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47D" w:rsidRPr="009F6B29" w:rsidRDefault="0060147D" w:rsidP="0060147D">
      <w:pPr>
        <w:spacing w:after="0" w:line="240" w:lineRule="auto"/>
        <w:ind w:left="5562" w:right="-1974"/>
        <w:rPr>
          <w:rFonts w:ascii="Times New Roman" w:hAnsi="Times New Roman" w:cs="Times New Roman"/>
          <w:b/>
          <w:sz w:val="18"/>
          <w:szCs w:val="18"/>
        </w:rPr>
      </w:pPr>
      <w:r w:rsidRPr="009F6B29">
        <w:rPr>
          <w:rFonts w:ascii="Times New Roman" w:hAnsi="Times New Roman" w:cs="Times New Roman"/>
          <w:b/>
          <w:sz w:val="18"/>
          <w:szCs w:val="18"/>
        </w:rPr>
        <w:t>Додаток № 12.1</w:t>
      </w:r>
    </w:p>
    <w:p w:rsidR="0060147D" w:rsidRPr="009F6B29" w:rsidRDefault="0060147D" w:rsidP="0060147D">
      <w:pPr>
        <w:spacing w:after="0" w:line="240" w:lineRule="auto"/>
        <w:ind w:left="5562"/>
        <w:rPr>
          <w:rFonts w:ascii="Times New Roman" w:hAnsi="Times New Roman" w:cs="Times New Roman"/>
          <w:b/>
          <w:sz w:val="18"/>
          <w:szCs w:val="18"/>
        </w:rPr>
      </w:pPr>
      <w:r w:rsidRPr="009F6B29">
        <w:rPr>
          <w:rFonts w:ascii="Times New Roman" w:hAnsi="Times New Roman" w:cs="Times New Roman"/>
          <w:b/>
          <w:sz w:val="18"/>
          <w:szCs w:val="18"/>
        </w:rPr>
        <w:t>(нова редакція, діє з «</w:t>
      </w:r>
      <w:r w:rsidR="009F6B29" w:rsidRPr="009F6B29">
        <w:rPr>
          <w:rFonts w:ascii="Times New Roman" w:hAnsi="Times New Roman" w:cs="Times New Roman"/>
          <w:b/>
          <w:sz w:val="18"/>
          <w:szCs w:val="18"/>
          <w:lang w:val="ru-RU"/>
        </w:rPr>
        <w:t>01</w:t>
      </w:r>
      <w:r w:rsidRPr="009F6B29">
        <w:rPr>
          <w:rFonts w:ascii="Times New Roman" w:hAnsi="Times New Roman" w:cs="Times New Roman"/>
          <w:b/>
          <w:sz w:val="18"/>
          <w:szCs w:val="18"/>
        </w:rPr>
        <w:t xml:space="preserve">» </w:t>
      </w:r>
      <w:r w:rsidR="009F6B29">
        <w:rPr>
          <w:rFonts w:ascii="Times New Roman" w:hAnsi="Times New Roman" w:cs="Times New Roman"/>
          <w:b/>
          <w:sz w:val="18"/>
          <w:szCs w:val="18"/>
        </w:rPr>
        <w:t>лютого</w:t>
      </w:r>
      <w:r w:rsidRPr="009F6B29">
        <w:rPr>
          <w:rFonts w:ascii="Times New Roman" w:hAnsi="Times New Roman" w:cs="Times New Roman"/>
          <w:b/>
          <w:sz w:val="18"/>
          <w:szCs w:val="18"/>
        </w:rPr>
        <w:t xml:space="preserve"> 2019 р.</w:t>
      </w:r>
    </w:p>
    <w:p w:rsidR="0060147D" w:rsidRPr="009F6B29" w:rsidRDefault="0060147D" w:rsidP="0060147D">
      <w:pPr>
        <w:spacing w:after="0" w:line="240" w:lineRule="auto"/>
        <w:ind w:left="5562"/>
        <w:rPr>
          <w:rFonts w:ascii="Times New Roman" w:hAnsi="Times New Roman" w:cs="Times New Roman"/>
          <w:b/>
          <w:sz w:val="18"/>
          <w:szCs w:val="18"/>
        </w:rPr>
      </w:pPr>
      <w:r w:rsidRPr="009F6B29">
        <w:rPr>
          <w:rFonts w:ascii="Times New Roman" w:hAnsi="Times New Roman" w:cs="Times New Roman"/>
          <w:b/>
          <w:sz w:val="18"/>
          <w:szCs w:val="18"/>
        </w:rPr>
        <w:t>згідно з рішенням Правління АТ «СКАЙ БАНК» протокол № 7 від «25» січня 2019 р.)</w:t>
      </w:r>
    </w:p>
    <w:p w:rsidR="0060147D" w:rsidRDefault="0060147D" w:rsidP="0060147D">
      <w:pPr>
        <w:ind w:left="5562"/>
        <w:rPr>
          <w:rFonts w:ascii="Times New Roman" w:hAnsi="Times New Roman" w:cs="Times New Roman"/>
          <w:b/>
          <w:sz w:val="18"/>
          <w:szCs w:val="18"/>
        </w:rPr>
      </w:pPr>
      <w:r w:rsidRPr="009F6B29">
        <w:rPr>
          <w:rFonts w:ascii="Times New Roman" w:hAnsi="Times New Roman" w:cs="Times New Roman"/>
          <w:b/>
          <w:sz w:val="18"/>
          <w:szCs w:val="18"/>
        </w:rPr>
        <w:t>до Публічного договору про  комплексне банківське обслуговування юридичних осіб та інших клієнтів АТ «СКАЙ БАНК»</w:t>
      </w:r>
    </w:p>
    <w:p w:rsidR="009F6B29" w:rsidRDefault="009F6B29" w:rsidP="0060147D">
      <w:pPr>
        <w:ind w:left="5562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10065" w:type="dxa"/>
        <w:tblLook w:val="04A0" w:firstRow="1" w:lastRow="0" w:firstColumn="1" w:lastColumn="0" w:noHBand="0" w:noVBand="1"/>
      </w:tblPr>
      <w:tblGrid>
        <w:gridCol w:w="851"/>
        <w:gridCol w:w="3383"/>
        <w:gridCol w:w="561"/>
        <w:gridCol w:w="9"/>
        <w:gridCol w:w="1736"/>
        <w:gridCol w:w="64"/>
        <w:gridCol w:w="1620"/>
        <w:gridCol w:w="1843"/>
      </w:tblGrid>
      <w:tr w:rsidR="009F6B29" w:rsidRPr="00973D8F" w:rsidTr="00F45586">
        <w:trPr>
          <w:trHeight w:val="525"/>
        </w:trPr>
        <w:tc>
          <w:tcPr>
            <w:tcW w:w="10065" w:type="dxa"/>
            <w:gridSpan w:val="8"/>
            <w:noWrap/>
            <w:vAlign w:val="bottom"/>
          </w:tcPr>
          <w:p w:rsidR="009F6B29" w:rsidRPr="00973D8F" w:rsidRDefault="009F6B29" w:rsidP="00F45586">
            <w:pPr>
              <w:jc w:val="center"/>
              <w:rPr>
                <w:b/>
              </w:rPr>
            </w:pPr>
            <w:bookmarkStart w:id="0" w:name="_Hlk514689149"/>
            <w:r w:rsidRPr="00973D8F">
              <w:rPr>
                <w:b/>
              </w:rPr>
              <w:t xml:space="preserve">Тарифні пакети </w:t>
            </w:r>
          </w:p>
          <w:p w:rsidR="009F6B29" w:rsidRPr="00973D8F" w:rsidRDefault="009F6B29" w:rsidP="00F45586">
            <w:pPr>
              <w:jc w:val="center"/>
              <w:rPr>
                <w:b/>
              </w:rPr>
            </w:pPr>
            <w:r w:rsidRPr="00973D8F">
              <w:rPr>
                <w:b/>
              </w:rPr>
              <w:t>на послуги з розрахунково-касового обслуговування  в АТ "СКАЙ БАНК"</w:t>
            </w:r>
          </w:p>
        </w:tc>
      </w:tr>
      <w:tr w:rsidR="009F6B29" w:rsidRPr="00973D8F" w:rsidTr="00F45586">
        <w:trPr>
          <w:trHeight w:val="525"/>
        </w:trPr>
        <w:tc>
          <w:tcPr>
            <w:tcW w:w="10065" w:type="dxa"/>
            <w:gridSpan w:val="8"/>
            <w:noWrap/>
            <w:vAlign w:val="bottom"/>
          </w:tcPr>
          <w:p w:rsidR="009F6B29" w:rsidRPr="00973D8F" w:rsidRDefault="009F6B29" w:rsidP="00F45586">
            <w:pPr>
              <w:ind w:right="-1974" w:firstLine="6841"/>
              <w:jc w:val="both"/>
              <w:rPr>
                <w:b/>
              </w:rPr>
            </w:pPr>
          </w:p>
        </w:tc>
      </w:tr>
      <w:tr w:rsidR="009F6B29" w:rsidRPr="00973D8F" w:rsidTr="00F45586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973D8F">
              <w:rPr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b/>
                <w:bCs/>
                <w:i/>
                <w:iCs/>
                <w:lang w:eastAsia="uk-UA"/>
              </w:rPr>
            </w:pPr>
            <w:r w:rsidRPr="00973D8F">
              <w:rPr>
                <w:b/>
                <w:bCs/>
                <w:i/>
                <w:iCs/>
                <w:lang w:eastAsia="uk-UA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b/>
                <w:bCs/>
                <w:i/>
                <w:iCs/>
                <w:color w:val="FF0000"/>
                <w:lang w:eastAsia="uk-UA"/>
              </w:rPr>
            </w:pPr>
            <w:r w:rsidRPr="00973D8F">
              <w:rPr>
                <w:b/>
                <w:bCs/>
                <w:i/>
                <w:iCs/>
                <w:color w:val="FF0000"/>
                <w:lang w:eastAsia="uk-UA"/>
              </w:rPr>
              <w:t>Старт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b/>
                <w:bCs/>
                <w:i/>
                <w:iCs/>
                <w:color w:val="339966"/>
                <w:lang w:eastAsia="uk-UA"/>
              </w:rPr>
            </w:pPr>
            <w:r w:rsidRPr="00973D8F">
              <w:rPr>
                <w:b/>
                <w:bCs/>
                <w:i/>
                <w:iCs/>
                <w:color w:val="339966"/>
                <w:lang w:eastAsia="uk-UA"/>
              </w:rPr>
              <w:t>Актив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jc w:val="center"/>
              <w:rPr>
                <w:b/>
                <w:bCs/>
                <w:i/>
                <w:iCs/>
                <w:color w:val="0066CC"/>
                <w:lang w:eastAsia="uk-UA"/>
              </w:rPr>
            </w:pPr>
            <w:r w:rsidRPr="00973D8F">
              <w:rPr>
                <w:b/>
                <w:bCs/>
                <w:i/>
                <w:iCs/>
                <w:color w:val="0066CC"/>
                <w:lang w:eastAsia="uk-UA"/>
              </w:rPr>
              <w:t>Преміум</w:t>
            </w:r>
          </w:p>
        </w:tc>
      </w:tr>
      <w:tr w:rsidR="009F6B29" w:rsidRPr="00973D8F" w:rsidTr="00F45586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1.</w:t>
            </w:r>
          </w:p>
        </w:tc>
        <w:tc>
          <w:tcPr>
            <w:tcW w:w="92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b/>
                <w:bCs/>
                <w:i/>
                <w:iCs/>
                <w:color w:val="3366FF"/>
                <w:sz w:val="20"/>
                <w:lang w:eastAsia="uk-UA"/>
              </w:rPr>
            </w:pPr>
            <w:r w:rsidRPr="00973D8F">
              <w:rPr>
                <w:b/>
                <w:bCs/>
                <w:i/>
                <w:iCs/>
                <w:color w:val="3366FF"/>
                <w:sz w:val="20"/>
                <w:lang w:eastAsia="uk-UA"/>
              </w:rPr>
              <w:t>Відкриття/закриття рахунків</w:t>
            </w:r>
          </w:p>
        </w:tc>
      </w:tr>
      <w:tr w:rsidR="009F6B29" w:rsidRPr="00973D8F" w:rsidTr="00F4558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1.1.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i/>
                <w:iCs/>
                <w:sz w:val="18"/>
                <w:szCs w:val="18"/>
                <w:lang w:eastAsia="uk-UA"/>
              </w:rPr>
            </w:pPr>
            <w:r w:rsidRPr="00973D8F">
              <w:rPr>
                <w:i/>
                <w:iCs/>
                <w:sz w:val="18"/>
                <w:szCs w:val="18"/>
                <w:lang w:eastAsia="uk-UA"/>
              </w:rPr>
              <w:t>за кожний  рахунок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100 грн.</w:t>
            </w:r>
          </w:p>
        </w:tc>
      </w:tr>
      <w:tr w:rsidR="009F6B29" w:rsidRPr="00973D8F" w:rsidTr="00F45586">
        <w:trPr>
          <w:trHeight w:val="61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2.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B29" w:rsidRPr="00973D8F" w:rsidRDefault="009F6B29" w:rsidP="00F45586">
            <w:pPr>
              <w:rPr>
                <w:b/>
                <w:bCs/>
                <w:i/>
                <w:iCs/>
                <w:color w:val="3366FF"/>
                <w:sz w:val="20"/>
                <w:lang w:eastAsia="uk-UA"/>
              </w:rPr>
            </w:pPr>
            <w:r w:rsidRPr="00973D8F">
              <w:rPr>
                <w:b/>
                <w:bCs/>
                <w:i/>
                <w:iCs/>
                <w:color w:val="3366FF"/>
                <w:sz w:val="20"/>
                <w:lang w:eastAsia="uk-UA"/>
              </w:rPr>
              <w:t>Операції з проведення розрахунків (вартість пакетного обслуговування)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 xml:space="preserve">100 грн. щомісячно 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 xml:space="preserve">200 грн. щомісячно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 xml:space="preserve">600 грн. щомісячно </w:t>
            </w:r>
          </w:p>
        </w:tc>
      </w:tr>
      <w:tr w:rsidR="009F6B29" w:rsidRPr="00973D8F" w:rsidTr="00F4558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2.1.</w:t>
            </w:r>
          </w:p>
        </w:tc>
        <w:tc>
          <w:tcPr>
            <w:tcW w:w="92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B29" w:rsidRPr="00973D8F" w:rsidRDefault="009F6B29" w:rsidP="00F45586">
            <w:pPr>
              <w:rPr>
                <w:b/>
                <w:bCs/>
                <w:i/>
                <w:iCs/>
                <w:color w:val="3366FF"/>
                <w:sz w:val="18"/>
                <w:szCs w:val="18"/>
                <w:lang w:eastAsia="uk-UA"/>
              </w:rPr>
            </w:pPr>
            <w:r w:rsidRPr="00973D8F">
              <w:rPr>
                <w:b/>
                <w:bCs/>
                <w:i/>
                <w:iCs/>
                <w:color w:val="3366FF"/>
                <w:sz w:val="18"/>
                <w:szCs w:val="18"/>
                <w:lang w:eastAsia="uk-UA"/>
              </w:rPr>
              <w:t>Операції в національній валюті</w:t>
            </w:r>
          </w:p>
        </w:tc>
      </w:tr>
      <w:tr w:rsidR="009F6B29" w:rsidRPr="00973D8F" w:rsidTr="00F4558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2.1.1.</w:t>
            </w:r>
          </w:p>
        </w:tc>
        <w:tc>
          <w:tcPr>
            <w:tcW w:w="92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b/>
                <w:bCs/>
                <w:sz w:val="18"/>
                <w:szCs w:val="18"/>
                <w:lang w:eastAsia="uk-UA"/>
              </w:rPr>
            </w:pPr>
            <w:r w:rsidRPr="00973D8F">
              <w:rPr>
                <w:b/>
                <w:bCs/>
                <w:sz w:val="18"/>
                <w:szCs w:val="18"/>
                <w:lang w:eastAsia="uk-UA"/>
              </w:rPr>
              <w:t xml:space="preserve">Списання коштів з поточного рахунку Клієнта на рахунки в інших банках в операційний час: </w:t>
            </w:r>
          </w:p>
        </w:tc>
      </w:tr>
      <w:tr w:rsidR="009F6B29" w:rsidRPr="00973D8F" w:rsidTr="00F45586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2.1.1.1.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за допомогою системи «Інтернет-Клієнт-Банк»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5 грн. за платіж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3 грн. за платіж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9F6B29" w:rsidRPr="00973D8F" w:rsidTr="00F4558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2.1.1.2.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на паперових носіях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2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30 грн. за платіж</w:t>
            </w:r>
          </w:p>
        </w:tc>
      </w:tr>
      <w:tr w:rsidR="009F6B29" w:rsidRPr="00973D8F" w:rsidTr="00F45586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2.1.1.3.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платежі за рахунок готівкових надходжень протягом операційного дня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2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0,1% від суми платежу  (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min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50 грн. 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max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500 грн. за платіж) додатково до п.2.1.1.1 та п.2.1.1.2.</w:t>
            </w:r>
          </w:p>
        </w:tc>
      </w:tr>
      <w:tr w:rsidR="009F6B29" w:rsidRPr="00973D8F" w:rsidTr="00F45586">
        <w:trPr>
          <w:trHeight w:val="5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2.1.2.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 xml:space="preserve">Платежі </w:t>
            </w:r>
            <w:r w:rsidRPr="00973D8F">
              <w:rPr>
                <w:i/>
                <w:iCs/>
                <w:sz w:val="18"/>
                <w:szCs w:val="18"/>
                <w:lang w:eastAsia="uk-UA"/>
              </w:rPr>
              <w:t xml:space="preserve">в </w:t>
            </w:r>
            <w:r w:rsidRPr="00973D8F">
              <w:rPr>
                <w:b/>
                <w:bCs/>
                <w:i/>
                <w:iCs/>
                <w:sz w:val="18"/>
                <w:szCs w:val="18"/>
                <w:lang w:eastAsia="uk-UA"/>
              </w:rPr>
              <w:t>післяопераційний час за допомогою системи «Інтернет-Клієнт-Банк»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2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 xml:space="preserve">0,2% від суми платежу  </w:t>
            </w:r>
          </w:p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(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min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30 грн. 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max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1000 грн. за платіж) </w:t>
            </w:r>
          </w:p>
        </w:tc>
      </w:tr>
      <w:tr w:rsidR="009F6B29" w:rsidRPr="00973D8F" w:rsidTr="00F4558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2.1.3.</w:t>
            </w:r>
          </w:p>
        </w:tc>
        <w:tc>
          <w:tcPr>
            <w:tcW w:w="92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 xml:space="preserve">Списання коштів з поточного рахунку Клієнта на рахунки </w:t>
            </w:r>
            <w:r w:rsidRPr="00973D8F">
              <w:rPr>
                <w:b/>
                <w:bCs/>
                <w:sz w:val="18"/>
                <w:szCs w:val="18"/>
                <w:lang w:eastAsia="uk-UA"/>
              </w:rPr>
              <w:t>в межах Банку:</w:t>
            </w:r>
          </w:p>
        </w:tc>
      </w:tr>
      <w:tr w:rsidR="009F6B29" w:rsidRPr="00973D8F" w:rsidTr="00F45586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2.1.3.1.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за допомогою системи «Інтернет-Клієнт-Банк»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2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9F6B29" w:rsidRPr="00973D8F" w:rsidTr="00F4558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2.1.3.2.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на паперових носіях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2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30 грн. за платіж</w:t>
            </w:r>
          </w:p>
        </w:tc>
      </w:tr>
      <w:tr w:rsidR="009F6B29" w:rsidRPr="00973D8F" w:rsidTr="00F4558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2.1.4.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b/>
                <w:bCs/>
                <w:sz w:val="18"/>
                <w:szCs w:val="18"/>
                <w:lang w:eastAsia="uk-UA"/>
              </w:rPr>
            </w:pPr>
            <w:r w:rsidRPr="00973D8F">
              <w:rPr>
                <w:b/>
                <w:bCs/>
                <w:sz w:val="18"/>
                <w:szCs w:val="18"/>
                <w:lang w:eastAsia="uk-UA"/>
              </w:rPr>
              <w:t>Операції з готівкою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</w:tr>
      <w:tr w:rsidR="009F6B29" w:rsidRPr="00973D8F" w:rsidTr="00F45586">
        <w:trPr>
          <w:trHeight w:val="252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Видача готівки за чековою книжкою: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</w:tr>
      <w:tr w:rsidR="009F6B29" w:rsidRPr="00973D8F" w:rsidTr="00F45586">
        <w:trPr>
          <w:trHeight w:val="28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2.1.4.1.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за умови надання заявки напередодні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1% (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min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0,5% (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min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0,4% (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min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50 грн.)</w:t>
            </w:r>
          </w:p>
        </w:tc>
      </w:tr>
      <w:tr w:rsidR="009F6B29" w:rsidRPr="00973D8F" w:rsidTr="00F45586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без бронювання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1,2% (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min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100 грн.)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0,7% (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min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100 грн.)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0,6% (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min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100 грн.)</w:t>
            </w:r>
          </w:p>
        </w:tc>
      </w:tr>
      <w:tr w:rsidR="009F6B29" w:rsidRPr="00973D8F" w:rsidTr="00F45586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spacing w:line="480" w:lineRule="auto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2.1.4.2.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spacing w:line="360" w:lineRule="auto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Внесення готівки на рахунок</w:t>
            </w:r>
          </w:p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(за кожну операцію)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0,1% від суми          (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min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spacing w:before="120" w:line="360" w:lineRule="auto"/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 xml:space="preserve">100 грн.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spacing w:before="120" w:line="360" w:lineRule="auto"/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50 грн.</w:t>
            </w:r>
          </w:p>
        </w:tc>
      </w:tr>
      <w:tr w:rsidR="009F6B29" w:rsidRPr="00973D8F" w:rsidTr="00F45586">
        <w:trPr>
          <w:trHeight w:val="59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2.1.4.3.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Прийом платежів готівкою на користь Клієнта від третіх осіб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0,5% від суми          (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min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50 грн. 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max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500 грн.)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0,5% від суми          (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min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50 грн. 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max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500 грн.)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0,1% від суми          (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min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50 грн. 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max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500 грн.)</w:t>
            </w:r>
          </w:p>
        </w:tc>
      </w:tr>
      <w:tr w:rsidR="009F6B29" w:rsidRPr="00973D8F" w:rsidTr="00F45586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2.1.5.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Оформлення грошової чекової книжки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50 грн.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50 грн.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50 грн.</w:t>
            </w:r>
          </w:p>
        </w:tc>
      </w:tr>
      <w:tr w:rsidR="009F6B29" w:rsidRPr="00973D8F" w:rsidTr="00F4558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2.2.</w:t>
            </w:r>
          </w:p>
        </w:tc>
        <w:tc>
          <w:tcPr>
            <w:tcW w:w="92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6B29" w:rsidRPr="00973D8F" w:rsidRDefault="009F6B29" w:rsidP="00F45586">
            <w:pPr>
              <w:rPr>
                <w:b/>
                <w:bCs/>
                <w:i/>
                <w:iCs/>
                <w:color w:val="3366FF"/>
                <w:sz w:val="18"/>
                <w:szCs w:val="18"/>
                <w:lang w:eastAsia="uk-UA"/>
              </w:rPr>
            </w:pPr>
            <w:r w:rsidRPr="00973D8F">
              <w:rPr>
                <w:b/>
                <w:bCs/>
                <w:i/>
                <w:iCs/>
                <w:color w:val="3366FF"/>
                <w:sz w:val="18"/>
                <w:szCs w:val="18"/>
                <w:lang w:eastAsia="uk-UA"/>
              </w:rPr>
              <w:t>Операції в іноземній валюті</w:t>
            </w:r>
          </w:p>
        </w:tc>
      </w:tr>
      <w:tr w:rsidR="009F6B29" w:rsidRPr="00973D8F" w:rsidTr="00F45586">
        <w:trPr>
          <w:trHeight w:val="3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2.2.1.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29" w:rsidRPr="00973D8F" w:rsidRDefault="009F6B29" w:rsidP="00F45586">
            <w:pPr>
              <w:rPr>
                <w:sz w:val="16"/>
                <w:szCs w:val="16"/>
                <w:lang w:eastAsia="uk-UA"/>
              </w:rPr>
            </w:pPr>
            <w:r w:rsidRPr="00973D8F">
              <w:rPr>
                <w:b/>
                <w:bCs/>
                <w:sz w:val="16"/>
                <w:szCs w:val="16"/>
                <w:lang w:eastAsia="uk-UA"/>
              </w:rPr>
              <w:t>Купівля</w:t>
            </w:r>
            <w:r w:rsidRPr="00973D8F">
              <w:rPr>
                <w:sz w:val="16"/>
                <w:szCs w:val="16"/>
                <w:lang w:eastAsia="uk-UA"/>
              </w:rPr>
              <w:t xml:space="preserve"> іноземної валюти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0,4% (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min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0,3% (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min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0,25% (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min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50 грн.)</w:t>
            </w:r>
          </w:p>
        </w:tc>
      </w:tr>
      <w:tr w:rsidR="009F6B29" w:rsidRPr="00973D8F" w:rsidTr="00F45586">
        <w:trPr>
          <w:trHeight w:val="30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2.2.2.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29" w:rsidRPr="00973D8F" w:rsidRDefault="009F6B29" w:rsidP="00F45586">
            <w:pPr>
              <w:rPr>
                <w:sz w:val="16"/>
                <w:szCs w:val="16"/>
                <w:lang w:eastAsia="uk-UA"/>
              </w:rPr>
            </w:pPr>
            <w:r w:rsidRPr="00973D8F">
              <w:rPr>
                <w:b/>
                <w:bCs/>
                <w:sz w:val="16"/>
                <w:szCs w:val="16"/>
                <w:lang w:eastAsia="uk-UA"/>
              </w:rPr>
              <w:t>Продаж</w:t>
            </w:r>
            <w:r w:rsidRPr="00973D8F">
              <w:rPr>
                <w:sz w:val="16"/>
                <w:szCs w:val="16"/>
                <w:lang w:eastAsia="uk-UA"/>
              </w:rPr>
              <w:t xml:space="preserve"> іноземної валюти за заявою Клієнта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0,5% (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min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0,4% (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min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0,35% (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min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50 грн.)</w:t>
            </w:r>
          </w:p>
        </w:tc>
      </w:tr>
      <w:tr w:rsidR="009F6B29" w:rsidRPr="00973D8F" w:rsidTr="00F45586">
        <w:trPr>
          <w:trHeight w:val="3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lastRenderedPageBreak/>
              <w:t>2.2.3.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29" w:rsidRPr="00973D8F" w:rsidRDefault="009F6B29" w:rsidP="00F45586">
            <w:pPr>
              <w:rPr>
                <w:sz w:val="16"/>
                <w:szCs w:val="16"/>
                <w:lang w:eastAsia="uk-UA"/>
              </w:rPr>
            </w:pPr>
            <w:r w:rsidRPr="00973D8F">
              <w:rPr>
                <w:sz w:val="16"/>
                <w:szCs w:val="16"/>
                <w:lang w:eastAsia="uk-UA"/>
              </w:rPr>
              <w:t>Обов’язковий продаж іноземної валюти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2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0,2% (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min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50 грн.)</w:t>
            </w:r>
          </w:p>
        </w:tc>
      </w:tr>
      <w:tr w:rsidR="009F6B29" w:rsidRPr="00973D8F" w:rsidTr="00F45586">
        <w:trPr>
          <w:trHeight w:val="31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2.2.4.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29" w:rsidRPr="00973D8F" w:rsidRDefault="009F6B29" w:rsidP="00F45586">
            <w:pPr>
              <w:rPr>
                <w:sz w:val="16"/>
                <w:szCs w:val="16"/>
                <w:lang w:eastAsia="uk-UA"/>
              </w:rPr>
            </w:pPr>
            <w:r w:rsidRPr="00973D8F">
              <w:rPr>
                <w:b/>
                <w:bCs/>
                <w:sz w:val="16"/>
                <w:szCs w:val="16"/>
                <w:lang w:eastAsia="uk-UA"/>
              </w:rPr>
              <w:t>Конверсійні операці</w:t>
            </w:r>
            <w:r w:rsidRPr="00973D8F">
              <w:rPr>
                <w:sz w:val="16"/>
                <w:szCs w:val="16"/>
                <w:lang w:eastAsia="uk-UA"/>
              </w:rPr>
              <w:t xml:space="preserve">ї в безготівковій валюті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2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0,2% (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min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50 грн.)</w:t>
            </w:r>
          </w:p>
        </w:tc>
      </w:tr>
      <w:tr w:rsidR="009F6B29" w:rsidRPr="00973D8F" w:rsidTr="00F45586">
        <w:trPr>
          <w:trHeight w:val="83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2.2.5.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29" w:rsidRPr="00973D8F" w:rsidRDefault="009F6B29" w:rsidP="00F45586">
            <w:pPr>
              <w:rPr>
                <w:sz w:val="16"/>
                <w:szCs w:val="16"/>
                <w:lang w:eastAsia="uk-UA"/>
              </w:rPr>
            </w:pPr>
            <w:r w:rsidRPr="00973D8F">
              <w:rPr>
                <w:b/>
                <w:bCs/>
                <w:sz w:val="16"/>
                <w:szCs w:val="16"/>
                <w:lang w:eastAsia="uk-UA"/>
              </w:rPr>
              <w:t>Платежі</w:t>
            </w:r>
            <w:r w:rsidRPr="00973D8F">
              <w:rPr>
                <w:sz w:val="16"/>
                <w:szCs w:val="16"/>
                <w:lang w:eastAsia="uk-UA"/>
              </w:rPr>
              <w:t xml:space="preserve"> в іноземній валюті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0,4% (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min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25 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max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500 доларів США) + 600 грн. комісія банка кореспондента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0,3% (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min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25 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max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500 доларів США) + 600 грн. комісія банка кореспондента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0,25% (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min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25 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max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500 доларів США) </w:t>
            </w:r>
          </w:p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+ 600 грн. комісія банка кореспондента</w:t>
            </w:r>
          </w:p>
        </w:tc>
      </w:tr>
      <w:tr w:rsidR="009F6B29" w:rsidRPr="00973D8F" w:rsidTr="00F45586">
        <w:trPr>
          <w:trHeight w:val="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2.2.6.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6"/>
                <w:szCs w:val="16"/>
                <w:lang w:eastAsia="uk-UA"/>
              </w:rPr>
            </w:pPr>
            <w:r w:rsidRPr="00973D8F">
              <w:rPr>
                <w:b/>
                <w:bCs/>
                <w:sz w:val="16"/>
                <w:szCs w:val="16"/>
                <w:lang w:eastAsia="uk-UA"/>
              </w:rPr>
              <w:t>Видача</w:t>
            </w:r>
            <w:r w:rsidRPr="00973D8F">
              <w:rPr>
                <w:sz w:val="16"/>
                <w:szCs w:val="16"/>
                <w:lang w:eastAsia="uk-UA"/>
              </w:rPr>
              <w:t xml:space="preserve"> готівкової іноземної валюти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2% (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min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1,5% (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min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50 грн.)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1% (</w:t>
            </w:r>
            <w:proofErr w:type="spellStart"/>
            <w:r w:rsidRPr="00973D8F">
              <w:rPr>
                <w:sz w:val="18"/>
                <w:szCs w:val="18"/>
                <w:lang w:eastAsia="uk-UA"/>
              </w:rPr>
              <w:t>min</w:t>
            </w:r>
            <w:proofErr w:type="spellEnd"/>
            <w:r w:rsidRPr="00973D8F">
              <w:rPr>
                <w:sz w:val="18"/>
                <w:szCs w:val="18"/>
                <w:lang w:eastAsia="uk-UA"/>
              </w:rPr>
              <w:t xml:space="preserve"> 50 грн.)</w:t>
            </w:r>
          </w:p>
        </w:tc>
      </w:tr>
      <w:tr w:rsidR="009F6B29" w:rsidRPr="00973D8F" w:rsidTr="00F45586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3.</w:t>
            </w:r>
          </w:p>
        </w:tc>
        <w:tc>
          <w:tcPr>
            <w:tcW w:w="92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b/>
                <w:bCs/>
                <w:i/>
                <w:iCs/>
                <w:color w:val="3366FF"/>
                <w:sz w:val="20"/>
                <w:lang w:eastAsia="uk-UA"/>
              </w:rPr>
            </w:pPr>
            <w:r w:rsidRPr="00973D8F">
              <w:rPr>
                <w:b/>
                <w:bCs/>
                <w:i/>
                <w:iCs/>
                <w:color w:val="3366FF"/>
                <w:sz w:val="20"/>
                <w:lang w:eastAsia="uk-UA"/>
              </w:rPr>
              <w:t>Інтернет-Клієнт-Банк</w:t>
            </w:r>
          </w:p>
        </w:tc>
      </w:tr>
      <w:tr w:rsidR="009F6B29" w:rsidRPr="00973D8F" w:rsidTr="00F4558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4"/>
                <w:szCs w:val="14"/>
                <w:lang w:eastAsia="uk-UA"/>
              </w:rPr>
              <w:t xml:space="preserve"> </w:t>
            </w:r>
            <w:r w:rsidRPr="00973D8F">
              <w:rPr>
                <w:sz w:val="18"/>
                <w:szCs w:val="18"/>
                <w:lang w:eastAsia="uk-UA"/>
              </w:rPr>
              <w:t>установка та підключення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2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9F6B29" w:rsidRPr="00973D8F" w:rsidTr="00F45586">
        <w:trPr>
          <w:trHeight w:val="3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виконання операцій та надання виписок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2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9F6B29" w:rsidRPr="00973D8F" w:rsidTr="00F4558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3.3.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зміна ключа ЕЦП за заявою клієнта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 xml:space="preserve">60  грн. 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60 грн.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60 грн.</w:t>
            </w:r>
          </w:p>
        </w:tc>
      </w:tr>
      <w:tr w:rsidR="009F6B29" w:rsidRPr="00973D8F" w:rsidTr="00F45586">
        <w:trPr>
          <w:trHeight w:val="2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29" w:rsidRPr="00973D8F" w:rsidRDefault="009F6B29" w:rsidP="00F45586">
            <w:pPr>
              <w:rPr>
                <w:sz w:val="18"/>
                <w:szCs w:val="18"/>
              </w:rPr>
            </w:pPr>
            <w:r w:rsidRPr="00973D8F">
              <w:rPr>
                <w:sz w:val="18"/>
                <w:szCs w:val="18"/>
              </w:rPr>
              <w:t>3.4.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</w:rPr>
            </w:pPr>
            <w:r w:rsidRPr="00973D8F">
              <w:rPr>
                <w:sz w:val="18"/>
                <w:szCs w:val="18"/>
              </w:rPr>
              <w:t>СМС - виписка</w:t>
            </w:r>
          </w:p>
        </w:tc>
        <w:tc>
          <w:tcPr>
            <w:tcW w:w="58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29" w:rsidRPr="00973D8F" w:rsidRDefault="009F6B29" w:rsidP="00F45586">
            <w:pPr>
              <w:ind w:left="-108" w:firstLine="142"/>
              <w:rPr>
                <w:sz w:val="18"/>
                <w:szCs w:val="18"/>
              </w:rPr>
            </w:pPr>
          </w:p>
        </w:tc>
      </w:tr>
      <w:tr w:rsidR="009F6B29" w:rsidRPr="00973D8F" w:rsidTr="00F45586">
        <w:trPr>
          <w:trHeight w:val="6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29" w:rsidRPr="00973D8F" w:rsidRDefault="009F6B29" w:rsidP="00F45586">
            <w:pPr>
              <w:rPr>
                <w:sz w:val="18"/>
                <w:szCs w:val="18"/>
              </w:rPr>
            </w:pPr>
            <w:r w:rsidRPr="00973D8F">
              <w:rPr>
                <w:sz w:val="18"/>
                <w:szCs w:val="18"/>
              </w:rPr>
              <w:t>3.4.1.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</w:rPr>
            </w:pPr>
            <w:r w:rsidRPr="00973D8F">
              <w:rPr>
                <w:sz w:val="18"/>
                <w:szCs w:val="18"/>
              </w:rPr>
              <w:t>- на мобільний телефон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</w:rPr>
            </w:pPr>
            <w:r w:rsidRPr="00973D8F">
              <w:rPr>
                <w:sz w:val="18"/>
                <w:szCs w:val="18"/>
              </w:rPr>
              <w:t>Послуга не надається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</w:rPr>
            </w:pPr>
            <w:r w:rsidRPr="00973D8F">
              <w:rPr>
                <w:sz w:val="18"/>
                <w:szCs w:val="18"/>
              </w:rPr>
              <w:t>Послуга не надається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29" w:rsidRPr="00973D8F" w:rsidRDefault="009F6B29" w:rsidP="00F45586">
            <w:pPr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973D8F">
              <w:rPr>
                <w:sz w:val="18"/>
                <w:szCs w:val="18"/>
                <w:lang w:eastAsia="uk-UA"/>
              </w:rPr>
              <w:t>100 грн. щомісячно*</w:t>
            </w:r>
          </w:p>
          <w:p w:rsidR="009F6B29" w:rsidRPr="00973D8F" w:rsidRDefault="009F6B29" w:rsidP="00F45586">
            <w:pPr>
              <w:jc w:val="center"/>
              <w:rPr>
                <w:sz w:val="18"/>
                <w:szCs w:val="18"/>
              </w:rPr>
            </w:pPr>
          </w:p>
        </w:tc>
      </w:tr>
      <w:tr w:rsidR="009F6B29" w:rsidRPr="00973D8F" w:rsidTr="00F45586">
        <w:trPr>
          <w:trHeight w:val="2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29" w:rsidRPr="00973D8F" w:rsidRDefault="009F6B29" w:rsidP="00F45586">
            <w:pPr>
              <w:rPr>
                <w:sz w:val="18"/>
                <w:szCs w:val="18"/>
              </w:rPr>
            </w:pPr>
            <w:r w:rsidRPr="00973D8F">
              <w:rPr>
                <w:sz w:val="18"/>
                <w:szCs w:val="18"/>
              </w:rPr>
              <w:t>3.4.2.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</w:rPr>
            </w:pPr>
            <w:r w:rsidRPr="00973D8F">
              <w:rPr>
                <w:sz w:val="18"/>
                <w:szCs w:val="18"/>
              </w:rPr>
              <w:t xml:space="preserve">- на </w:t>
            </w:r>
            <w:r w:rsidRPr="00973D8F">
              <w:rPr>
                <w:sz w:val="18"/>
                <w:szCs w:val="18"/>
                <w:lang w:val="en-US"/>
              </w:rPr>
              <w:t>e-mail</w:t>
            </w:r>
          </w:p>
        </w:tc>
        <w:tc>
          <w:tcPr>
            <w:tcW w:w="58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ind w:left="-108" w:firstLine="142"/>
              <w:jc w:val="center"/>
              <w:rPr>
                <w:sz w:val="18"/>
                <w:szCs w:val="18"/>
              </w:rPr>
            </w:pPr>
            <w:r w:rsidRPr="00973D8F">
              <w:rPr>
                <w:sz w:val="18"/>
                <w:szCs w:val="18"/>
              </w:rPr>
              <w:t>Не тарифікується</w:t>
            </w:r>
          </w:p>
        </w:tc>
      </w:tr>
      <w:tr w:rsidR="009F6B29" w:rsidRPr="00973D8F" w:rsidTr="00F45586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29" w:rsidRPr="00973D8F" w:rsidRDefault="009F6B29" w:rsidP="00F45586">
            <w:pPr>
              <w:rPr>
                <w:sz w:val="18"/>
                <w:szCs w:val="18"/>
              </w:rPr>
            </w:pPr>
            <w:r w:rsidRPr="00973D8F">
              <w:rPr>
                <w:sz w:val="18"/>
                <w:szCs w:val="18"/>
              </w:rPr>
              <w:t>3.5.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rPr>
                <w:sz w:val="18"/>
                <w:szCs w:val="18"/>
              </w:rPr>
            </w:pPr>
            <w:r w:rsidRPr="00973D8F">
              <w:rPr>
                <w:sz w:val="18"/>
                <w:szCs w:val="18"/>
              </w:rPr>
              <w:t>Отримання Паролю (СМС)</w:t>
            </w:r>
          </w:p>
        </w:tc>
        <w:tc>
          <w:tcPr>
            <w:tcW w:w="58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29" w:rsidRPr="00973D8F" w:rsidRDefault="009F6B29" w:rsidP="00F45586">
            <w:pPr>
              <w:jc w:val="center"/>
              <w:rPr>
                <w:sz w:val="18"/>
                <w:szCs w:val="18"/>
              </w:rPr>
            </w:pPr>
            <w:r w:rsidRPr="00973D8F">
              <w:rPr>
                <w:sz w:val="18"/>
                <w:szCs w:val="18"/>
                <w:lang w:eastAsia="uk-UA"/>
              </w:rPr>
              <w:t>включено до п.2</w:t>
            </w:r>
          </w:p>
        </w:tc>
        <w:bookmarkEnd w:id="0"/>
      </w:tr>
    </w:tbl>
    <w:p w:rsidR="009F6B29" w:rsidRPr="00973D8F" w:rsidRDefault="009F6B29" w:rsidP="009F6B29">
      <w:pPr>
        <w:ind w:left="6521"/>
        <w:rPr>
          <w:b/>
        </w:rPr>
      </w:pPr>
    </w:p>
    <w:p w:rsidR="009F6B29" w:rsidRPr="00973D8F" w:rsidRDefault="009F6B29" w:rsidP="009F6B29">
      <w:pPr>
        <w:pStyle w:val="a3"/>
        <w:ind w:left="502"/>
        <w:rPr>
          <w:b/>
          <w:color w:val="000000" w:themeColor="text1"/>
          <w:lang w:val="uk-UA"/>
        </w:rPr>
      </w:pPr>
      <w:r w:rsidRPr="009F6B29">
        <w:rPr>
          <w:color w:val="000000" w:themeColor="text1"/>
          <w:sz w:val="18"/>
          <w:szCs w:val="18"/>
        </w:rPr>
        <w:t>*</w:t>
      </w:r>
      <w:r>
        <w:rPr>
          <w:color w:val="000000" w:themeColor="text1"/>
          <w:sz w:val="18"/>
          <w:szCs w:val="18"/>
          <w:lang w:val="uk-UA"/>
        </w:rPr>
        <w:t xml:space="preserve"> комісія нараховується Банком в останній робочій день поточного місяця. Термін сплати комісії – не пізніше 5-го числа наступного місяця. </w:t>
      </w:r>
      <w:bookmarkStart w:id="1" w:name="_GoBack"/>
      <w:bookmarkEnd w:id="1"/>
      <w:r w:rsidRPr="009F6B29">
        <w:rPr>
          <w:color w:val="000000" w:themeColor="text1"/>
          <w:sz w:val="18"/>
          <w:szCs w:val="18"/>
          <w:shd w:val="clear" w:color="auto" w:fill="FFFFFF"/>
          <w:lang w:val="uk-UA"/>
        </w:rPr>
        <w:t>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</w:t>
      </w:r>
    </w:p>
    <w:p w:rsidR="009F6B29" w:rsidRPr="009F6B29" w:rsidRDefault="009F6B29" w:rsidP="009F6B29">
      <w:pPr>
        <w:rPr>
          <w:rFonts w:ascii="Times New Roman" w:hAnsi="Times New Roman" w:cs="Times New Roman"/>
          <w:b/>
          <w:sz w:val="18"/>
          <w:szCs w:val="18"/>
        </w:rPr>
      </w:pPr>
    </w:p>
    <w:sectPr w:rsidR="009F6B29" w:rsidRPr="009F6B29" w:rsidSect="00860BDF">
      <w:pgSz w:w="11906" w:h="16838"/>
      <w:pgMar w:top="567" w:right="567" w:bottom="31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769"/>
    <w:rsid w:val="000C7A05"/>
    <w:rsid w:val="000D3758"/>
    <w:rsid w:val="001734FF"/>
    <w:rsid w:val="0020406B"/>
    <w:rsid w:val="00211A0A"/>
    <w:rsid w:val="00296386"/>
    <w:rsid w:val="003348EC"/>
    <w:rsid w:val="00457D7A"/>
    <w:rsid w:val="0054336C"/>
    <w:rsid w:val="005B38D7"/>
    <w:rsid w:val="0060147D"/>
    <w:rsid w:val="006B1D19"/>
    <w:rsid w:val="00784F43"/>
    <w:rsid w:val="007D2AA3"/>
    <w:rsid w:val="00860BDF"/>
    <w:rsid w:val="009868FA"/>
    <w:rsid w:val="009F6B29"/>
    <w:rsid w:val="00A92336"/>
    <w:rsid w:val="00B03BC5"/>
    <w:rsid w:val="00B325ED"/>
    <w:rsid w:val="00CA7769"/>
    <w:rsid w:val="00CE5D49"/>
    <w:rsid w:val="00CF38C3"/>
    <w:rsid w:val="00D6302C"/>
    <w:rsid w:val="00E57007"/>
    <w:rsid w:val="00F031B3"/>
    <w:rsid w:val="00F1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94B36"/>
  <w15:chartTrackingRefBased/>
  <w15:docId w15:val="{B1E96722-685B-4A00-A382-EC89CE5BF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B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9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90422-6DF7-4D56-BE55-C182FF7B9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2240</Words>
  <Characters>1277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unknown</Company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 bank</dc:creator>
  <cp:keywords/>
  <dc:description/>
  <cp:lastModifiedBy>Кожевнікова Наталія Володимирівна</cp:lastModifiedBy>
  <cp:revision>5</cp:revision>
  <dcterms:created xsi:type="dcterms:W3CDTF">2019-01-28T10:16:00Z</dcterms:created>
  <dcterms:modified xsi:type="dcterms:W3CDTF">2019-02-01T07:22:00Z</dcterms:modified>
</cp:coreProperties>
</file>