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704C9113" w14:textId="77777777" w:rsidR="00CD2A6A" w:rsidRPr="00CD2A6A" w:rsidRDefault="00CD2A6A" w:rsidP="00CD2A6A">
      <w:pPr>
        <w:jc w:val="center"/>
        <w:rPr>
          <w:sz w:val="16"/>
          <w:szCs w:val="16"/>
        </w:rPr>
      </w:pPr>
    </w:p>
    <w:p w14:paraId="6872A8D4" w14:textId="3A320369" w:rsidR="00DF47F2" w:rsidRPr="00DF47F2" w:rsidRDefault="00DF47F2" w:rsidP="00DF47F2">
      <w:pPr>
        <w:ind w:left="5954" w:right="-284"/>
        <w:rPr>
          <w:b/>
          <w:sz w:val="16"/>
          <w:szCs w:val="16"/>
          <w:lang w:val="ru-RU"/>
        </w:rPr>
      </w:pPr>
      <w:bookmarkStart w:id="0" w:name="_Hlk39854417"/>
      <w:r w:rsidRPr="00CC68AF">
        <w:rPr>
          <w:noProof/>
        </w:rPr>
        <w:drawing>
          <wp:anchor distT="0" distB="0" distL="114300" distR="114300" simplePos="0" relativeHeight="251659776" behindDoc="0" locked="0" layoutInCell="1" allowOverlap="1" wp14:anchorId="176713E3" wp14:editId="5837DF81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8AF">
        <w:rPr>
          <w:b/>
          <w:sz w:val="16"/>
          <w:szCs w:val="16"/>
        </w:rPr>
        <w:t xml:space="preserve">Додаток № </w:t>
      </w:r>
      <w:r w:rsidR="00CC68AF">
        <w:rPr>
          <w:b/>
          <w:sz w:val="16"/>
          <w:szCs w:val="16"/>
        </w:rPr>
        <w:t>7.1.</w:t>
      </w:r>
    </w:p>
    <w:p w14:paraId="11C3C428" w14:textId="54AA7EF7" w:rsidR="00DF47F2" w:rsidRDefault="00DF47F2" w:rsidP="00DF47F2">
      <w:pPr>
        <w:ind w:left="6840" w:hanging="886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</w:rPr>
        <w:t>(нова редакція, діє з «</w:t>
      </w:r>
      <w:r w:rsidR="006D7653">
        <w:rPr>
          <w:b/>
          <w:sz w:val="16"/>
          <w:szCs w:val="16"/>
        </w:rPr>
        <w:t>05</w:t>
      </w:r>
      <w:r>
        <w:rPr>
          <w:b/>
          <w:sz w:val="16"/>
          <w:szCs w:val="16"/>
        </w:rPr>
        <w:t xml:space="preserve">» </w:t>
      </w:r>
      <w:r w:rsidR="006D7653">
        <w:rPr>
          <w:b/>
          <w:sz w:val="16"/>
          <w:szCs w:val="16"/>
        </w:rPr>
        <w:t>травня</w:t>
      </w:r>
      <w:r>
        <w:rPr>
          <w:b/>
          <w:sz w:val="16"/>
          <w:szCs w:val="16"/>
        </w:rPr>
        <w:t xml:space="preserve"> 2021 р.</w:t>
      </w:r>
    </w:p>
    <w:p w14:paraId="1E48DEAB" w14:textId="50346B46" w:rsidR="00DF47F2" w:rsidRDefault="00DF47F2" w:rsidP="00DF47F2">
      <w:pPr>
        <w:ind w:left="5954" w:right="-284"/>
        <w:rPr>
          <w:b/>
          <w:sz w:val="16"/>
          <w:szCs w:val="16"/>
        </w:rPr>
      </w:pPr>
      <w:r>
        <w:rPr>
          <w:b/>
          <w:sz w:val="16"/>
          <w:szCs w:val="16"/>
        </w:rPr>
        <w:t>згідно з рішенням Правління АТ «СКАЙ БАНК» протокол №</w:t>
      </w:r>
      <w:r w:rsidR="006D7653">
        <w:rPr>
          <w:b/>
          <w:sz w:val="16"/>
          <w:szCs w:val="16"/>
        </w:rPr>
        <w:t xml:space="preserve"> 40 </w:t>
      </w:r>
      <w:r>
        <w:rPr>
          <w:b/>
          <w:sz w:val="16"/>
          <w:szCs w:val="16"/>
        </w:rPr>
        <w:t xml:space="preserve"> від «</w:t>
      </w:r>
      <w:r w:rsidR="006D7653">
        <w:rPr>
          <w:b/>
          <w:sz w:val="16"/>
          <w:szCs w:val="16"/>
        </w:rPr>
        <w:t>21</w:t>
      </w:r>
      <w:r>
        <w:rPr>
          <w:b/>
          <w:sz w:val="16"/>
          <w:szCs w:val="16"/>
        </w:rPr>
        <w:t xml:space="preserve">» </w:t>
      </w:r>
      <w:r w:rsidR="006D7653">
        <w:rPr>
          <w:b/>
          <w:sz w:val="16"/>
          <w:szCs w:val="16"/>
        </w:rPr>
        <w:t xml:space="preserve">квітня </w:t>
      </w:r>
      <w:r>
        <w:rPr>
          <w:b/>
          <w:sz w:val="16"/>
          <w:szCs w:val="16"/>
        </w:rPr>
        <w:t xml:space="preserve">2021 р.) до Публічного договору про  комплексне банківське обслуговування юридичних осіб та інших клієнтів АТ «СКАЙ БАНК» </w:t>
      </w:r>
    </w:p>
    <w:p w14:paraId="7119BA60" w14:textId="77777777" w:rsidR="00DF47F2" w:rsidRDefault="00DF47F2" w:rsidP="00225904">
      <w:pPr>
        <w:rPr>
          <w:b/>
          <w:sz w:val="24"/>
          <w:szCs w:val="24"/>
        </w:rPr>
      </w:pPr>
    </w:p>
    <w:p w14:paraId="44667060" w14:textId="5E470E1A" w:rsidR="00CD2A6A" w:rsidRDefault="00CD2A6A" w:rsidP="00CD2A6A">
      <w:pPr>
        <w:jc w:val="center"/>
        <w:rPr>
          <w:b/>
          <w:sz w:val="24"/>
          <w:szCs w:val="24"/>
        </w:rPr>
      </w:pPr>
      <w:r w:rsidRPr="00CD2A6A">
        <w:rPr>
          <w:b/>
          <w:sz w:val="24"/>
          <w:szCs w:val="24"/>
        </w:rPr>
        <w:t>Тарифний пакет «К</w:t>
      </w:r>
      <w:r w:rsidR="00DF47F2">
        <w:rPr>
          <w:b/>
          <w:sz w:val="24"/>
          <w:szCs w:val="24"/>
        </w:rPr>
        <w:t>орпоративна к</w:t>
      </w:r>
      <w:r w:rsidRPr="00CD2A6A">
        <w:rPr>
          <w:b/>
          <w:sz w:val="24"/>
          <w:szCs w:val="24"/>
        </w:rPr>
        <w:t xml:space="preserve">редитна картка» </w:t>
      </w:r>
    </w:p>
    <w:p w14:paraId="0FA71E79" w14:textId="77777777" w:rsidR="00225904" w:rsidRPr="00225904" w:rsidRDefault="00225904" w:rsidP="00225904">
      <w:pPr>
        <w:rPr>
          <w:b/>
          <w:sz w:val="24"/>
          <w:szCs w:val="24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97"/>
        <w:gridCol w:w="2765"/>
        <w:gridCol w:w="2786"/>
      </w:tblGrid>
      <w:tr w:rsidR="00225904" w:rsidRPr="00225904" w14:paraId="64277EF1" w14:textId="77777777" w:rsidTr="000C0468">
        <w:tc>
          <w:tcPr>
            <w:tcW w:w="851" w:type="dxa"/>
            <w:shd w:val="clear" w:color="auto" w:fill="auto"/>
          </w:tcPr>
          <w:p w14:paraId="1948B3A5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№</w:t>
            </w:r>
          </w:p>
        </w:tc>
        <w:tc>
          <w:tcPr>
            <w:tcW w:w="4797" w:type="dxa"/>
            <w:shd w:val="clear" w:color="auto" w:fill="auto"/>
          </w:tcPr>
          <w:p w14:paraId="15207073" w14:textId="77777777" w:rsidR="00225904" w:rsidRPr="00225904" w:rsidRDefault="00225904" w:rsidP="00225904">
            <w:pPr>
              <w:jc w:val="both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Перелік операцій</w:t>
            </w:r>
          </w:p>
        </w:tc>
        <w:tc>
          <w:tcPr>
            <w:tcW w:w="2765" w:type="dxa"/>
            <w:shd w:val="clear" w:color="auto" w:fill="auto"/>
          </w:tcPr>
          <w:p w14:paraId="1886A566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Розмір тарифу</w:t>
            </w:r>
          </w:p>
        </w:tc>
        <w:tc>
          <w:tcPr>
            <w:tcW w:w="2786" w:type="dxa"/>
          </w:tcPr>
          <w:p w14:paraId="008407AF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Розмір тарифу</w:t>
            </w:r>
          </w:p>
        </w:tc>
      </w:tr>
      <w:tr w:rsidR="00225904" w:rsidRPr="00225904" w14:paraId="75419F74" w14:textId="77777777" w:rsidTr="000C0468">
        <w:tc>
          <w:tcPr>
            <w:tcW w:w="851" w:type="dxa"/>
            <w:shd w:val="clear" w:color="auto" w:fill="auto"/>
          </w:tcPr>
          <w:p w14:paraId="5A3DD07F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074817D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Тип картки</w:t>
            </w:r>
          </w:p>
        </w:tc>
        <w:tc>
          <w:tcPr>
            <w:tcW w:w="2765" w:type="dxa"/>
            <w:shd w:val="clear" w:color="auto" w:fill="auto"/>
          </w:tcPr>
          <w:p w14:paraId="60985AB8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Visa Business Platinum</w:t>
            </w:r>
          </w:p>
        </w:tc>
        <w:tc>
          <w:tcPr>
            <w:tcW w:w="2786" w:type="dxa"/>
          </w:tcPr>
          <w:p w14:paraId="4FDD3B88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Mastercard Business</w:t>
            </w:r>
          </w:p>
        </w:tc>
      </w:tr>
      <w:tr w:rsidR="00225904" w:rsidRPr="00225904" w14:paraId="15583D1A" w14:textId="77777777" w:rsidTr="000C0468">
        <w:tc>
          <w:tcPr>
            <w:tcW w:w="851" w:type="dxa"/>
            <w:shd w:val="clear" w:color="auto" w:fill="auto"/>
          </w:tcPr>
          <w:p w14:paraId="718F172E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9792B3C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Валюта картки</w:t>
            </w:r>
          </w:p>
        </w:tc>
        <w:tc>
          <w:tcPr>
            <w:tcW w:w="2765" w:type="dxa"/>
            <w:shd w:val="clear" w:color="auto" w:fill="auto"/>
          </w:tcPr>
          <w:p w14:paraId="587C6973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гривня</w:t>
            </w:r>
          </w:p>
        </w:tc>
        <w:tc>
          <w:tcPr>
            <w:tcW w:w="2786" w:type="dxa"/>
          </w:tcPr>
          <w:p w14:paraId="37E633A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гривня</w:t>
            </w:r>
          </w:p>
        </w:tc>
      </w:tr>
      <w:tr w:rsidR="00225904" w:rsidRPr="00225904" w14:paraId="44C1BD5A" w14:textId="77777777" w:rsidTr="000C0468">
        <w:tc>
          <w:tcPr>
            <w:tcW w:w="851" w:type="dxa"/>
            <w:shd w:val="clear" w:color="auto" w:fill="auto"/>
          </w:tcPr>
          <w:p w14:paraId="752CC118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0F8ADD4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ОПЕРАЦІЇ ПОВЯЗАНІ З ВІДКРИТТЯМ ТА ВЕДЕННЯМ РАХУНКУ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F317E72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58CCD2D9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1BAB8E6B" w14:textId="77777777" w:rsidTr="000C0468">
        <w:tc>
          <w:tcPr>
            <w:tcW w:w="851" w:type="dxa"/>
            <w:shd w:val="clear" w:color="auto" w:fill="auto"/>
          </w:tcPr>
          <w:p w14:paraId="5789FC76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3A721BE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Щомісячна комісія за пакетне обслуговування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DC65EE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350 грн. </w:t>
            </w:r>
          </w:p>
        </w:tc>
        <w:tc>
          <w:tcPr>
            <w:tcW w:w="2786" w:type="dxa"/>
          </w:tcPr>
          <w:p w14:paraId="5E3468F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50 грн.</w:t>
            </w:r>
          </w:p>
        </w:tc>
      </w:tr>
      <w:tr w:rsidR="00225904" w:rsidRPr="00225904" w14:paraId="40A8B314" w14:textId="77777777" w:rsidTr="000C0468">
        <w:tc>
          <w:tcPr>
            <w:tcW w:w="851" w:type="dxa"/>
            <w:shd w:val="clear" w:color="auto" w:fill="auto"/>
          </w:tcPr>
          <w:p w14:paraId="1F836BA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FC6864C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2765" w:type="dxa"/>
            <w:shd w:val="clear" w:color="auto" w:fill="auto"/>
          </w:tcPr>
          <w:p w14:paraId="4E1AB8C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723043D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68A3258" w14:textId="77777777" w:rsidTr="000C0468">
        <w:tc>
          <w:tcPr>
            <w:tcW w:w="851" w:type="dxa"/>
            <w:shd w:val="clear" w:color="auto" w:fill="auto"/>
          </w:tcPr>
          <w:p w14:paraId="22EAE3D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833F704" w14:textId="77777777" w:rsidR="00225904" w:rsidRPr="00225904" w:rsidRDefault="00225904" w:rsidP="00225904">
            <w:pPr>
              <w:jc w:val="both"/>
              <w:rPr>
                <w:strike/>
                <w:sz w:val="20"/>
              </w:rPr>
            </w:pPr>
            <w:r w:rsidRPr="00225904">
              <w:rPr>
                <w:sz w:val="20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2765" w:type="dxa"/>
            <w:shd w:val="clear" w:color="auto" w:fill="auto"/>
          </w:tcPr>
          <w:p w14:paraId="6C981F9B" w14:textId="77777777" w:rsidR="00225904" w:rsidRPr="00225904" w:rsidRDefault="00225904" w:rsidP="00225904">
            <w:pPr>
              <w:jc w:val="center"/>
              <w:rPr>
                <w:strike/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  <w:tc>
          <w:tcPr>
            <w:tcW w:w="2786" w:type="dxa"/>
          </w:tcPr>
          <w:p w14:paraId="23015E4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225904" w:rsidRPr="00225904" w14:paraId="6847A955" w14:textId="77777777" w:rsidTr="000C0468">
        <w:tc>
          <w:tcPr>
            <w:tcW w:w="851" w:type="dxa"/>
            <w:shd w:val="clear" w:color="auto" w:fill="auto"/>
          </w:tcPr>
          <w:p w14:paraId="7EBA1310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37A3663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неактивну картку</w:t>
            </w:r>
            <w:r w:rsidRPr="00225904">
              <w:rPr>
                <w:sz w:val="20"/>
                <w:vertAlign w:val="superscript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42854B4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0EA4EDE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25 грн. або у сумі залишку на рахунку</w:t>
            </w:r>
          </w:p>
        </w:tc>
      </w:tr>
      <w:tr w:rsidR="00225904" w:rsidRPr="00225904" w14:paraId="5ECD29EB" w14:textId="77777777" w:rsidTr="000C0468">
        <w:tc>
          <w:tcPr>
            <w:tcW w:w="851" w:type="dxa"/>
            <w:shd w:val="clear" w:color="auto" w:fill="auto"/>
          </w:tcPr>
          <w:p w14:paraId="203809BB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0DA1B55" w14:textId="77777777" w:rsidR="00225904" w:rsidRPr="00225904" w:rsidRDefault="00225904" w:rsidP="00225904">
            <w:pPr>
              <w:jc w:val="both"/>
              <w:rPr>
                <w:sz w:val="20"/>
                <w:vertAlign w:val="superscript"/>
              </w:rPr>
            </w:pPr>
            <w:r w:rsidRPr="00225904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765" w:type="dxa"/>
            <w:shd w:val="clear" w:color="auto" w:fill="auto"/>
          </w:tcPr>
          <w:p w14:paraId="6A5761E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500 грн.</w:t>
            </w:r>
          </w:p>
        </w:tc>
        <w:tc>
          <w:tcPr>
            <w:tcW w:w="2786" w:type="dxa"/>
          </w:tcPr>
          <w:p w14:paraId="35537C1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150 грн.</w:t>
            </w:r>
          </w:p>
        </w:tc>
      </w:tr>
      <w:tr w:rsidR="00225904" w:rsidRPr="00225904" w14:paraId="6B5FDA92" w14:textId="77777777" w:rsidTr="000C0468">
        <w:tc>
          <w:tcPr>
            <w:tcW w:w="851" w:type="dxa"/>
            <w:shd w:val="clear" w:color="auto" w:fill="auto"/>
          </w:tcPr>
          <w:p w14:paraId="7FCDFDD9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907A1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Щомісячна комісія за СМС-інформування</w:t>
            </w:r>
          </w:p>
        </w:tc>
        <w:tc>
          <w:tcPr>
            <w:tcW w:w="2765" w:type="dxa"/>
            <w:shd w:val="clear" w:color="auto" w:fill="auto"/>
          </w:tcPr>
          <w:p w14:paraId="6DA8EC1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04772F5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3AA3BC2" w14:textId="77777777" w:rsidTr="000C0468">
        <w:tc>
          <w:tcPr>
            <w:tcW w:w="851" w:type="dxa"/>
            <w:shd w:val="clear" w:color="auto" w:fill="auto"/>
          </w:tcPr>
          <w:p w14:paraId="5750F532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57DB5734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зміну авторизаційного ліміту на проведення операцій по карті</w:t>
            </w:r>
          </w:p>
        </w:tc>
        <w:tc>
          <w:tcPr>
            <w:tcW w:w="2765" w:type="dxa"/>
            <w:shd w:val="clear" w:color="auto" w:fill="auto"/>
          </w:tcPr>
          <w:p w14:paraId="14AD502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57E83E4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9BA0AE9" w14:textId="77777777" w:rsidTr="000C0468">
        <w:tc>
          <w:tcPr>
            <w:tcW w:w="851" w:type="dxa"/>
            <w:shd w:val="clear" w:color="auto" w:fill="auto"/>
          </w:tcPr>
          <w:p w14:paraId="34C32EA9" w14:textId="77777777" w:rsidR="00225904" w:rsidRPr="00225904" w:rsidRDefault="00225904" w:rsidP="00225904">
            <w:pPr>
              <w:numPr>
                <w:ilvl w:val="1"/>
                <w:numId w:val="45"/>
              </w:numPr>
              <w:ind w:right="-89"/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EE1D12D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2765" w:type="dxa"/>
            <w:shd w:val="clear" w:color="auto" w:fill="auto"/>
          </w:tcPr>
          <w:p w14:paraId="782285A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5F6D935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63CF7E1" w14:textId="77777777" w:rsidTr="000C0468">
        <w:tc>
          <w:tcPr>
            <w:tcW w:w="851" w:type="dxa"/>
            <w:shd w:val="clear" w:color="auto" w:fill="auto"/>
          </w:tcPr>
          <w:p w14:paraId="414136C1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7DDE6719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Закриття рахунків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82613E1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47D58AD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6521443" w14:textId="77777777" w:rsidTr="000C0468">
        <w:tc>
          <w:tcPr>
            <w:tcW w:w="851" w:type="dxa"/>
            <w:shd w:val="clear" w:color="auto" w:fill="auto"/>
          </w:tcPr>
          <w:p w14:paraId="4BFE6A66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A44A7F6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ОБСЛУГОВУВАННЯ КРЕДИТНОГО ЛІМІТУ</w:t>
            </w:r>
          </w:p>
        </w:tc>
        <w:tc>
          <w:tcPr>
            <w:tcW w:w="2765" w:type="dxa"/>
            <w:shd w:val="clear" w:color="auto" w:fill="auto"/>
          </w:tcPr>
          <w:p w14:paraId="36EC9190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2C990B45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DDD53F1" w14:textId="77777777" w:rsidTr="000C0468">
        <w:tc>
          <w:tcPr>
            <w:tcW w:w="851" w:type="dxa"/>
            <w:shd w:val="clear" w:color="auto" w:fill="auto"/>
          </w:tcPr>
          <w:p w14:paraId="15DFF8A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C53D06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Максимальний розмір кредитного ліміту</w:t>
            </w:r>
            <w:r w:rsidRPr="00225904">
              <w:rPr>
                <w:sz w:val="20"/>
                <w:vertAlign w:val="superscript"/>
              </w:rPr>
              <w:t xml:space="preserve">2   </w:t>
            </w:r>
            <w:r w:rsidRPr="00225904">
              <w:rPr>
                <w:sz w:val="20"/>
              </w:rPr>
              <w:t>в залежності від фінансового класу позичальника:</w:t>
            </w:r>
            <w:r w:rsidRPr="00225904">
              <w:rPr>
                <w:sz w:val="20"/>
                <w:vertAlign w:val="superscript"/>
              </w:rPr>
              <w:t xml:space="preserve">     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466DD04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502DD3D2" w14:textId="77777777" w:rsidTr="000C0468">
        <w:tc>
          <w:tcPr>
            <w:tcW w:w="851" w:type="dxa"/>
            <w:shd w:val="clear" w:color="auto" w:fill="auto"/>
          </w:tcPr>
          <w:p w14:paraId="2EEA3E5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4.1.1.</w:t>
            </w:r>
          </w:p>
        </w:tc>
        <w:tc>
          <w:tcPr>
            <w:tcW w:w="4797" w:type="dxa"/>
            <w:shd w:val="clear" w:color="auto" w:fill="auto"/>
          </w:tcPr>
          <w:p w14:paraId="6B653CFB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Юридичні особи (1-2 клас)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25E152AF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100 000,00 грн.</w:t>
            </w:r>
          </w:p>
        </w:tc>
      </w:tr>
      <w:tr w:rsidR="00225904" w:rsidRPr="00225904" w14:paraId="0BB00902" w14:textId="77777777" w:rsidTr="000C0468">
        <w:tc>
          <w:tcPr>
            <w:tcW w:w="851" w:type="dxa"/>
            <w:shd w:val="clear" w:color="auto" w:fill="auto"/>
          </w:tcPr>
          <w:p w14:paraId="09240DBD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 xml:space="preserve">4.1.2. </w:t>
            </w:r>
          </w:p>
        </w:tc>
        <w:tc>
          <w:tcPr>
            <w:tcW w:w="4797" w:type="dxa"/>
            <w:shd w:val="clear" w:color="auto" w:fill="auto"/>
          </w:tcPr>
          <w:p w14:paraId="472FB518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Юридичні особи (3-5 клас)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0C4344B8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50 000,00 грн.</w:t>
            </w:r>
          </w:p>
        </w:tc>
      </w:tr>
      <w:tr w:rsidR="00225904" w:rsidRPr="00225904" w14:paraId="2F1E6DD7" w14:textId="77777777" w:rsidTr="000C0468">
        <w:tc>
          <w:tcPr>
            <w:tcW w:w="851" w:type="dxa"/>
            <w:shd w:val="clear" w:color="auto" w:fill="auto"/>
          </w:tcPr>
          <w:p w14:paraId="7B56541C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4.1.3.</w:t>
            </w:r>
          </w:p>
        </w:tc>
        <w:tc>
          <w:tcPr>
            <w:tcW w:w="4797" w:type="dxa"/>
            <w:shd w:val="clear" w:color="auto" w:fill="auto"/>
          </w:tcPr>
          <w:p w14:paraId="39E5B3D4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ФОП (1-2 клас) 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3C309705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30 000,00 грн.</w:t>
            </w:r>
          </w:p>
        </w:tc>
      </w:tr>
      <w:tr w:rsidR="00225904" w:rsidRPr="00225904" w14:paraId="2E296F64" w14:textId="77777777" w:rsidTr="000C0468">
        <w:tc>
          <w:tcPr>
            <w:tcW w:w="851" w:type="dxa"/>
            <w:shd w:val="clear" w:color="auto" w:fill="auto"/>
          </w:tcPr>
          <w:p w14:paraId="3D688E79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F2E88B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2765" w:type="dxa"/>
            <w:shd w:val="clear" w:color="auto" w:fill="auto"/>
          </w:tcPr>
          <w:p w14:paraId="6740406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5% від заборгованості </w:t>
            </w:r>
          </w:p>
          <w:p w14:paraId="26F4955A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(але не менш 100 грн.)</w:t>
            </w:r>
          </w:p>
        </w:tc>
        <w:tc>
          <w:tcPr>
            <w:tcW w:w="2786" w:type="dxa"/>
          </w:tcPr>
          <w:p w14:paraId="10126BE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5% від заборгованості </w:t>
            </w:r>
          </w:p>
          <w:p w14:paraId="2DC3087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(але не менш 100 грн.)</w:t>
            </w:r>
          </w:p>
        </w:tc>
      </w:tr>
      <w:tr w:rsidR="00225904" w:rsidRPr="00225904" w14:paraId="21598F91" w14:textId="77777777" w:rsidTr="000C0468">
        <w:tc>
          <w:tcPr>
            <w:tcW w:w="851" w:type="dxa"/>
            <w:shd w:val="clear" w:color="auto" w:fill="auto"/>
          </w:tcPr>
          <w:p w14:paraId="06A309D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7BD9E5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2765" w:type="dxa"/>
            <w:shd w:val="clear" w:color="auto" w:fill="auto"/>
          </w:tcPr>
          <w:p w14:paraId="0070B85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7F5CACA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7AD27E24" w14:textId="77777777" w:rsidTr="000C0468">
        <w:tc>
          <w:tcPr>
            <w:tcW w:w="851" w:type="dxa"/>
            <w:shd w:val="clear" w:color="auto" w:fill="auto"/>
          </w:tcPr>
          <w:p w14:paraId="03E5728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467C8D7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2765" w:type="dxa"/>
            <w:shd w:val="clear" w:color="auto" w:fill="auto"/>
          </w:tcPr>
          <w:p w14:paraId="6C90962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0,00001%</w:t>
            </w:r>
          </w:p>
        </w:tc>
        <w:tc>
          <w:tcPr>
            <w:tcW w:w="2786" w:type="dxa"/>
          </w:tcPr>
          <w:p w14:paraId="01DC486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0,00001%</w:t>
            </w:r>
          </w:p>
        </w:tc>
      </w:tr>
      <w:tr w:rsidR="00225904" w:rsidRPr="00225904" w14:paraId="6503235B" w14:textId="77777777" w:rsidTr="000C0468">
        <w:tc>
          <w:tcPr>
            <w:tcW w:w="851" w:type="dxa"/>
            <w:shd w:val="clear" w:color="auto" w:fill="auto"/>
          </w:tcPr>
          <w:p w14:paraId="783E2C67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43A6FF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2765" w:type="dxa"/>
            <w:shd w:val="clear" w:color="auto" w:fill="auto"/>
          </w:tcPr>
          <w:p w14:paraId="50E63D0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2BBF4D3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5CF9589E" w14:textId="77777777" w:rsidTr="000C0468">
        <w:tc>
          <w:tcPr>
            <w:tcW w:w="851" w:type="dxa"/>
            <w:shd w:val="clear" w:color="auto" w:fill="auto"/>
          </w:tcPr>
          <w:p w14:paraId="4470401C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585B26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2765" w:type="dxa"/>
            <w:shd w:val="clear" w:color="auto" w:fill="auto"/>
          </w:tcPr>
          <w:p w14:paraId="55AD86A3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7D13002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774F1C35" w14:textId="77777777" w:rsidTr="000C0468">
        <w:tc>
          <w:tcPr>
            <w:tcW w:w="851" w:type="dxa"/>
            <w:shd w:val="clear" w:color="auto" w:fill="auto"/>
          </w:tcPr>
          <w:p w14:paraId="64C982D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AD12A0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bookmarkStart w:id="1" w:name="_Hlk20320916"/>
            <w:r w:rsidRPr="00225904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1"/>
          </w:p>
        </w:tc>
        <w:tc>
          <w:tcPr>
            <w:tcW w:w="2765" w:type="dxa"/>
            <w:shd w:val="clear" w:color="auto" w:fill="auto"/>
          </w:tcPr>
          <w:p w14:paraId="07B0578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Подвійна облікова ставка НБУ від суми ОМП</w:t>
            </w:r>
          </w:p>
        </w:tc>
        <w:tc>
          <w:tcPr>
            <w:tcW w:w="2786" w:type="dxa"/>
          </w:tcPr>
          <w:p w14:paraId="131A698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Подвійна облікова ставка НБУ від суми ОМП</w:t>
            </w:r>
          </w:p>
        </w:tc>
      </w:tr>
      <w:tr w:rsidR="00225904" w:rsidRPr="00225904" w14:paraId="423BA4B0" w14:textId="77777777" w:rsidTr="000C0468">
        <w:tc>
          <w:tcPr>
            <w:tcW w:w="851" w:type="dxa"/>
            <w:shd w:val="clear" w:color="auto" w:fill="auto"/>
          </w:tcPr>
          <w:p w14:paraId="30FA17F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5770CC5" w14:textId="77777777" w:rsidR="00225904" w:rsidRPr="00225904" w:rsidRDefault="00225904" w:rsidP="00225904">
            <w:pPr>
              <w:jc w:val="both"/>
              <w:rPr>
                <w:sz w:val="20"/>
                <w:vertAlign w:val="superscript"/>
              </w:rPr>
            </w:pPr>
            <w:r w:rsidRPr="00225904">
              <w:rPr>
                <w:sz w:val="20"/>
              </w:rPr>
              <w:t>Пільговий період</w:t>
            </w:r>
            <w:r w:rsidRPr="00225904">
              <w:rPr>
                <w:sz w:val="20"/>
                <w:vertAlign w:val="superscript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43319C7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55 днів</w:t>
            </w:r>
          </w:p>
        </w:tc>
        <w:tc>
          <w:tcPr>
            <w:tcW w:w="2786" w:type="dxa"/>
          </w:tcPr>
          <w:p w14:paraId="614C2BD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55 днів</w:t>
            </w:r>
          </w:p>
        </w:tc>
      </w:tr>
      <w:tr w:rsidR="00225904" w:rsidRPr="00225904" w14:paraId="798FABB1" w14:textId="77777777" w:rsidTr="000C0468">
        <w:tc>
          <w:tcPr>
            <w:tcW w:w="851" w:type="dxa"/>
            <w:shd w:val="clear" w:color="auto" w:fill="auto"/>
          </w:tcPr>
          <w:p w14:paraId="0529C0E5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DD9B336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ГОТІВКОВІ ОПЕРАЦІЇ</w:t>
            </w:r>
          </w:p>
        </w:tc>
        <w:tc>
          <w:tcPr>
            <w:tcW w:w="2765" w:type="dxa"/>
            <w:shd w:val="clear" w:color="auto" w:fill="auto"/>
          </w:tcPr>
          <w:p w14:paraId="13BCE3E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5080D59C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073F538" w14:textId="77777777" w:rsidTr="000C0468">
        <w:tc>
          <w:tcPr>
            <w:tcW w:w="851" w:type="dxa"/>
            <w:shd w:val="clear" w:color="auto" w:fill="auto"/>
          </w:tcPr>
          <w:p w14:paraId="17BAA65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E8BB643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765" w:type="dxa"/>
            <w:shd w:val="clear" w:color="auto" w:fill="auto"/>
          </w:tcPr>
          <w:p w14:paraId="00DC08B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14468549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2 грн. / 10 грн.</w:t>
            </w:r>
          </w:p>
        </w:tc>
      </w:tr>
      <w:tr w:rsidR="00225904" w:rsidRPr="00225904" w14:paraId="13AB4581" w14:textId="77777777" w:rsidTr="000C0468">
        <w:tc>
          <w:tcPr>
            <w:tcW w:w="851" w:type="dxa"/>
            <w:shd w:val="clear" w:color="auto" w:fill="auto"/>
          </w:tcPr>
          <w:p w14:paraId="2B93576C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E8DA605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зняття готівки в мережі будь-яких банкоматів/POS терміналів:</w:t>
            </w:r>
          </w:p>
          <w:p w14:paraId="2B26FB37" w14:textId="77777777" w:rsidR="00225904" w:rsidRPr="00225904" w:rsidRDefault="0022590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 на території України </w:t>
            </w:r>
          </w:p>
          <w:p w14:paraId="118027F4" w14:textId="77777777" w:rsidR="00225904" w:rsidRPr="00225904" w:rsidRDefault="0022590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 межами України</w:t>
            </w:r>
          </w:p>
        </w:tc>
        <w:tc>
          <w:tcPr>
            <w:tcW w:w="2765" w:type="dxa"/>
            <w:shd w:val="clear" w:color="auto" w:fill="auto"/>
          </w:tcPr>
          <w:p w14:paraId="7C896D3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min 5 грн </w:t>
            </w:r>
          </w:p>
          <w:p w14:paraId="3F30C6C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D479A3D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EF4E1F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4,0% min 60 грн</w:t>
            </w:r>
          </w:p>
        </w:tc>
        <w:tc>
          <w:tcPr>
            <w:tcW w:w="2786" w:type="dxa"/>
          </w:tcPr>
          <w:p w14:paraId="238E79D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min 20 грн </w:t>
            </w:r>
          </w:p>
          <w:p w14:paraId="2BE5A352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23B755A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B5EECB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4,0% min 120 грн</w:t>
            </w:r>
          </w:p>
        </w:tc>
      </w:tr>
      <w:tr w:rsidR="00225904" w:rsidRPr="00225904" w14:paraId="1C67B6B1" w14:textId="77777777" w:rsidTr="000C0468">
        <w:tc>
          <w:tcPr>
            <w:tcW w:w="851" w:type="dxa"/>
            <w:shd w:val="clear" w:color="auto" w:fill="auto"/>
          </w:tcPr>
          <w:p w14:paraId="2C961B5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A48CC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зняття готівки без картки через касу банку</w:t>
            </w:r>
          </w:p>
        </w:tc>
        <w:tc>
          <w:tcPr>
            <w:tcW w:w="2765" w:type="dxa"/>
            <w:shd w:val="clear" w:color="auto" w:fill="auto"/>
          </w:tcPr>
          <w:p w14:paraId="64B9D83A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  <w:tc>
          <w:tcPr>
            <w:tcW w:w="2786" w:type="dxa"/>
          </w:tcPr>
          <w:p w14:paraId="48A927C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225904" w:rsidRPr="00225904" w14:paraId="51A2CCDD" w14:textId="77777777" w:rsidTr="000C0468">
        <w:tc>
          <w:tcPr>
            <w:tcW w:w="851" w:type="dxa"/>
            <w:shd w:val="clear" w:color="auto" w:fill="auto"/>
          </w:tcPr>
          <w:p w14:paraId="51D85D0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47575E9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Видача готівки через POS-термінали в торгово-сервісній </w:t>
            </w:r>
            <w:r w:rsidRPr="00225904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2765" w:type="dxa"/>
            <w:shd w:val="clear" w:color="auto" w:fill="auto"/>
          </w:tcPr>
          <w:p w14:paraId="59395777" w14:textId="77777777" w:rsidR="00225904" w:rsidRPr="00225904" w:rsidRDefault="00225904" w:rsidP="00225904">
            <w:pPr>
              <w:contextualSpacing/>
              <w:jc w:val="center"/>
              <w:rPr>
                <w:sz w:val="20"/>
              </w:rPr>
            </w:pPr>
            <w:r w:rsidRPr="00225904">
              <w:rPr>
                <w:sz w:val="22"/>
                <w:szCs w:val="22"/>
              </w:rPr>
              <w:t>4% + 5 грн.</w:t>
            </w:r>
          </w:p>
        </w:tc>
        <w:tc>
          <w:tcPr>
            <w:tcW w:w="2786" w:type="dxa"/>
          </w:tcPr>
          <w:p w14:paraId="07DD58C2" w14:textId="77777777" w:rsidR="00225904" w:rsidRPr="00225904" w:rsidRDefault="00225904" w:rsidP="00225904">
            <w:pPr>
              <w:contextualSpacing/>
              <w:jc w:val="center"/>
              <w:rPr>
                <w:sz w:val="22"/>
                <w:szCs w:val="22"/>
              </w:rPr>
            </w:pPr>
            <w:r w:rsidRPr="00225904">
              <w:rPr>
                <w:sz w:val="22"/>
                <w:szCs w:val="22"/>
              </w:rPr>
              <w:t>4% + 20 грн.</w:t>
            </w:r>
          </w:p>
        </w:tc>
      </w:tr>
      <w:tr w:rsidR="00225904" w:rsidRPr="00225904" w14:paraId="4BDB0247" w14:textId="77777777" w:rsidTr="000C0468">
        <w:tc>
          <w:tcPr>
            <w:tcW w:w="851" w:type="dxa"/>
            <w:shd w:val="clear" w:color="auto" w:fill="auto"/>
          </w:tcPr>
          <w:p w14:paraId="6D9A1193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A125B2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БЕЗГОТІВКОВІ ОПЕРАЦІЇ</w:t>
            </w:r>
          </w:p>
        </w:tc>
        <w:tc>
          <w:tcPr>
            <w:tcW w:w="2765" w:type="dxa"/>
            <w:shd w:val="clear" w:color="auto" w:fill="auto"/>
          </w:tcPr>
          <w:p w14:paraId="232FE9B8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0025F956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9B82711" w14:textId="77777777" w:rsidTr="000C0468">
        <w:tc>
          <w:tcPr>
            <w:tcW w:w="851" w:type="dxa"/>
            <w:shd w:val="clear" w:color="auto" w:fill="auto"/>
          </w:tcPr>
          <w:p w14:paraId="2BF333D0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C178882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sz w:val="20"/>
              </w:rPr>
              <w:t>Комісія за здійснення</w:t>
            </w:r>
            <w:r w:rsidRPr="00225904">
              <w:rPr>
                <w:b/>
                <w:bCs/>
                <w:sz w:val="20"/>
              </w:rPr>
              <w:t xml:space="preserve"> </w:t>
            </w:r>
            <w:r w:rsidRPr="00225904">
              <w:rPr>
                <w:sz w:val="20"/>
              </w:rPr>
              <w:t>операцій в торгівельній мережі та мережі інтернет</w:t>
            </w:r>
          </w:p>
        </w:tc>
        <w:tc>
          <w:tcPr>
            <w:tcW w:w="2765" w:type="dxa"/>
            <w:shd w:val="clear" w:color="auto" w:fill="auto"/>
          </w:tcPr>
          <w:p w14:paraId="1DDCA3D1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3485526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08D9BEA" w14:textId="77777777" w:rsidTr="000C0468">
        <w:tc>
          <w:tcPr>
            <w:tcW w:w="851" w:type="dxa"/>
            <w:shd w:val="clear" w:color="auto" w:fill="auto"/>
          </w:tcPr>
          <w:p w14:paraId="28BFA09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A80FD4C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переказ коштів в межах та за межі Банку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2182462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4,0% min 10 грн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1DC9C4B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4,0% min 20 грн</w:t>
            </w:r>
          </w:p>
        </w:tc>
      </w:tr>
      <w:tr w:rsidR="00225904" w:rsidRPr="00225904" w14:paraId="6EE18C4F" w14:textId="77777777" w:rsidTr="000C0468">
        <w:tc>
          <w:tcPr>
            <w:tcW w:w="851" w:type="dxa"/>
            <w:shd w:val="clear" w:color="auto" w:fill="auto"/>
          </w:tcPr>
          <w:p w14:paraId="33A3599E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B1D4AC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зарахування безготівкових коштів з іншого Банку, поповнення рахунку з власного рахунку</w:t>
            </w:r>
          </w:p>
        </w:tc>
        <w:tc>
          <w:tcPr>
            <w:tcW w:w="2765" w:type="dxa"/>
            <w:shd w:val="clear" w:color="auto" w:fill="auto"/>
          </w:tcPr>
          <w:p w14:paraId="6D388EE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2DCEBAD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9E0B5AF" w14:textId="77777777" w:rsidTr="000C0468">
        <w:tc>
          <w:tcPr>
            <w:tcW w:w="851" w:type="dxa"/>
            <w:shd w:val="clear" w:color="auto" w:fill="auto"/>
          </w:tcPr>
          <w:p w14:paraId="5DD0AF3B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9DF4014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отримання P2P переказів з картки на картку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4AA0A5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  <w:tc>
          <w:tcPr>
            <w:tcW w:w="2786" w:type="dxa"/>
            <w:vAlign w:val="center"/>
          </w:tcPr>
          <w:p w14:paraId="3A5BABF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225904" w:rsidRPr="00225904" w14:paraId="3DC02C91" w14:textId="77777777" w:rsidTr="000C0468">
        <w:tc>
          <w:tcPr>
            <w:tcW w:w="851" w:type="dxa"/>
            <w:shd w:val="clear" w:color="auto" w:fill="auto"/>
          </w:tcPr>
          <w:p w14:paraId="6CA6F90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CAD58F0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здійснення P2P переказів з картки на картку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DAB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14:paraId="238844B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225904" w:rsidRPr="00225904" w14:paraId="557538DF" w14:textId="77777777" w:rsidTr="000C0468">
        <w:tc>
          <w:tcPr>
            <w:tcW w:w="851" w:type="dxa"/>
            <w:shd w:val="clear" w:color="auto" w:fill="auto"/>
          </w:tcPr>
          <w:p w14:paraId="107A9C18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C3059B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2765" w:type="dxa"/>
            <w:shd w:val="clear" w:color="auto" w:fill="auto"/>
          </w:tcPr>
          <w:p w14:paraId="36BAF0B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1%</w:t>
            </w:r>
          </w:p>
        </w:tc>
        <w:tc>
          <w:tcPr>
            <w:tcW w:w="2786" w:type="dxa"/>
          </w:tcPr>
          <w:p w14:paraId="3CB0609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1%</w:t>
            </w:r>
          </w:p>
        </w:tc>
      </w:tr>
      <w:tr w:rsidR="00225904" w:rsidRPr="00225904" w14:paraId="5469B9AE" w14:textId="77777777" w:rsidTr="000C0468">
        <w:tc>
          <w:tcPr>
            <w:tcW w:w="851" w:type="dxa"/>
            <w:shd w:val="clear" w:color="auto" w:fill="auto"/>
          </w:tcPr>
          <w:p w14:paraId="0D13A492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59D3B8C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ІНШІ ОПЕРАЦІЇ</w:t>
            </w:r>
          </w:p>
        </w:tc>
        <w:tc>
          <w:tcPr>
            <w:tcW w:w="2765" w:type="dxa"/>
            <w:shd w:val="clear" w:color="auto" w:fill="auto"/>
          </w:tcPr>
          <w:p w14:paraId="3C0240C7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3D7BE0B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0E20A017" w14:textId="77777777" w:rsidTr="000C0468">
        <w:tc>
          <w:tcPr>
            <w:tcW w:w="851" w:type="dxa"/>
            <w:vMerge w:val="restart"/>
            <w:shd w:val="clear" w:color="auto" w:fill="auto"/>
          </w:tcPr>
          <w:p w14:paraId="77052E2F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nil"/>
            </w:tcBorders>
            <w:shd w:val="clear" w:color="auto" w:fill="auto"/>
          </w:tcPr>
          <w:p w14:paraId="1CC9C972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225904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auto"/>
          </w:tcPr>
          <w:p w14:paraId="0441E45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14:paraId="6EE2CEB3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6F56DE0" w14:textId="77777777" w:rsidTr="000C0468">
        <w:tc>
          <w:tcPr>
            <w:tcW w:w="851" w:type="dxa"/>
            <w:vMerge/>
            <w:shd w:val="clear" w:color="auto" w:fill="auto"/>
          </w:tcPr>
          <w:p w14:paraId="14AA5DF6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66E364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C8FD2E8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</w:tcPr>
          <w:p w14:paraId="749AE20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  <w:p w14:paraId="74DEE968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bottom w:val="nil"/>
            </w:tcBorders>
          </w:tcPr>
          <w:p w14:paraId="26AD2F2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  <w:p w14:paraId="5CF67BBA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3F8D5B7E" w14:textId="77777777" w:rsidTr="000C0468">
        <w:tc>
          <w:tcPr>
            <w:tcW w:w="851" w:type="dxa"/>
            <w:vMerge/>
            <w:shd w:val="clear" w:color="auto" w:fill="auto"/>
          </w:tcPr>
          <w:p w14:paraId="40852C60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50043E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4DDB0C53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</w:tcPr>
          <w:p w14:paraId="67749F3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100,00 грн.</w:t>
            </w:r>
          </w:p>
          <w:p w14:paraId="000E1E97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bottom w:val="nil"/>
            </w:tcBorders>
          </w:tcPr>
          <w:p w14:paraId="38B82D2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100,00 грн.</w:t>
            </w:r>
          </w:p>
          <w:p w14:paraId="0CA8B751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0079DFF7" w14:textId="77777777" w:rsidTr="000C0468">
        <w:tc>
          <w:tcPr>
            <w:tcW w:w="851" w:type="dxa"/>
            <w:vMerge/>
            <w:shd w:val="clear" w:color="auto" w:fill="auto"/>
          </w:tcPr>
          <w:p w14:paraId="2CFBCC0A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</w:tcBorders>
            <w:shd w:val="clear" w:color="auto" w:fill="auto"/>
          </w:tcPr>
          <w:p w14:paraId="52CF5840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  <w:r w:rsidRPr="00225904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2765" w:type="dxa"/>
            <w:tcBorders>
              <w:top w:val="nil"/>
            </w:tcBorders>
            <w:shd w:val="clear" w:color="auto" w:fill="auto"/>
          </w:tcPr>
          <w:p w14:paraId="7779671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786" w:type="dxa"/>
            <w:tcBorders>
              <w:top w:val="nil"/>
            </w:tcBorders>
          </w:tcPr>
          <w:p w14:paraId="0773CC8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5904" w:rsidRPr="00225904" w14:paraId="1EA8348D" w14:textId="77777777" w:rsidTr="000C0468">
        <w:tc>
          <w:tcPr>
            <w:tcW w:w="851" w:type="dxa"/>
            <w:shd w:val="clear" w:color="auto" w:fill="auto"/>
          </w:tcPr>
          <w:p w14:paraId="5E91AB72" w14:textId="77777777" w:rsidR="00225904" w:rsidRPr="00225904" w:rsidRDefault="00225904" w:rsidP="00225904">
            <w:pPr>
              <w:numPr>
                <w:ilvl w:val="1"/>
                <w:numId w:val="48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6B0E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Надання довідки по рахунку</w:t>
            </w:r>
          </w:p>
        </w:tc>
        <w:tc>
          <w:tcPr>
            <w:tcW w:w="2765" w:type="dxa"/>
            <w:shd w:val="clear" w:color="auto" w:fill="auto"/>
          </w:tcPr>
          <w:p w14:paraId="4714707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762C5AE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21B78F81" w14:textId="77777777" w:rsidTr="000C0468">
        <w:tc>
          <w:tcPr>
            <w:tcW w:w="851" w:type="dxa"/>
            <w:shd w:val="clear" w:color="auto" w:fill="auto"/>
          </w:tcPr>
          <w:p w14:paraId="35F4B69A" w14:textId="77777777" w:rsidR="00225904" w:rsidRPr="00225904" w:rsidRDefault="00225904" w:rsidP="00225904">
            <w:pPr>
              <w:numPr>
                <w:ilvl w:val="1"/>
                <w:numId w:val="48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80E0053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Процентна ставка по несанкціонованому овердрафту (у разі виникнення), річних  </w:t>
            </w:r>
          </w:p>
        </w:tc>
        <w:tc>
          <w:tcPr>
            <w:tcW w:w="2765" w:type="dxa"/>
            <w:shd w:val="clear" w:color="auto" w:fill="auto"/>
          </w:tcPr>
          <w:p w14:paraId="1C2F237B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40,8% </w:t>
            </w:r>
          </w:p>
        </w:tc>
        <w:tc>
          <w:tcPr>
            <w:tcW w:w="2786" w:type="dxa"/>
          </w:tcPr>
          <w:p w14:paraId="5770E96B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40,8% </w:t>
            </w:r>
          </w:p>
        </w:tc>
      </w:tr>
    </w:tbl>
    <w:p w14:paraId="1A091557" w14:textId="77777777" w:rsidR="00225904" w:rsidRPr="00225904" w:rsidRDefault="00225904" w:rsidP="00225904">
      <w:pPr>
        <w:ind w:firstLine="426"/>
        <w:jc w:val="center"/>
        <w:rPr>
          <w:sz w:val="20"/>
        </w:rPr>
      </w:pPr>
    </w:p>
    <w:p w14:paraId="69847D66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ACBA73F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i/>
          <w:iCs/>
          <w:sz w:val="20"/>
        </w:rPr>
      </w:pPr>
      <w:r w:rsidRPr="00225904">
        <w:rPr>
          <w:sz w:val="20"/>
        </w:rPr>
        <w:t>Розмір кредитного ліміту визначається на підставі внутрішньої методики оцінки платоспроможності Клієнта і наданих Клієнтом даних, що підтверджують  його фінансовий стан і дохід. Розмір кредитного ліміту  зазначається в Угоді-Заяві. Якщо запрошена сума ліміту не відповідає фінансовому класу контрагента, питання щодо встановлення ліміту виноситься на розгляд Кредитного комітету Банку.</w:t>
      </w:r>
      <w:r w:rsidRPr="00225904">
        <w:rPr>
          <w:i/>
          <w:iCs/>
          <w:sz w:val="20"/>
        </w:rPr>
        <w:t xml:space="preserve"> </w:t>
      </w:r>
    </w:p>
    <w:p w14:paraId="11DBD2AA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92D6EC4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1-2 клас та 3-5 клас ЮО </w:t>
      </w:r>
      <w:bookmarkStart w:id="2" w:name="_Hlk69379804"/>
      <w:r w:rsidRPr="00225904">
        <w:rPr>
          <w:sz w:val="20"/>
        </w:rPr>
        <w:t>– це фінансовий  клас позичальника юридичної особи, що розраховується Банком відповідно  до  вимог Постанови Правління  НБУ №351 від 30.06.2016р.</w:t>
      </w:r>
    </w:p>
    <w:bookmarkEnd w:id="2"/>
    <w:p w14:paraId="1EFF3916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>1-2 клас ФОП – це фінансовий  клас позичальника фізичної особи - підприємця, що розраховується Банком відповідно  до  вимог Постанови Правління  НБУ №351 від 30.06.2016р.</w:t>
      </w:r>
    </w:p>
    <w:p w14:paraId="403DB957" w14:textId="77777777" w:rsidR="00225904" w:rsidRPr="00225904" w:rsidRDefault="00225904" w:rsidP="00225904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 xml:space="preserve">Вказана максимальна довжина пільгового періоду. </w:t>
      </w:r>
    </w:p>
    <w:p w14:paraId="1AFC08DD" w14:textId="77777777" w:rsidR="00225904" w:rsidRPr="00225904" w:rsidRDefault="00225904" w:rsidP="00225904">
      <w:pPr>
        <w:ind w:left="786"/>
        <w:jc w:val="both"/>
        <w:rPr>
          <w:sz w:val="20"/>
        </w:rPr>
      </w:pPr>
      <w:r w:rsidRPr="00225904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51ECB9FC" w14:textId="77777777" w:rsidR="00225904" w:rsidRPr="00225904" w:rsidRDefault="00225904" w:rsidP="00225904">
      <w:pPr>
        <w:ind w:left="786"/>
        <w:jc w:val="both"/>
        <w:rPr>
          <w:sz w:val="20"/>
        </w:rPr>
      </w:pPr>
    </w:p>
    <w:p w14:paraId="01A7DF21" w14:textId="77777777" w:rsidR="00225904" w:rsidRPr="00225904" w:rsidRDefault="00225904" w:rsidP="00225904">
      <w:pPr>
        <w:ind w:firstLine="426"/>
        <w:jc w:val="center"/>
        <w:rPr>
          <w:sz w:val="20"/>
        </w:rPr>
      </w:pPr>
      <w:r w:rsidRPr="00225904">
        <w:rPr>
          <w:sz w:val="20"/>
        </w:rPr>
        <w:t>Рекомендовані авторизаційні ліміти на здійснення операцій з платіжними картками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1134"/>
        <w:gridCol w:w="1134"/>
        <w:gridCol w:w="992"/>
        <w:gridCol w:w="1559"/>
      </w:tblGrid>
      <w:tr w:rsidR="00225904" w:rsidRPr="00225904" w14:paraId="0C2F5C6E" w14:textId="77777777" w:rsidTr="000C0468">
        <w:trPr>
          <w:trHeight w:val="449"/>
        </w:trPr>
        <w:tc>
          <w:tcPr>
            <w:tcW w:w="1701" w:type="dxa"/>
            <w:vMerge w:val="restart"/>
            <w:shd w:val="clear" w:color="auto" w:fill="auto"/>
          </w:tcPr>
          <w:p w14:paraId="20279BA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A8B2505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3717FD8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E65276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9A55B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A125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C1E299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5904" w:rsidRPr="00225904" w14:paraId="14C20F05" w14:textId="77777777" w:rsidTr="000C0468">
        <w:trPr>
          <w:trHeight w:val="348"/>
        </w:trPr>
        <w:tc>
          <w:tcPr>
            <w:tcW w:w="1701" w:type="dxa"/>
            <w:vMerge/>
            <w:shd w:val="clear" w:color="auto" w:fill="auto"/>
          </w:tcPr>
          <w:p w14:paraId="0FF9AD1F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734AD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0AE6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134" w:type="dxa"/>
            <w:shd w:val="clear" w:color="auto" w:fill="auto"/>
          </w:tcPr>
          <w:p w14:paraId="0F26B4B8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134" w:type="dxa"/>
            <w:shd w:val="clear" w:color="auto" w:fill="auto"/>
          </w:tcPr>
          <w:p w14:paraId="5AEFB02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992" w:type="dxa"/>
            <w:shd w:val="clear" w:color="auto" w:fill="auto"/>
          </w:tcPr>
          <w:p w14:paraId="38461360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36214B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25904" w:rsidRPr="00225904" w14:paraId="736E97E7" w14:textId="77777777" w:rsidTr="000C0468">
        <w:trPr>
          <w:trHeight w:val="146"/>
        </w:trPr>
        <w:tc>
          <w:tcPr>
            <w:tcW w:w="1701" w:type="dxa"/>
            <w:shd w:val="clear" w:color="auto" w:fill="auto"/>
          </w:tcPr>
          <w:p w14:paraId="73C6F89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Visa Business Platinum</w:t>
            </w:r>
          </w:p>
        </w:tc>
        <w:tc>
          <w:tcPr>
            <w:tcW w:w="992" w:type="dxa"/>
            <w:shd w:val="clear" w:color="auto" w:fill="auto"/>
          </w:tcPr>
          <w:p w14:paraId="333AFD5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60" w:type="dxa"/>
            <w:shd w:val="clear" w:color="auto" w:fill="auto"/>
          </w:tcPr>
          <w:p w14:paraId="7916AA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58D8447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134" w:type="dxa"/>
            <w:shd w:val="clear" w:color="auto" w:fill="auto"/>
          </w:tcPr>
          <w:p w14:paraId="511898E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7AE61D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37EBFDA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  <w:tr w:rsidR="00225904" w:rsidRPr="00225904" w14:paraId="7848DF13" w14:textId="77777777" w:rsidTr="000C0468">
        <w:trPr>
          <w:trHeight w:val="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78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Mastercard Business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EA52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4F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1180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400E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29EE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8F4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EA2C9E6" w14:textId="77777777" w:rsidR="00225904" w:rsidRPr="00225904" w:rsidRDefault="00225904" w:rsidP="00225904">
      <w:pPr>
        <w:jc w:val="center"/>
        <w:rPr>
          <w:b/>
          <w:sz w:val="20"/>
        </w:rPr>
      </w:pPr>
    </w:p>
    <w:p w14:paraId="0CCD6E10" w14:textId="77777777" w:rsidR="00225904" w:rsidRPr="00225904" w:rsidRDefault="00225904" w:rsidP="00225904">
      <w:pPr>
        <w:rPr>
          <w:b/>
          <w:sz w:val="24"/>
          <w:szCs w:val="24"/>
        </w:rPr>
      </w:pPr>
    </w:p>
    <w:bookmarkEnd w:id="0"/>
    <w:sectPr w:rsidR="00225904" w:rsidRPr="00225904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6D2A" w14:textId="77777777" w:rsidR="0079363D" w:rsidRDefault="0079363D">
      <w:r>
        <w:separator/>
      </w:r>
    </w:p>
  </w:endnote>
  <w:endnote w:type="continuationSeparator" w:id="0">
    <w:p w14:paraId="6F670DF5" w14:textId="77777777" w:rsidR="0079363D" w:rsidRDefault="0079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9F66" w14:textId="77777777" w:rsidR="0079363D" w:rsidRDefault="0079363D">
      <w:r>
        <w:separator/>
      </w:r>
    </w:p>
  </w:footnote>
  <w:footnote w:type="continuationSeparator" w:id="0">
    <w:p w14:paraId="516F74F8" w14:textId="77777777" w:rsidR="0079363D" w:rsidRDefault="0079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11E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825129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33F1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30C940D1"/>
    <w:multiLevelType w:val="hybridMultilevel"/>
    <w:tmpl w:val="C6E0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87BFA"/>
    <w:multiLevelType w:val="hybridMultilevel"/>
    <w:tmpl w:val="50D67E98"/>
    <w:lvl w:ilvl="0" w:tplc="F5AEE0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671B67"/>
    <w:multiLevelType w:val="multilevel"/>
    <w:tmpl w:val="D1D092C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7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1"/>
  </w:num>
  <w:num w:numId="15">
    <w:abstractNumId w:val="22"/>
  </w:num>
  <w:num w:numId="16">
    <w:abstractNumId w:val="28"/>
  </w:num>
  <w:num w:numId="17">
    <w:abstractNumId w:val="6"/>
  </w:num>
  <w:num w:numId="18">
    <w:abstractNumId w:val="2"/>
  </w:num>
  <w:num w:numId="19">
    <w:abstractNumId w:val="10"/>
  </w:num>
  <w:num w:numId="20">
    <w:abstractNumId w:val="19"/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4"/>
  </w:num>
  <w:num w:numId="25">
    <w:abstractNumId w:val="4"/>
  </w:num>
  <w:num w:numId="26">
    <w:abstractNumId w:val="20"/>
  </w:num>
  <w:num w:numId="27">
    <w:abstractNumId w:val="7"/>
  </w:num>
  <w:num w:numId="28">
    <w:abstractNumId w:val="25"/>
  </w:num>
  <w:num w:numId="29">
    <w:abstractNumId w:val="30"/>
  </w:num>
  <w:num w:numId="30">
    <w:abstractNumId w:val="1"/>
  </w:num>
  <w:num w:numId="31">
    <w:abstractNumId w:val="18"/>
  </w:num>
  <w:num w:numId="32">
    <w:abstractNumId w:val="11"/>
  </w:num>
  <w:num w:numId="33">
    <w:abstractNumId w:val="16"/>
  </w:num>
  <w:num w:numId="34">
    <w:abstractNumId w:val="38"/>
  </w:num>
  <w:num w:numId="35">
    <w:abstractNumId w:val="37"/>
  </w:num>
  <w:num w:numId="36">
    <w:abstractNumId w:val="21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6"/>
  </w:num>
  <w:num w:numId="41">
    <w:abstractNumId w:val="27"/>
  </w:num>
  <w:num w:numId="42">
    <w:abstractNumId w:val="23"/>
  </w:num>
  <w:num w:numId="43">
    <w:abstractNumId w:val="8"/>
  </w:num>
  <w:num w:numId="44">
    <w:abstractNumId w:val="15"/>
  </w:num>
  <w:num w:numId="45">
    <w:abstractNumId w:val="12"/>
  </w:num>
  <w:num w:numId="46">
    <w:abstractNumId w:val="5"/>
  </w:num>
  <w:num w:numId="47">
    <w:abstractNumId w:val="3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A1515"/>
    <w:rsid w:val="000A2A68"/>
    <w:rsid w:val="000A52C2"/>
    <w:rsid w:val="000B21B6"/>
    <w:rsid w:val="000D3192"/>
    <w:rsid w:val="0010254E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5904"/>
    <w:rsid w:val="002270C1"/>
    <w:rsid w:val="00235AF4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2E184F"/>
    <w:rsid w:val="002E2B46"/>
    <w:rsid w:val="003104E7"/>
    <w:rsid w:val="00337C39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71756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66DA6"/>
    <w:rsid w:val="00680098"/>
    <w:rsid w:val="00690F28"/>
    <w:rsid w:val="006D7653"/>
    <w:rsid w:val="006F1CF4"/>
    <w:rsid w:val="006F5A85"/>
    <w:rsid w:val="00700AAA"/>
    <w:rsid w:val="00710093"/>
    <w:rsid w:val="0071427B"/>
    <w:rsid w:val="00774696"/>
    <w:rsid w:val="00780905"/>
    <w:rsid w:val="0078372E"/>
    <w:rsid w:val="00792AA6"/>
    <w:rsid w:val="0079363D"/>
    <w:rsid w:val="007979FC"/>
    <w:rsid w:val="007A6251"/>
    <w:rsid w:val="007B56FF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6C5B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90C08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C3991"/>
    <w:rsid w:val="00AC7E5C"/>
    <w:rsid w:val="00AE7448"/>
    <w:rsid w:val="00AE785A"/>
    <w:rsid w:val="00B1657A"/>
    <w:rsid w:val="00B27ED5"/>
    <w:rsid w:val="00B32E7F"/>
    <w:rsid w:val="00B728AF"/>
    <w:rsid w:val="00BB3866"/>
    <w:rsid w:val="00BB7703"/>
    <w:rsid w:val="00BC0310"/>
    <w:rsid w:val="00BC6F3F"/>
    <w:rsid w:val="00BE56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C68AF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DF47F2"/>
    <w:rsid w:val="00E02F11"/>
    <w:rsid w:val="00E074D4"/>
    <w:rsid w:val="00E21C4E"/>
    <w:rsid w:val="00E231E7"/>
    <w:rsid w:val="00E23B5A"/>
    <w:rsid w:val="00E426B9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chartTrackingRefBased/>
  <w15:docId w15:val="{BB269F19-F325-4E9E-8AD4-5EFBF48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DF47F2"/>
    <w:rPr>
      <w:b/>
      <w:bCs/>
      <w:lang w:val="uk-UA"/>
    </w:rPr>
  </w:style>
  <w:style w:type="character" w:customStyle="1" w:styleId="af7">
    <w:name w:val="Тема примечания Знак"/>
    <w:basedOn w:val="af5"/>
    <w:link w:val="af6"/>
    <w:rsid w:val="00DF47F2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2D31-FF91-4388-840D-4F1C1AF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983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subject/>
  <dc:creator>Unknown</dc:creator>
  <cp:keywords/>
  <dc:description/>
  <cp:lastModifiedBy>Скрипникова Марина Анатоліївна</cp:lastModifiedBy>
  <cp:revision>6</cp:revision>
  <dcterms:created xsi:type="dcterms:W3CDTF">2021-03-12T13:44:00Z</dcterms:created>
  <dcterms:modified xsi:type="dcterms:W3CDTF">2021-04-21T13:25:00Z</dcterms:modified>
</cp:coreProperties>
</file>