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8996208" w:rsidR="00F566AE" w:rsidRPr="00BA1555" w:rsidRDefault="00F566AE" w:rsidP="00E074D4">
      <w:pPr>
        <w:ind w:left="4956"/>
        <w:jc w:val="both"/>
        <w:rPr>
          <w:b/>
          <w:sz w:val="20"/>
        </w:rPr>
      </w:pPr>
      <w:r w:rsidRPr="00BA1555">
        <w:rPr>
          <w:b/>
          <w:sz w:val="20"/>
        </w:rPr>
        <w:t>(нова редакція</w:t>
      </w:r>
      <w:r w:rsidR="00C27833" w:rsidRPr="00BA1555">
        <w:rPr>
          <w:b/>
          <w:sz w:val="20"/>
        </w:rPr>
        <w:t>,</w:t>
      </w:r>
      <w:r w:rsidRPr="00BA1555">
        <w:rPr>
          <w:b/>
          <w:sz w:val="20"/>
        </w:rPr>
        <w:t xml:space="preserve"> діє з «</w:t>
      </w:r>
      <w:r w:rsidR="000F1C0D">
        <w:rPr>
          <w:b/>
          <w:sz w:val="20"/>
        </w:rPr>
        <w:t>27</w:t>
      </w:r>
      <w:r w:rsidR="005F12C0" w:rsidRPr="00BA1555">
        <w:rPr>
          <w:b/>
          <w:sz w:val="20"/>
        </w:rPr>
        <w:t>»</w:t>
      </w:r>
      <w:r w:rsidR="00BA1555" w:rsidRPr="00BA1555">
        <w:rPr>
          <w:b/>
          <w:sz w:val="20"/>
        </w:rPr>
        <w:t xml:space="preserve"> </w:t>
      </w:r>
      <w:r w:rsidR="000F1C0D">
        <w:rPr>
          <w:b/>
          <w:sz w:val="20"/>
        </w:rPr>
        <w:t>серпня</w:t>
      </w:r>
      <w:r w:rsidR="00BA1555" w:rsidRPr="00BA1555">
        <w:rPr>
          <w:b/>
          <w:sz w:val="20"/>
        </w:rPr>
        <w:t xml:space="preserve"> </w:t>
      </w:r>
      <w:r w:rsidR="00AD6034" w:rsidRPr="00BA1555">
        <w:rPr>
          <w:b/>
          <w:sz w:val="20"/>
        </w:rPr>
        <w:t>2025</w:t>
      </w:r>
      <w:r w:rsidR="00C12C5A" w:rsidRPr="00BA1555">
        <w:rPr>
          <w:b/>
          <w:sz w:val="20"/>
        </w:rPr>
        <w:t xml:space="preserve"> року</w:t>
      </w:r>
    </w:p>
    <w:p w14:paraId="25399BA4" w14:textId="28996824" w:rsidR="00F566AE" w:rsidRPr="009C72AB" w:rsidRDefault="00F566AE" w:rsidP="009C72AB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</w:rPr>
        <w:t>згідно з рішенням Правління АТ «СКАЙ БАНК» протокол</w:t>
      </w:r>
      <w:r w:rsidR="00B073F0">
        <w:rPr>
          <w:b/>
          <w:sz w:val="20"/>
        </w:rPr>
        <w:t xml:space="preserve"> </w:t>
      </w:r>
      <w:r w:rsidR="00B073F0" w:rsidRPr="004A44C0">
        <w:rPr>
          <w:b/>
          <w:sz w:val="20"/>
        </w:rPr>
        <w:t>№</w:t>
      </w:r>
      <w:r w:rsidRPr="00227A7D">
        <w:rPr>
          <w:b/>
          <w:sz w:val="20"/>
        </w:rPr>
        <w:t xml:space="preserve"> </w:t>
      </w:r>
      <w:r w:rsidR="008D022F" w:rsidRPr="008D022F">
        <w:rPr>
          <w:b/>
          <w:sz w:val="20"/>
        </w:rPr>
        <w:t>79/1 від 28.07.2025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64531968" w14:textId="6AC01898" w:rsidR="00764574" w:rsidRPr="00BA1555" w:rsidRDefault="00AC7E5C" w:rsidP="00BA1555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132DB6D" w14:textId="77777777" w:rsidR="00BA1555" w:rsidRPr="008D022F" w:rsidRDefault="00BA1555" w:rsidP="00BA1555">
      <w:pPr>
        <w:spacing w:line="240" w:lineRule="atLeast"/>
        <w:ind w:left="851"/>
        <w:jc w:val="center"/>
        <w:rPr>
          <w:b/>
          <w:sz w:val="22"/>
          <w:szCs w:val="22"/>
          <w:lang w:val="ru-RU"/>
        </w:rPr>
      </w:pPr>
    </w:p>
    <w:p w14:paraId="7718D98F" w14:textId="77777777" w:rsidR="00BA1555" w:rsidRPr="00BA1555" w:rsidRDefault="00BA1555" w:rsidP="00BA1555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BA1555">
        <w:rPr>
          <w:b/>
          <w:sz w:val="22"/>
          <w:szCs w:val="22"/>
          <w:lang w:val="ru-RU"/>
        </w:rPr>
        <w:t xml:space="preserve">Тарифний пакет </w:t>
      </w:r>
      <w:r w:rsidRPr="00BA1555">
        <w:rPr>
          <w:b/>
          <w:bCs/>
          <w:sz w:val="22"/>
          <w:szCs w:val="22"/>
          <w:lang w:val="ru-RU" w:eastAsia="uk-UA"/>
        </w:rPr>
        <w:t>"</w:t>
      </w:r>
      <w:r w:rsidRPr="00BA1555">
        <w:rPr>
          <w:rFonts w:eastAsia="Calibri"/>
          <w:b/>
          <w:sz w:val="22"/>
          <w:szCs w:val="22"/>
          <w:lang w:val="ru-RU"/>
        </w:rPr>
        <w:t xml:space="preserve">SKY </w:t>
      </w:r>
      <w:r w:rsidRPr="00BA1555">
        <w:rPr>
          <w:rFonts w:eastAsia="Calibri"/>
          <w:b/>
          <w:sz w:val="22"/>
          <w:szCs w:val="22"/>
          <w:lang w:val="en-US"/>
        </w:rPr>
        <w:t>plus</w:t>
      </w:r>
      <w:r w:rsidRPr="00BA1555">
        <w:rPr>
          <w:b/>
          <w:bCs/>
          <w:sz w:val="22"/>
          <w:szCs w:val="22"/>
          <w:lang w:val="ru-RU" w:eastAsia="uk-UA"/>
        </w:rPr>
        <w:t>" (для клієнтів Банку)*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5386"/>
      </w:tblGrid>
      <w:tr w:rsidR="00BA1555" w:rsidRPr="00BA1555" w14:paraId="5EA9DD30" w14:textId="77777777" w:rsidTr="00BA1555">
        <w:trPr>
          <w:trHeight w:val="330"/>
        </w:trPr>
        <w:tc>
          <w:tcPr>
            <w:tcW w:w="4967" w:type="dxa"/>
            <w:vAlign w:val="center"/>
            <w:hideMark/>
          </w:tcPr>
          <w:p w14:paraId="0F5F318C" w14:textId="77777777" w:rsidR="00BA1555" w:rsidRPr="00BA1555" w:rsidRDefault="00BA1555" w:rsidP="00BA1555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Перелік операцій</w:t>
            </w:r>
          </w:p>
        </w:tc>
        <w:tc>
          <w:tcPr>
            <w:tcW w:w="5386" w:type="dxa"/>
          </w:tcPr>
          <w:p w14:paraId="51FC7F3B" w14:textId="77777777" w:rsidR="00BA1555" w:rsidRPr="00BA1555" w:rsidRDefault="00BA1555" w:rsidP="00BA1555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Розмір тарифу </w:t>
            </w:r>
          </w:p>
        </w:tc>
      </w:tr>
      <w:tr w:rsidR="00BA1555" w:rsidRPr="00BA1555" w14:paraId="23805919" w14:textId="77777777" w:rsidTr="00BA1555">
        <w:trPr>
          <w:trHeight w:val="607"/>
        </w:trPr>
        <w:tc>
          <w:tcPr>
            <w:tcW w:w="4967" w:type="dxa"/>
            <w:vAlign w:val="center"/>
            <w:hideMark/>
          </w:tcPr>
          <w:p w14:paraId="359763B6" w14:textId="77777777" w:rsidR="00BA1555" w:rsidRPr="00BA1555" w:rsidRDefault="00BA1555" w:rsidP="00BA1555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ОПЕРАЦІЇ ПОВЯЗАНІ З ВІДКРИТТЯМ  РАХУНКУ ТА ВИКОНАННЯМ ПЛАТІЖНИХ ОПЕРАЦІЙ</w:t>
            </w:r>
          </w:p>
        </w:tc>
        <w:tc>
          <w:tcPr>
            <w:tcW w:w="5386" w:type="dxa"/>
          </w:tcPr>
          <w:p w14:paraId="0BD91ED4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</w:tr>
      <w:tr w:rsidR="00BA1555" w:rsidRPr="00BA1555" w14:paraId="2DE4F577" w14:textId="77777777" w:rsidTr="00BA1555">
        <w:trPr>
          <w:trHeight w:val="355"/>
        </w:trPr>
        <w:tc>
          <w:tcPr>
            <w:tcW w:w="4967" w:type="dxa"/>
            <w:vAlign w:val="center"/>
            <w:hideMark/>
          </w:tcPr>
          <w:p w14:paraId="0DE6E2C3" w14:textId="77777777" w:rsidR="00BA1555" w:rsidRPr="00BA1555" w:rsidRDefault="00BA1555" w:rsidP="00BA1555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Валюта рахунку</w:t>
            </w:r>
          </w:p>
        </w:tc>
        <w:tc>
          <w:tcPr>
            <w:tcW w:w="5386" w:type="dxa"/>
            <w:vAlign w:val="center"/>
          </w:tcPr>
          <w:p w14:paraId="6D95FBAC" w14:textId="77777777" w:rsidR="00BA1555" w:rsidRPr="00BA1555" w:rsidRDefault="00BA1555" w:rsidP="00BA1555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ГРИВНЯ</w:t>
            </w:r>
          </w:p>
        </w:tc>
      </w:tr>
      <w:tr w:rsidR="00BA1555" w:rsidRPr="00BA1555" w14:paraId="532DE039" w14:textId="77777777" w:rsidTr="00BA1555">
        <w:trPr>
          <w:trHeight w:val="193"/>
        </w:trPr>
        <w:tc>
          <w:tcPr>
            <w:tcW w:w="4967" w:type="dxa"/>
            <w:vAlign w:val="center"/>
            <w:hideMark/>
          </w:tcPr>
          <w:p w14:paraId="43A992FF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Тип картки</w:t>
            </w:r>
          </w:p>
        </w:tc>
        <w:tc>
          <w:tcPr>
            <w:tcW w:w="5386" w:type="dxa"/>
            <w:vAlign w:val="center"/>
          </w:tcPr>
          <w:p w14:paraId="5B792663" w14:textId="77777777" w:rsidR="00BA1555" w:rsidRPr="008D022F" w:rsidRDefault="00BA1555" w:rsidP="00BA1555">
            <w:pPr>
              <w:jc w:val="center"/>
              <w:rPr>
                <w:strike/>
                <w:sz w:val="22"/>
                <w:szCs w:val="22"/>
                <w:lang w:val="en-US" w:eastAsia="uk-UA"/>
              </w:rPr>
            </w:pPr>
          </w:p>
          <w:p w14:paraId="31382D48" w14:textId="1409889E" w:rsidR="00BA1555" w:rsidRPr="00BA1555" w:rsidRDefault="00BA1555" w:rsidP="00BA1555">
            <w:pPr>
              <w:jc w:val="center"/>
              <w:rPr>
                <w:sz w:val="22"/>
                <w:szCs w:val="22"/>
                <w:lang w:eastAsia="uk-UA"/>
              </w:rPr>
            </w:pPr>
            <w:r w:rsidRPr="00BA1555">
              <w:rPr>
                <w:sz w:val="22"/>
                <w:szCs w:val="22"/>
                <w:lang w:val="en-US" w:eastAsia="uk-UA"/>
              </w:rPr>
              <w:t xml:space="preserve">Visa Gold, </w:t>
            </w:r>
            <w:r w:rsidRPr="008D022F">
              <w:rPr>
                <w:sz w:val="22"/>
                <w:szCs w:val="22"/>
                <w:lang w:val="en-US" w:eastAsia="uk-UA"/>
              </w:rPr>
              <w:t>Virtual Visa Gold</w:t>
            </w:r>
          </w:p>
        </w:tc>
      </w:tr>
      <w:tr w:rsidR="00BA1555" w:rsidRPr="00BA1555" w14:paraId="6B6F16B7" w14:textId="77777777" w:rsidTr="00BA1555">
        <w:trPr>
          <w:trHeight w:val="555"/>
        </w:trPr>
        <w:tc>
          <w:tcPr>
            <w:tcW w:w="4967" w:type="dxa"/>
            <w:vAlign w:val="center"/>
            <w:hideMark/>
          </w:tcPr>
          <w:p w14:paraId="21FFC5F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386" w:type="dxa"/>
            <w:vAlign w:val="center"/>
          </w:tcPr>
          <w:p w14:paraId="6C5A9E12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BA1555" w:rsidRPr="00BA1555" w14:paraId="2E3D91B5" w14:textId="77777777" w:rsidTr="00BA1555">
        <w:trPr>
          <w:trHeight w:val="535"/>
        </w:trPr>
        <w:tc>
          <w:tcPr>
            <w:tcW w:w="4967" w:type="dxa"/>
            <w:vAlign w:val="center"/>
            <w:hideMark/>
          </w:tcPr>
          <w:p w14:paraId="1FC76630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Пакетне обслуговування</w:t>
            </w:r>
          </w:p>
        </w:tc>
        <w:tc>
          <w:tcPr>
            <w:tcW w:w="5386" w:type="dxa"/>
            <w:vAlign w:val="center"/>
          </w:tcPr>
          <w:p w14:paraId="3FA81515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Не встановлюється</w:t>
            </w:r>
          </w:p>
        </w:tc>
      </w:tr>
      <w:tr w:rsidR="00BA1555" w:rsidRPr="00BA1555" w14:paraId="3BED6600" w14:textId="77777777" w:rsidTr="00BA1555">
        <w:trPr>
          <w:trHeight w:val="561"/>
        </w:trPr>
        <w:tc>
          <w:tcPr>
            <w:tcW w:w="4967" w:type="dxa"/>
            <w:vAlign w:val="center"/>
            <w:hideMark/>
          </w:tcPr>
          <w:p w14:paraId="0B0BA6BF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386" w:type="dxa"/>
            <w:vAlign w:val="center"/>
          </w:tcPr>
          <w:p w14:paraId="5908A6A1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Послуга не надається          </w:t>
            </w:r>
          </w:p>
        </w:tc>
      </w:tr>
      <w:tr w:rsidR="00BA1555" w:rsidRPr="00BA1555" w14:paraId="0999558A" w14:textId="77777777" w:rsidTr="00BA1555">
        <w:trPr>
          <w:trHeight w:val="427"/>
        </w:trPr>
        <w:tc>
          <w:tcPr>
            <w:tcW w:w="4967" w:type="dxa"/>
            <w:vAlign w:val="center"/>
            <w:hideMark/>
          </w:tcPr>
          <w:p w14:paraId="1D6EDCFA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hyperlink r:id="rId9" w:anchor="RANGE!_ftn1" w:history="1">
              <w:r w:rsidRPr="00BA1555">
                <w:rPr>
                  <w:sz w:val="22"/>
                  <w:szCs w:val="22"/>
                  <w:lang w:val="ru-RU" w:eastAsia="uk-UA"/>
                </w:rPr>
                <w:t>Обслуговування неактивної картк</w:t>
              </w:r>
            </w:hyperlink>
            <w:r w:rsidRPr="00BA1555">
              <w:rPr>
                <w:sz w:val="22"/>
                <w:szCs w:val="22"/>
                <w:lang w:val="ru-RU" w:eastAsia="uk-UA"/>
              </w:rPr>
              <w:t>и</w:t>
            </w:r>
            <w:r w:rsidRPr="00BA1555">
              <w:rPr>
                <w:sz w:val="22"/>
                <w:szCs w:val="22"/>
                <w:vertAlign w:val="superscript"/>
                <w:lang w:val="ru-RU" w:eastAsia="uk-UA"/>
              </w:rPr>
              <w:t>1</w:t>
            </w:r>
          </w:p>
        </w:tc>
        <w:tc>
          <w:tcPr>
            <w:tcW w:w="5386" w:type="dxa"/>
            <w:vAlign w:val="center"/>
          </w:tcPr>
          <w:p w14:paraId="41202788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 30 грн. або у сумі залишку на рахунку </w:t>
            </w:r>
          </w:p>
        </w:tc>
      </w:tr>
      <w:tr w:rsidR="00BA1555" w:rsidRPr="00BA1555" w14:paraId="3880959D" w14:textId="77777777" w:rsidTr="00BA1555">
        <w:trPr>
          <w:trHeight w:val="702"/>
        </w:trPr>
        <w:tc>
          <w:tcPr>
            <w:tcW w:w="4967" w:type="dxa"/>
            <w:vAlign w:val="center"/>
            <w:hideMark/>
          </w:tcPr>
          <w:p w14:paraId="5A734D66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5386" w:type="dxa"/>
            <w:vAlign w:val="center"/>
          </w:tcPr>
          <w:p w14:paraId="146D19B9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en-US" w:eastAsia="uk-UA"/>
              </w:rPr>
              <w:t xml:space="preserve">150 </w:t>
            </w:r>
            <w:r w:rsidRPr="00BA1555">
              <w:rPr>
                <w:sz w:val="22"/>
                <w:szCs w:val="22"/>
                <w:lang w:val="ru-RU" w:eastAsia="uk-UA"/>
              </w:rPr>
              <w:t>грн.</w:t>
            </w:r>
          </w:p>
        </w:tc>
      </w:tr>
      <w:tr w:rsidR="00BA1555" w:rsidRPr="00BA1555" w14:paraId="5A88D1F4" w14:textId="77777777" w:rsidTr="00BA1555">
        <w:trPr>
          <w:trHeight w:val="699"/>
        </w:trPr>
        <w:tc>
          <w:tcPr>
            <w:tcW w:w="4967" w:type="dxa"/>
            <w:vAlign w:val="center"/>
            <w:hideMark/>
          </w:tcPr>
          <w:p w14:paraId="37F885D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СМС-інформування (сум від 100 грн)</w:t>
            </w: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 xml:space="preserve"> </w:t>
            </w:r>
            <w:r w:rsidRPr="00BA1555">
              <w:rPr>
                <w:sz w:val="22"/>
                <w:szCs w:val="22"/>
                <w:lang w:val="ru-RU"/>
              </w:rPr>
              <w:t>(</w:t>
            </w:r>
            <w:r w:rsidRPr="00BA1555">
              <w:rPr>
                <w:sz w:val="22"/>
                <w:szCs w:val="22"/>
                <w:lang w:val="ru-RU"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386" w:type="dxa"/>
            <w:vAlign w:val="center"/>
          </w:tcPr>
          <w:p w14:paraId="54339931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</w:t>
            </w:r>
            <w:r w:rsidRPr="00BA1555">
              <w:rPr>
                <w:sz w:val="22"/>
                <w:szCs w:val="22"/>
                <w:lang w:val="en-US" w:eastAsia="uk-UA"/>
              </w:rPr>
              <w:t>15</w:t>
            </w:r>
            <w:r w:rsidRPr="00BA1555">
              <w:rPr>
                <w:sz w:val="22"/>
                <w:szCs w:val="22"/>
                <w:lang w:val="ru-RU" w:eastAsia="uk-UA"/>
              </w:rPr>
              <w:t xml:space="preserve"> грн.</w:t>
            </w:r>
          </w:p>
        </w:tc>
      </w:tr>
      <w:tr w:rsidR="00BA1555" w:rsidRPr="00BA1555" w14:paraId="51388B6C" w14:textId="77777777" w:rsidTr="00BA1555">
        <w:trPr>
          <w:trHeight w:val="331"/>
        </w:trPr>
        <w:tc>
          <w:tcPr>
            <w:tcW w:w="4967" w:type="dxa"/>
            <w:vAlign w:val="center"/>
            <w:hideMark/>
          </w:tcPr>
          <w:p w14:paraId="4DEB5FB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Конвертація валюти (% від суми операції)</w:t>
            </w:r>
          </w:p>
        </w:tc>
        <w:tc>
          <w:tcPr>
            <w:tcW w:w="5386" w:type="dxa"/>
            <w:vAlign w:val="center"/>
          </w:tcPr>
          <w:p w14:paraId="59C40D21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1%</w:t>
            </w:r>
          </w:p>
        </w:tc>
      </w:tr>
      <w:tr w:rsidR="00BA1555" w:rsidRPr="00BA1555" w14:paraId="21050596" w14:textId="77777777" w:rsidTr="00BA1555">
        <w:trPr>
          <w:trHeight w:val="449"/>
        </w:trPr>
        <w:tc>
          <w:tcPr>
            <w:tcW w:w="4967" w:type="dxa"/>
            <w:vAlign w:val="center"/>
            <w:hideMark/>
          </w:tcPr>
          <w:p w14:paraId="01497F50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386" w:type="dxa"/>
            <w:vAlign w:val="center"/>
          </w:tcPr>
          <w:p w14:paraId="7BA5C1B4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BA1555" w:rsidRPr="00BA1555" w14:paraId="1DE601B5" w14:textId="77777777" w:rsidTr="00BA1555">
        <w:trPr>
          <w:trHeight w:val="427"/>
        </w:trPr>
        <w:tc>
          <w:tcPr>
            <w:tcW w:w="4967" w:type="dxa"/>
            <w:vAlign w:val="center"/>
            <w:hideMark/>
          </w:tcPr>
          <w:p w14:paraId="58B41FC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386" w:type="dxa"/>
            <w:vAlign w:val="center"/>
          </w:tcPr>
          <w:p w14:paraId="11344920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BA1555" w:rsidRPr="00BA1555" w14:paraId="4EC3999E" w14:textId="77777777" w:rsidTr="00BA1555">
        <w:trPr>
          <w:trHeight w:val="330"/>
        </w:trPr>
        <w:tc>
          <w:tcPr>
            <w:tcW w:w="4967" w:type="dxa"/>
            <w:noWrap/>
            <w:vAlign w:val="center"/>
            <w:hideMark/>
          </w:tcPr>
          <w:p w14:paraId="1BDC2F42" w14:textId="77777777" w:rsidR="00BA1555" w:rsidRPr="00BA1555" w:rsidRDefault="00BA1555" w:rsidP="00BA1555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ГОТІВКОВІ ОПЕРАЦІЇ</w:t>
            </w:r>
          </w:p>
        </w:tc>
        <w:tc>
          <w:tcPr>
            <w:tcW w:w="5386" w:type="dxa"/>
            <w:vAlign w:val="center"/>
          </w:tcPr>
          <w:p w14:paraId="690DBAC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 </w:t>
            </w:r>
          </w:p>
        </w:tc>
      </w:tr>
      <w:tr w:rsidR="00BA1555" w:rsidRPr="00BA1555" w14:paraId="718889D7" w14:textId="77777777" w:rsidTr="00BA1555">
        <w:trPr>
          <w:trHeight w:val="274"/>
        </w:trPr>
        <w:tc>
          <w:tcPr>
            <w:tcW w:w="4967" w:type="dxa"/>
            <w:vAlign w:val="center"/>
            <w:hideMark/>
          </w:tcPr>
          <w:p w14:paraId="40E9321E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386" w:type="dxa"/>
            <w:vAlign w:val="center"/>
          </w:tcPr>
          <w:p w14:paraId="4D347C12" w14:textId="77777777" w:rsidR="00BA1555" w:rsidRPr="00BA1555" w:rsidRDefault="00BA1555" w:rsidP="00BA1555">
            <w:pPr>
              <w:ind w:right="356"/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2 грн. / 10 грн. </w:t>
            </w:r>
          </w:p>
        </w:tc>
      </w:tr>
      <w:tr w:rsidR="00BA1555" w:rsidRPr="00BA1555" w14:paraId="69023628" w14:textId="77777777" w:rsidTr="00BA1555">
        <w:trPr>
          <w:trHeight w:val="523"/>
        </w:trPr>
        <w:tc>
          <w:tcPr>
            <w:tcW w:w="4967" w:type="dxa"/>
            <w:vAlign w:val="center"/>
            <w:hideMark/>
          </w:tcPr>
          <w:p w14:paraId="1E1CEC00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5386" w:type="dxa"/>
            <w:vAlign w:val="center"/>
          </w:tcPr>
          <w:p w14:paraId="56968F3F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BA1555" w:rsidRPr="00BA1555" w14:paraId="28C99148" w14:textId="77777777" w:rsidTr="00BA1555">
        <w:trPr>
          <w:trHeight w:val="417"/>
        </w:trPr>
        <w:tc>
          <w:tcPr>
            <w:tcW w:w="4967" w:type="dxa"/>
            <w:vAlign w:val="center"/>
            <w:hideMark/>
          </w:tcPr>
          <w:p w14:paraId="14E4874F" w14:textId="77777777" w:rsidR="00BA1555" w:rsidRPr="00BA1555" w:rsidRDefault="00BA1555" w:rsidP="00BA1555">
            <w:pPr>
              <w:jc w:val="both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386" w:type="dxa"/>
            <w:vAlign w:val="center"/>
          </w:tcPr>
          <w:p w14:paraId="1E278EF5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0,7% + 2 грн.</w:t>
            </w:r>
          </w:p>
          <w:p w14:paraId="6EA41BC0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</w:tr>
      <w:tr w:rsidR="00BA1555" w:rsidRPr="00BA1555" w14:paraId="42247D4D" w14:textId="77777777" w:rsidTr="00BA1555">
        <w:trPr>
          <w:trHeight w:val="570"/>
        </w:trPr>
        <w:tc>
          <w:tcPr>
            <w:tcW w:w="4967" w:type="dxa"/>
            <w:vAlign w:val="center"/>
            <w:hideMark/>
          </w:tcPr>
          <w:p w14:paraId="57D74CCC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386" w:type="dxa"/>
            <w:vAlign w:val="center"/>
          </w:tcPr>
          <w:p w14:paraId="79AA1F8C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1%+5 грн.</w:t>
            </w:r>
          </w:p>
          <w:p w14:paraId="0E893E37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</w:tr>
      <w:tr w:rsidR="00BA1555" w:rsidRPr="00BA1555" w14:paraId="10E668B4" w14:textId="77777777" w:rsidTr="00BA1555">
        <w:trPr>
          <w:trHeight w:val="488"/>
        </w:trPr>
        <w:tc>
          <w:tcPr>
            <w:tcW w:w="4967" w:type="dxa"/>
            <w:vAlign w:val="center"/>
            <w:hideMark/>
          </w:tcPr>
          <w:p w14:paraId="0CE7CB17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386" w:type="dxa"/>
            <w:vAlign w:val="center"/>
          </w:tcPr>
          <w:p w14:paraId="3366FC36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2% min 50 грн.</w:t>
            </w:r>
          </w:p>
        </w:tc>
      </w:tr>
      <w:tr w:rsidR="00BA1555" w:rsidRPr="00BA1555" w14:paraId="0E8D4EB9" w14:textId="77777777" w:rsidTr="00BA1555">
        <w:trPr>
          <w:trHeight w:val="468"/>
        </w:trPr>
        <w:tc>
          <w:tcPr>
            <w:tcW w:w="4967" w:type="dxa"/>
            <w:vAlign w:val="center"/>
            <w:hideMark/>
          </w:tcPr>
          <w:p w14:paraId="724B86FF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386" w:type="dxa"/>
            <w:vAlign w:val="center"/>
          </w:tcPr>
          <w:p w14:paraId="5686DB06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BA1555" w:rsidRPr="00BA1555" w14:paraId="54996DE3" w14:textId="77777777" w:rsidTr="00BA1555">
        <w:trPr>
          <w:trHeight w:val="404"/>
        </w:trPr>
        <w:tc>
          <w:tcPr>
            <w:tcW w:w="4967" w:type="dxa"/>
            <w:vAlign w:val="center"/>
            <w:hideMark/>
          </w:tcPr>
          <w:p w14:paraId="5E11C501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lastRenderedPageBreak/>
              <w:t>Поповнення рахунку без картки через касу Банку</w:t>
            </w:r>
          </w:p>
        </w:tc>
        <w:tc>
          <w:tcPr>
            <w:tcW w:w="5386" w:type="dxa"/>
            <w:vAlign w:val="center"/>
          </w:tcPr>
          <w:p w14:paraId="6ABFA13C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BA1555" w:rsidRPr="00BA1555" w14:paraId="0519CF1F" w14:textId="77777777" w:rsidTr="00BA1555">
        <w:trPr>
          <w:trHeight w:val="565"/>
        </w:trPr>
        <w:tc>
          <w:tcPr>
            <w:tcW w:w="4967" w:type="dxa"/>
            <w:vAlign w:val="center"/>
            <w:hideMark/>
          </w:tcPr>
          <w:p w14:paraId="1D19774E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386" w:type="dxa"/>
            <w:vAlign w:val="center"/>
          </w:tcPr>
          <w:p w14:paraId="7502BD01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1% + 10 грн.</w:t>
            </w:r>
          </w:p>
        </w:tc>
      </w:tr>
      <w:tr w:rsidR="00BA1555" w:rsidRPr="00BA1555" w14:paraId="54D71A1B" w14:textId="77777777" w:rsidTr="00BA1555">
        <w:trPr>
          <w:trHeight w:val="330"/>
        </w:trPr>
        <w:tc>
          <w:tcPr>
            <w:tcW w:w="4967" w:type="dxa"/>
            <w:noWrap/>
            <w:vAlign w:val="center"/>
            <w:hideMark/>
          </w:tcPr>
          <w:p w14:paraId="4A2B8033" w14:textId="77777777" w:rsidR="00BA1555" w:rsidRPr="00BA1555" w:rsidRDefault="00BA1555" w:rsidP="00BA1555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БЕЗГОТІВКОВІ ОПЕРАЦІЇ</w:t>
            </w:r>
          </w:p>
        </w:tc>
        <w:tc>
          <w:tcPr>
            <w:tcW w:w="5386" w:type="dxa"/>
            <w:vAlign w:val="center"/>
          </w:tcPr>
          <w:p w14:paraId="01E1F741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 </w:t>
            </w:r>
          </w:p>
        </w:tc>
      </w:tr>
      <w:tr w:rsidR="00BA1555" w:rsidRPr="00BA1555" w14:paraId="6FAF57AE" w14:textId="77777777" w:rsidTr="00BA1555">
        <w:trPr>
          <w:trHeight w:val="365"/>
        </w:trPr>
        <w:tc>
          <w:tcPr>
            <w:tcW w:w="4967" w:type="dxa"/>
            <w:vAlign w:val="center"/>
            <w:hideMark/>
          </w:tcPr>
          <w:p w14:paraId="5B115F11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Зарахування безготівкових коштів з іншого Банку</w:t>
            </w:r>
          </w:p>
        </w:tc>
        <w:tc>
          <w:tcPr>
            <w:tcW w:w="5386" w:type="dxa"/>
            <w:vAlign w:val="center"/>
          </w:tcPr>
          <w:p w14:paraId="4478F72D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BA1555" w:rsidRPr="00BA1555" w14:paraId="412ED6CE" w14:textId="77777777" w:rsidTr="00BA1555">
        <w:trPr>
          <w:trHeight w:val="315"/>
        </w:trPr>
        <w:tc>
          <w:tcPr>
            <w:tcW w:w="4967" w:type="dxa"/>
            <w:vAlign w:val="center"/>
            <w:hideMark/>
          </w:tcPr>
          <w:p w14:paraId="34C3A25A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Відправка P2P переказів </w:t>
            </w:r>
          </w:p>
        </w:tc>
        <w:tc>
          <w:tcPr>
            <w:tcW w:w="5386" w:type="dxa"/>
            <w:vAlign w:val="center"/>
          </w:tcPr>
          <w:p w14:paraId="140FE773" w14:textId="081E9E42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en-US" w:eastAsia="uk-UA"/>
              </w:rPr>
              <w:t>5</w:t>
            </w:r>
            <w:r w:rsidRPr="00BA1555">
              <w:rPr>
                <w:sz w:val="22"/>
                <w:szCs w:val="22"/>
                <w:lang w:val="ru-RU" w:eastAsia="uk-UA"/>
              </w:rPr>
              <w:t xml:space="preserve"> грн.</w:t>
            </w:r>
          </w:p>
        </w:tc>
      </w:tr>
      <w:tr w:rsidR="00BA1555" w:rsidRPr="00BA1555" w14:paraId="0E76DD8C" w14:textId="77777777" w:rsidTr="00BA1555">
        <w:trPr>
          <w:trHeight w:val="206"/>
        </w:trPr>
        <w:tc>
          <w:tcPr>
            <w:tcW w:w="4967" w:type="dxa"/>
            <w:vAlign w:val="center"/>
            <w:hideMark/>
          </w:tcPr>
          <w:p w14:paraId="3CF3873C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Отримання P2P переказів</w:t>
            </w:r>
          </w:p>
        </w:tc>
        <w:tc>
          <w:tcPr>
            <w:tcW w:w="5386" w:type="dxa"/>
            <w:vAlign w:val="center"/>
          </w:tcPr>
          <w:p w14:paraId="6597DFF0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BA1555" w:rsidRPr="00BA1555" w14:paraId="554E208E" w14:textId="77777777" w:rsidTr="00BA1555">
        <w:trPr>
          <w:trHeight w:val="662"/>
        </w:trPr>
        <w:tc>
          <w:tcPr>
            <w:tcW w:w="4967" w:type="dxa"/>
            <w:vAlign w:val="center"/>
            <w:hideMark/>
          </w:tcPr>
          <w:p w14:paraId="011DF1CB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Платіжні операції (а переказ коштів) на інші рахунки за межі Банку</w:t>
            </w:r>
          </w:p>
        </w:tc>
        <w:tc>
          <w:tcPr>
            <w:tcW w:w="5386" w:type="dxa"/>
            <w:vAlign w:val="center"/>
          </w:tcPr>
          <w:p w14:paraId="74D1B97B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/>
              </w:rPr>
            </w:pPr>
            <w:r w:rsidRPr="00BA1555">
              <w:rPr>
                <w:sz w:val="22"/>
                <w:szCs w:val="22"/>
                <w:lang w:val="ru-RU"/>
              </w:rPr>
              <w:t xml:space="preserve">В UAH - </w:t>
            </w:r>
            <w:r w:rsidRPr="00BA1555">
              <w:rPr>
                <w:sz w:val="22"/>
                <w:szCs w:val="22"/>
                <w:lang w:val="ru-RU" w:eastAsia="uk-UA"/>
              </w:rPr>
              <w:t>0,1% від суми</w:t>
            </w:r>
          </w:p>
          <w:p w14:paraId="2CC5A17E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мін. 15 грн. макс. 2000 грн. </w:t>
            </w:r>
          </w:p>
          <w:p w14:paraId="34D11CE4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</w:tr>
      <w:tr w:rsidR="00BA1555" w:rsidRPr="00BA1555" w14:paraId="72936B58" w14:textId="77777777" w:rsidTr="00BA1555">
        <w:trPr>
          <w:trHeight w:val="145"/>
        </w:trPr>
        <w:tc>
          <w:tcPr>
            <w:tcW w:w="4967" w:type="dxa"/>
            <w:vAlign w:val="center"/>
            <w:hideMark/>
          </w:tcPr>
          <w:p w14:paraId="3143DD99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Безготівкова оплата товарів та послуг</w:t>
            </w:r>
          </w:p>
        </w:tc>
        <w:tc>
          <w:tcPr>
            <w:tcW w:w="5386" w:type="dxa"/>
            <w:vAlign w:val="center"/>
          </w:tcPr>
          <w:p w14:paraId="139913A5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BA1555" w:rsidRPr="00BA1555" w14:paraId="366A57BD" w14:textId="77777777" w:rsidTr="00BA1555">
        <w:trPr>
          <w:trHeight w:val="330"/>
        </w:trPr>
        <w:tc>
          <w:tcPr>
            <w:tcW w:w="4967" w:type="dxa"/>
            <w:noWrap/>
            <w:vAlign w:val="center"/>
            <w:hideMark/>
          </w:tcPr>
          <w:p w14:paraId="1C89F6F9" w14:textId="77777777" w:rsidR="00BA1555" w:rsidRPr="00BA1555" w:rsidRDefault="00BA1555" w:rsidP="00BA1555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/>
                <w:bCs/>
                <w:sz w:val="22"/>
                <w:szCs w:val="22"/>
                <w:lang w:val="ru-RU" w:eastAsia="uk-UA"/>
              </w:rPr>
              <w:t>ІНШІ ОПЕРАЦІЇ</w:t>
            </w:r>
          </w:p>
        </w:tc>
        <w:tc>
          <w:tcPr>
            <w:tcW w:w="5386" w:type="dxa"/>
            <w:vAlign w:val="center"/>
          </w:tcPr>
          <w:p w14:paraId="73D4666D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 </w:t>
            </w:r>
          </w:p>
        </w:tc>
      </w:tr>
      <w:tr w:rsidR="00BA1555" w:rsidRPr="00BA1555" w14:paraId="2BBEB9BE" w14:textId="77777777" w:rsidTr="00BA1555">
        <w:trPr>
          <w:trHeight w:val="315"/>
        </w:trPr>
        <w:tc>
          <w:tcPr>
            <w:tcW w:w="4967" w:type="dxa"/>
            <w:vAlign w:val="center"/>
            <w:hideMark/>
          </w:tcPr>
          <w:p w14:paraId="28B4B61E" w14:textId="77777777" w:rsidR="00BA1555" w:rsidRPr="00BA1555" w:rsidRDefault="00BA1555" w:rsidP="00BA1555">
            <w:pPr>
              <w:jc w:val="both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Розслідування спірних транзакцій:</w:t>
            </w:r>
          </w:p>
        </w:tc>
        <w:tc>
          <w:tcPr>
            <w:tcW w:w="5386" w:type="dxa"/>
            <w:vAlign w:val="center"/>
          </w:tcPr>
          <w:p w14:paraId="37BB692D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 </w:t>
            </w:r>
          </w:p>
        </w:tc>
      </w:tr>
      <w:tr w:rsidR="00BA1555" w:rsidRPr="00BA1555" w14:paraId="4B8E0436" w14:textId="77777777" w:rsidTr="00BA1555">
        <w:trPr>
          <w:trHeight w:val="315"/>
        </w:trPr>
        <w:tc>
          <w:tcPr>
            <w:tcW w:w="4967" w:type="dxa"/>
            <w:vAlign w:val="center"/>
            <w:hideMark/>
          </w:tcPr>
          <w:p w14:paraId="4EE8720F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Мінімальна сума, що підлягає оскарженню</w:t>
            </w:r>
          </w:p>
        </w:tc>
        <w:tc>
          <w:tcPr>
            <w:tcW w:w="5386" w:type="dxa"/>
            <w:vAlign w:val="center"/>
          </w:tcPr>
          <w:p w14:paraId="466C8097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50 грн.</w:t>
            </w:r>
          </w:p>
        </w:tc>
      </w:tr>
      <w:tr w:rsidR="00BA1555" w:rsidRPr="00BA1555" w14:paraId="575FFAD4" w14:textId="77777777" w:rsidTr="00BA1555">
        <w:trPr>
          <w:trHeight w:val="900"/>
        </w:trPr>
        <w:tc>
          <w:tcPr>
            <w:tcW w:w="4967" w:type="dxa"/>
            <w:vAlign w:val="center"/>
            <w:hideMark/>
          </w:tcPr>
          <w:p w14:paraId="22445FEA" w14:textId="77777777" w:rsidR="00BA1555" w:rsidRPr="008D022F" w:rsidRDefault="00BA1555" w:rsidP="00BA1555">
            <w:pPr>
              <w:jc w:val="both"/>
              <w:rPr>
                <w:sz w:val="22"/>
                <w:szCs w:val="22"/>
                <w:lang w:eastAsia="uk-UA"/>
              </w:rPr>
            </w:pPr>
            <w:r w:rsidRPr="008D022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386" w:type="dxa"/>
            <w:vAlign w:val="center"/>
          </w:tcPr>
          <w:p w14:paraId="342054BF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8D022F">
              <w:rPr>
                <w:sz w:val="22"/>
                <w:szCs w:val="22"/>
                <w:lang w:eastAsia="uk-UA"/>
              </w:rPr>
              <w:t xml:space="preserve"> </w:t>
            </w:r>
            <w:r w:rsidRPr="00BA1555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BA1555" w:rsidRPr="00BA1555" w14:paraId="0E26773F" w14:textId="77777777" w:rsidTr="00BA1555">
        <w:trPr>
          <w:trHeight w:val="1064"/>
        </w:trPr>
        <w:tc>
          <w:tcPr>
            <w:tcW w:w="4967" w:type="dxa"/>
            <w:vAlign w:val="center"/>
            <w:hideMark/>
          </w:tcPr>
          <w:p w14:paraId="18266FE2" w14:textId="77777777" w:rsidR="00BA1555" w:rsidRPr="008D022F" w:rsidRDefault="00BA1555" w:rsidP="00BA1555">
            <w:pPr>
              <w:jc w:val="both"/>
              <w:rPr>
                <w:sz w:val="22"/>
                <w:szCs w:val="22"/>
                <w:lang w:eastAsia="uk-UA"/>
              </w:rPr>
            </w:pPr>
            <w:r w:rsidRPr="008D022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386" w:type="dxa"/>
            <w:vAlign w:val="center"/>
          </w:tcPr>
          <w:p w14:paraId="159EF4EA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100 грн.</w:t>
            </w:r>
          </w:p>
        </w:tc>
      </w:tr>
      <w:tr w:rsidR="00BA1555" w:rsidRPr="00BA1555" w14:paraId="167BDE1F" w14:textId="77777777" w:rsidTr="00BA1555">
        <w:trPr>
          <w:trHeight w:val="661"/>
        </w:trPr>
        <w:tc>
          <w:tcPr>
            <w:tcW w:w="4967" w:type="dxa"/>
            <w:vAlign w:val="center"/>
            <w:hideMark/>
          </w:tcPr>
          <w:p w14:paraId="74B9753D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Постановка карти в міжнародний (паперовий) стоп-лист</w:t>
            </w:r>
          </w:p>
        </w:tc>
        <w:tc>
          <w:tcPr>
            <w:tcW w:w="5386" w:type="dxa"/>
            <w:vAlign w:val="center"/>
          </w:tcPr>
          <w:p w14:paraId="09D39EB3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BA1555" w:rsidRPr="00BA1555" w14:paraId="18747B31" w14:textId="77777777" w:rsidTr="00BA1555">
        <w:trPr>
          <w:trHeight w:val="401"/>
        </w:trPr>
        <w:tc>
          <w:tcPr>
            <w:tcW w:w="4967" w:type="dxa"/>
            <w:vAlign w:val="center"/>
            <w:hideMark/>
          </w:tcPr>
          <w:p w14:paraId="2904FB5E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Надання довідки по рахунку</w:t>
            </w:r>
          </w:p>
        </w:tc>
        <w:tc>
          <w:tcPr>
            <w:tcW w:w="5386" w:type="dxa"/>
            <w:vAlign w:val="center"/>
          </w:tcPr>
          <w:p w14:paraId="3F2C1027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100 грн.</w:t>
            </w:r>
          </w:p>
        </w:tc>
      </w:tr>
      <w:tr w:rsidR="00BA1555" w:rsidRPr="00BA1555" w14:paraId="698AD32F" w14:textId="77777777" w:rsidTr="00BA1555">
        <w:trPr>
          <w:trHeight w:val="563"/>
        </w:trPr>
        <w:tc>
          <w:tcPr>
            <w:tcW w:w="4967" w:type="dxa"/>
            <w:vAlign w:val="center"/>
            <w:hideMark/>
          </w:tcPr>
          <w:p w14:paraId="47A6C42B" w14:textId="77777777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386" w:type="dxa"/>
            <w:vAlign w:val="center"/>
          </w:tcPr>
          <w:p w14:paraId="63C07664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>50% річних</w:t>
            </w:r>
          </w:p>
        </w:tc>
      </w:tr>
      <w:tr w:rsidR="00BA1555" w:rsidRPr="00BA1555" w14:paraId="1B7F0C63" w14:textId="77777777" w:rsidTr="00BA1555">
        <w:trPr>
          <w:trHeight w:val="557"/>
        </w:trPr>
        <w:tc>
          <w:tcPr>
            <w:tcW w:w="4967" w:type="dxa"/>
            <w:vAlign w:val="center"/>
            <w:hideMark/>
          </w:tcPr>
          <w:p w14:paraId="0DD4B1C1" w14:textId="7E3745CB" w:rsidR="00BA1555" w:rsidRPr="00BA1555" w:rsidRDefault="00BA1555" w:rsidP="00BA1555">
            <w:pPr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Термінова видача картки (до 3-х робочих днів в залежності від регіону) </w:t>
            </w:r>
          </w:p>
        </w:tc>
        <w:tc>
          <w:tcPr>
            <w:tcW w:w="5386" w:type="dxa"/>
            <w:vAlign w:val="center"/>
          </w:tcPr>
          <w:p w14:paraId="33B4005F" w14:textId="77777777" w:rsidR="00BA1555" w:rsidRPr="00BA1555" w:rsidRDefault="00BA1555" w:rsidP="00BA155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BA1555">
              <w:rPr>
                <w:sz w:val="22"/>
                <w:szCs w:val="22"/>
                <w:lang w:val="ru-RU" w:eastAsia="uk-UA"/>
              </w:rPr>
              <w:t xml:space="preserve">300 грн. </w:t>
            </w:r>
          </w:p>
        </w:tc>
      </w:tr>
      <w:tr w:rsidR="00BA1555" w:rsidRPr="00BA1555" w14:paraId="329E81C7" w14:textId="77777777" w:rsidTr="00BA1555">
        <w:trPr>
          <w:trHeight w:val="601"/>
        </w:trPr>
        <w:tc>
          <w:tcPr>
            <w:tcW w:w="4967" w:type="dxa"/>
            <w:vAlign w:val="center"/>
            <w:hideMark/>
          </w:tcPr>
          <w:p w14:paraId="740AFD91" w14:textId="25017181" w:rsidR="00BA1555" w:rsidRPr="00BA1555" w:rsidRDefault="00BA1555" w:rsidP="00BA1555">
            <w:pPr>
              <w:rPr>
                <w:sz w:val="22"/>
                <w:szCs w:val="22"/>
                <w:lang w:val="ru-RU"/>
              </w:rPr>
            </w:pPr>
            <w:hyperlink r:id="rId10" w:anchor="RANGE!_ftn2" w:history="1">
              <w:r w:rsidRPr="00BA1555">
                <w:rPr>
                  <w:sz w:val="22"/>
                  <w:szCs w:val="22"/>
                  <w:lang w:val="ru-RU" w:eastAsia="uk-UA"/>
                </w:rPr>
                <w:t>Нарахування відсотків на залишок по рахунку</w:t>
              </w:r>
            </w:hyperlink>
            <w:r w:rsidRPr="00BA1555">
              <w:rPr>
                <w:sz w:val="22"/>
                <w:szCs w:val="22"/>
                <w:lang w:val="ru-RU" w:eastAsia="uk-UA"/>
              </w:rPr>
              <w:t xml:space="preserve">, </w:t>
            </w:r>
            <w:r w:rsidRPr="00BA1555">
              <w:rPr>
                <w:sz w:val="22"/>
                <w:szCs w:val="22"/>
                <w:lang w:val="ru-RU"/>
              </w:rPr>
              <w:t>в залежності від суми залишку, річних:</w:t>
            </w:r>
          </w:p>
          <w:p w14:paraId="64AE8814" w14:textId="77777777" w:rsidR="00BA1555" w:rsidRPr="00BA1555" w:rsidRDefault="00BA1555" w:rsidP="00BA1555">
            <w:pPr>
              <w:numPr>
                <w:ilvl w:val="0"/>
                <w:numId w:val="46"/>
              </w:numPr>
              <w:contextualSpacing/>
              <w:rPr>
                <w:sz w:val="22"/>
                <w:szCs w:val="22"/>
                <w:lang w:val="ru-RU"/>
              </w:rPr>
            </w:pPr>
            <w:r w:rsidRPr="00BA1555">
              <w:rPr>
                <w:sz w:val="22"/>
                <w:szCs w:val="22"/>
              </w:rPr>
              <w:t>0,01 грн. – 5 000,00 грн.</w:t>
            </w:r>
          </w:p>
          <w:p w14:paraId="16A75065" w14:textId="77777777" w:rsidR="00BA1555" w:rsidRPr="00BA1555" w:rsidRDefault="00BA1555" w:rsidP="00BA1555">
            <w:pPr>
              <w:numPr>
                <w:ilvl w:val="0"/>
                <w:numId w:val="46"/>
              </w:numPr>
              <w:contextualSpacing/>
              <w:rPr>
                <w:sz w:val="22"/>
                <w:szCs w:val="22"/>
                <w:lang w:val="ru-RU"/>
              </w:rPr>
            </w:pPr>
            <w:r w:rsidRPr="00BA1555">
              <w:rPr>
                <w:sz w:val="22"/>
                <w:szCs w:val="22"/>
              </w:rPr>
              <w:t>5 000,01 грн. та більше</w:t>
            </w:r>
          </w:p>
        </w:tc>
        <w:tc>
          <w:tcPr>
            <w:tcW w:w="5386" w:type="dxa"/>
            <w:vAlign w:val="center"/>
          </w:tcPr>
          <w:p w14:paraId="2BC3E019" w14:textId="77777777" w:rsidR="00BA1555" w:rsidRPr="00BA1555" w:rsidRDefault="00BA1555" w:rsidP="00BA1555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</w:p>
          <w:p w14:paraId="1478FBC5" w14:textId="77777777" w:rsidR="00BA1555" w:rsidRPr="00BA1555" w:rsidRDefault="00BA1555" w:rsidP="00BA1555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</w:p>
          <w:p w14:paraId="005F827F" w14:textId="77777777" w:rsidR="00BA1555" w:rsidRPr="00BA1555" w:rsidRDefault="00BA1555" w:rsidP="00BA1555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</w:p>
          <w:p w14:paraId="6B1DF203" w14:textId="77777777" w:rsidR="00BA1555" w:rsidRPr="00BA1555" w:rsidRDefault="00BA1555" w:rsidP="00BA1555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Cs/>
                <w:sz w:val="22"/>
                <w:szCs w:val="22"/>
                <w:lang w:val="ru-RU" w:eastAsia="uk-UA"/>
              </w:rPr>
              <w:t>0 % річних</w:t>
            </w:r>
          </w:p>
          <w:p w14:paraId="76DA5FEA" w14:textId="77777777" w:rsidR="00BA1555" w:rsidRPr="00BA1555" w:rsidRDefault="00BA1555" w:rsidP="00BA1555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  <w:r w:rsidRPr="00BA1555">
              <w:rPr>
                <w:bCs/>
                <w:sz w:val="22"/>
                <w:szCs w:val="22"/>
                <w:lang w:val="ru-RU" w:eastAsia="uk-UA"/>
              </w:rPr>
              <w:t>5 % річних</w:t>
            </w:r>
          </w:p>
        </w:tc>
      </w:tr>
    </w:tbl>
    <w:p w14:paraId="05E58D2F" w14:textId="77777777" w:rsidR="00BA1555" w:rsidRPr="00BA1555" w:rsidRDefault="00BA1555" w:rsidP="00BA1555">
      <w:pPr>
        <w:spacing w:line="240" w:lineRule="atLeast"/>
        <w:rPr>
          <w:b/>
          <w:sz w:val="20"/>
          <w:lang w:val="ru-RU"/>
        </w:rPr>
      </w:pPr>
      <w:r w:rsidRPr="00BA1555">
        <w:rPr>
          <w:sz w:val="16"/>
          <w:szCs w:val="16"/>
          <w:lang w:val="ru-RU"/>
        </w:rPr>
        <w:t>* відкривається в рамках зарплатного проекту</w:t>
      </w:r>
    </w:p>
    <w:p w14:paraId="5265E80A" w14:textId="77777777" w:rsidR="00BA1555" w:rsidRPr="00BA1555" w:rsidRDefault="00BA1555" w:rsidP="00BA1555">
      <w:pPr>
        <w:numPr>
          <w:ilvl w:val="0"/>
          <w:numId w:val="45"/>
        </w:numPr>
        <w:autoSpaceDE w:val="0"/>
        <w:ind w:left="284" w:hanging="142"/>
        <w:contextualSpacing/>
        <w:jc w:val="both"/>
        <w:rPr>
          <w:sz w:val="16"/>
          <w:szCs w:val="16"/>
          <w:lang w:val="ru-RU"/>
        </w:rPr>
      </w:pPr>
      <w:r w:rsidRPr="00BA1555">
        <w:rPr>
          <w:sz w:val="16"/>
          <w:szCs w:val="16"/>
          <w:lang w:val="ru-RU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A83A8AB" w14:textId="77777777" w:rsidR="00BA1555" w:rsidRPr="00BA1555" w:rsidRDefault="00BA1555" w:rsidP="00BA1555">
      <w:pPr>
        <w:autoSpaceDE w:val="0"/>
        <w:ind w:left="142"/>
        <w:jc w:val="both"/>
        <w:rPr>
          <w:sz w:val="16"/>
          <w:szCs w:val="16"/>
          <w:lang w:val="ru-RU"/>
        </w:rPr>
      </w:pPr>
    </w:p>
    <w:p w14:paraId="17EA6437" w14:textId="77777777" w:rsidR="00BA1555" w:rsidRPr="00BA1555" w:rsidRDefault="00BA1555" w:rsidP="00BA1555">
      <w:pPr>
        <w:ind w:firstLine="426"/>
        <w:jc w:val="center"/>
        <w:rPr>
          <w:sz w:val="22"/>
          <w:szCs w:val="22"/>
          <w:lang w:val="ru-RU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BA1555" w:rsidRPr="00BA1555" w14:paraId="2F76AB4A" w14:textId="77777777" w:rsidTr="00F92183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F62" w14:textId="77777777" w:rsidR="00BA1555" w:rsidRPr="00BA1555" w:rsidRDefault="00BA1555" w:rsidP="00BA155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003EFE6F" w14:textId="77777777" w:rsidR="00BA1555" w:rsidRPr="00BA1555" w:rsidRDefault="00BA1555" w:rsidP="00BA155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0BB394E9" w14:textId="77777777" w:rsidR="00BA1555" w:rsidRPr="00BA1555" w:rsidRDefault="00BA1555" w:rsidP="00BA155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0364650C" w14:textId="77777777" w:rsidR="00BA1555" w:rsidRPr="00BA1555" w:rsidRDefault="00BA1555" w:rsidP="00BA1555">
            <w:pPr>
              <w:jc w:val="both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A44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2723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3E5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Обмеження на оплату товарів та послуг в мережі інтернет протягом 1 доби</w:t>
            </w:r>
          </w:p>
        </w:tc>
      </w:tr>
      <w:tr w:rsidR="00BA1555" w:rsidRPr="00BA1555" w14:paraId="0C5FDBE0" w14:textId="77777777" w:rsidTr="00F92183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FA37" w14:textId="77777777" w:rsidR="00BA1555" w:rsidRPr="00BA1555" w:rsidRDefault="00BA1555" w:rsidP="00BA155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2FE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394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07F7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AAA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717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0698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Кількість, шт.</w:t>
            </w:r>
          </w:p>
        </w:tc>
      </w:tr>
      <w:tr w:rsidR="00BA1555" w:rsidRPr="00BA1555" w14:paraId="26DDC4C5" w14:textId="77777777" w:rsidTr="00F92183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CE01" w14:textId="77777777" w:rsidR="00BA1555" w:rsidRPr="00BA1555" w:rsidRDefault="00BA1555" w:rsidP="00BA1555">
            <w:pPr>
              <w:jc w:val="both"/>
              <w:rPr>
                <w:sz w:val="16"/>
                <w:szCs w:val="16"/>
                <w:lang w:val="en-US"/>
              </w:rPr>
            </w:pPr>
            <w:r w:rsidRPr="00BA1555">
              <w:rPr>
                <w:sz w:val="16"/>
                <w:szCs w:val="16"/>
                <w:lang w:val="en-US" w:eastAsia="uk-UA"/>
              </w:rPr>
              <w:t>Visa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EDF5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190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F0C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B0C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ADC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2044" w14:textId="77777777" w:rsidR="00BA1555" w:rsidRPr="00BA1555" w:rsidRDefault="00BA1555" w:rsidP="00BA1555">
            <w:pPr>
              <w:jc w:val="center"/>
              <w:rPr>
                <w:sz w:val="16"/>
                <w:szCs w:val="16"/>
                <w:lang w:val="ru-RU"/>
              </w:rPr>
            </w:pPr>
            <w:r w:rsidRPr="00BA1555">
              <w:rPr>
                <w:sz w:val="16"/>
                <w:szCs w:val="16"/>
                <w:lang w:val="ru-RU"/>
              </w:rPr>
              <w:t>10</w:t>
            </w:r>
          </w:p>
        </w:tc>
      </w:tr>
    </w:tbl>
    <w:p w14:paraId="24D27AE8" w14:textId="77777777" w:rsidR="00BA1555" w:rsidRPr="00BA1555" w:rsidRDefault="00BA1555" w:rsidP="00BA1555">
      <w:pPr>
        <w:spacing w:line="360" w:lineRule="auto"/>
        <w:jc w:val="both"/>
        <w:rPr>
          <w:sz w:val="16"/>
          <w:szCs w:val="16"/>
          <w:lang w:val="ru-RU"/>
        </w:rPr>
      </w:pPr>
      <w:r w:rsidRPr="00BA1555">
        <w:rPr>
          <w:sz w:val="16"/>
          <w:szCs w:val="16"/>
          <w:lang w:val="ru-RU"/>
        </w:rPr>
        <w:t xml:space="preserve">   </w:t>
      </w:r>
    </w:p>
    <w:p w14:paraId="0A13F654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sectPr w:rsidR="006019E8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ECAE" w14:textId="77777777" w:rsidR="00E84AAA" w:rsidRDefault="00E84AAA">
      <w:r>
        <w:separator/>
      </w:r>
    </w:p>
  </w:endnote>
  <w:endnote w:type="continuationSeparator" w:id="0">
    <w:p w14:paraId="50006EBA" w14:textId="77777777" w:rsidR="00E84AAA" w:rsidRDefault="00E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CEFB" w14:textId="77777777" w:rsidR="00E84AAA" w:rsidRDefault="00E84AAA">
      <w:r>
        <w:separator/>
      </w:r>
    </w:p>
  </w:footnote>
  <w:footnote w:type="continuationSeparator" w:id="0">
    <w:p w14:paraId="0BC7854A" w14:textId="77777777" w:rsidR="00E84AAA" w:rsidRDefault="00E8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FB69DE"/>
    <w:multiLevelType w:val="hybridMultilevel"/>
    <w:tmpl w:val="0FD849B6"/>
    <w:lvl w:ilvl="0" w:tplc="1D3ABEB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704858">
    <w:abstractNumId w:val="16"/>
  </w:num>
  <w:num w:numId="2" w16cid:durableId="148980155">
    <w:abstractNumId w:val="16"/>
  </w:num>
  <w:num w:numId="3" w16cid:durableId="300307272">
    <w:abstractNumId w:val="13"/>
  </w:num>
  <w:num w:numId="4" w16cid:durableId="1260914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13084">
    <w:abstractNumId w:val="34"/>
  </w:num>
  <w:num w:numId="6" w16cid:durableId="13410024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857112">
    <w:abstractNumId w:val="33"/>
  </w:num>
  <w:num w:numId="8" w16cid:durableId="1360742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947864">
    <w:abstractNumId w:val="32"/>
  </w:num>
  <w:num w:numId="10" w16cid:durableId="5003901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534859">
    <w:abstractNumId w:val="24"/>
  </w:num>
  <w:num w:numId="12" w16cid:durableId="1628049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076102">
    <w:abstractNumId w:val="16"/>
  </w:num>
  <w:num w:numId="14" w16cid:durableId="447088563">
    <w:abstractNumId w:val="30"/>
  </w:num>
  <w:num w:numId="15" w16cid:durableId="64228683">
    <w:abstractNumId w:val="22"/>
  </w:num>
  <w:num w:numId="16" w16cid:durableId="431904183">
    <w:abstractNumId w:val="28"/>
  </w:num>
  <w:num w:numId="17" w16cid:durableId="585458567">
    <w:abstractNumId w:val="7"/>
  </w:num>
  <w:num w:numId="18" w16cid:durableId="757286702">
    <w:abstractNumId w:val="3"/>
  </w:num>
  <w:num w:numId="19" w16cid:durableId="1839541375">
    <w:abstractNumId w:val="11"/>
  </w:num>
  <w:num w:numId="20" w16cid:durableId="252713481">
    <w:abstractNumId w:val="19"/>
  </w:num>
  <w:num w:numId="21" w16cid:durableId="2114470290">
    <w:abstractNumId w:val="3"/>
  </w:num>
  <w:num w:numId="22" w16cid:durableId="786117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81739">
    <w:abstractNumId w:val="31"/>
  </w:num>
  <w:num w:numId="24" w16cid:durableId="755781899">
    <w:abstractNumId w:val="14"/>
  </w:num>
  <w:num w:numId="25" w16cid:durableId="659308425">
    <w:abstractNumId w:val="4"/>
  </w:num>
  <w:num w:numId="26" w16cid:durableId="12808872">
    <w:abstractNumId w:val="20"/>
  </w:num>
  <w:num w:numId="27" w16cid:durableId="1536233208">
    <w:abstractNumId w:val="8"/>
  </w:num>
  <w:num w:numId="28" w16cid:durableId="292564408">
    <w:abstractNumId w:val="25"/>
  </w:num>
  <w:num w:numId="29" w16cid:durableId="133181047">
    <w:abstractNumId w:val="29"/>
  </w:num>
  <w:num w:numId="30" w16cid:durableId="1255364268">
    <w:abstractNumId w:val="2"/>
  </w:num>
  <w:num w:numId="31" w16cid:durableId="1981573614">
    <w:abstractNumId w:val="18"/>
  </w:num>
  <w:num w:numId="32" w16cid:durableId="1202128955">
    <w:abstractNumId w:val="12"/>
  </w:num>
  <w:num w:numId="33" w16cid:durableId="335231718">
    <w:abstractNumId w:val="15"/>
  </w:num>
  <w:num w:numId="34" w16cid:durableId="2020157792">
    <w:abstractNumId w:val="36"/>
  </w:num>
  <w:num w:numId="35" w16cid:durableId="228927931">
    <w:abstractNumId w:val="35"/>
  </w:num>
  <w:num w:numId="36" w16cid:durableId="1894652668">
    <w:abstractNumId w:val="21"/>
  </w:num>
  <w:num w:numId="37" w16cid:durableId="19962549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6239412">
    <w:abstractNumId w:val="0"/>
  </w:num>
  <w:num w:numId="39" w16cid:durableId="146090836">
    <w:abstractNumId w:val="10"/>
  </w:num>
  <w:num w:numId="40" w16cid:durableId="444080772">
    <w:abstractNumId w:val="26"/>
  </w:num>
  <w:num w:numId="41" w16cid:durableId="1004821030">
    <w:abstractNumId w:val="27"/>
  </w:num>
  <w:num w:numId="42" w16cid:durableId="976446361">
    <w:abstractNumId w:val="23"/>
  </w:num>
  <w:num w:numId="43" w16cid:durableId="1680280045">
    <w:abstractNumId w:val="9"/>
  </w:num>
  <w:num w:numId="44" w16cid:durableId="1915355887">
    <w:abstractNumId w:val="17"/>
  </w:num>
  <w:num w:numId="45" w16cid:durableId="1629041778">
    <w:abstractNumId w:val="6"/>
  </w:num>
  <w:num w:numId="46" w16cid:durableId="222567176">
    <w:abstractNumId w:val="1"/>
  </w:num>
  <w:num w:numId="47" w16cid:durableId="1788894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46AE4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C4022"/>
    <w:rsid w:val="000D3192"/>
    <w:rsid w:val="000F1C0D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1232"/>
    <w:rsid w:val="001D25F4"/>
    <w:rsid w:val="001E2228"/>
    <w:rsid w:val="001E7F17"/>
    <w:rsid w:val="001F0997"/>
    <w:rsid w:val="001F2D3E"/>
    <w:rsid w:val="001F4F3C"/>
    <w:rsid w:val="00202E41"/>
    <w:rsid w:val="00210B48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2556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70B1B"/>
    <w:rsid w:val="003A140D"/>
    <w:rsid w:val="003B2668"/>
    <w:rsid w:val="003C194A"/>
    <w:rsid w:val="003C79AA"/>
    <w:rsid w:val="003D6600"/>
    <w:rsid w:val="003F4DC3"/>
    <w:rsid w:val="003F7124"/>
    <w:rsid w:val="00417BD0"/>
    <w:rsid w:val="0042385E"/>
    <w:rsid w:val="00426625"/>
    <w:rsid w:val="00464ADC"/>
    <w:rsid w:val="00495D65"/>
    <w:rsid w:val="004A4B44"/>
    <w:rsid w:val="004A5175"/>
    <w:rsid w:val="004B070F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0BF2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2D35"/>
    <w:rsid w:val="006F5A85"/>
    <w:rsid w:val="00700AAA"/>
    <w:rsid w:val="00710093"/>
    <w:rsid w:val="0071427B"/>
    <w:rsid w:val="007240CB"/>
    <w:rsid w:val="00764574"/>
    <w:rsid w:val="00773A13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1CD0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57CF"/>
    <w:rsid w:val="008A6C5B"/>
    <w:rsid w:val="008B1753"/>
    <w:rsid w:val="008C426B"/>
    <w:rsid w:val="008C5102"/>
    <w:rsid w:val="008D022F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45A3"/>
    <w:rsid w:val="009C6322"/>
    <w:rsid w:val="009C72AB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1320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073F0"/>
    <w:rsid w:val="00B11656"/>
    <w:rsid w:val="00B1657A"/>
    <w:rsid w:val="00B27ED5"/>
    <w:rsid w:val="00B31386"/>
    <w:rsid w:val="00B3466A"/>
    <w:rsid w:val="00B6357F"/>
    <w:rsid w:val="00B728AF"/>
    <w:rsid w:val="00BA1555"/>
    <w:rsid w:val="00BA4EC5"/>
    <w:rsid w:val="00BB3866"/>
    <w:rsid w:val="00BB5C75"/>
    <w:rsid w:val="00BB7703"/>
    <w:rsid w:val="00BC0310"/>
    <w:rsid w:val="00BC6F3F"/>
    <w:rsid w:val="00BF55E7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966FB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0A3F"/>
    <w:rsid w:val="00D91B12"/>
    <w:rsid w:val="00D95E77"/>
    <w:rsid w:val="00D962E6"/>
    <w:rsid w:val="00DA285A"/>
    <w:rsid w:val="00DC0CE3"/>
    <w:rsid w:val="00DD18EF"/>
    <w:rsid w:val="00DD38F5"/>
    <w:rsid w:val="00DE0A68"/>
    <w:rsid w:val="00DE67FA"/>
    <w:rsid w:val="00DF22F9"/>
    <w:rsid w:val="00E02F11"/>
    <w:rsid w:val="00E05BBA"/>
    <w:rsid w:val="00E074D4"/>
    <w:rsid w:val="00E146E6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706A2"/>
    <w:rsid w:val="00E8414C"/>
    <w:rsid w:val="00E84AAA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1B15"/>
    <w:rsid w:val="00F222C4"/>
    <w:rsid w:val="00F22DF9"/>
    <w:rsid w:val="00F2494C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C4603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6</cp:revision>
  <dcterms:created xsi:type="dcterms:W3CDTF">2025-07-25T08:43:00Z</dcterms:created>
  <dcterms:modified xsi:type="dcterms:W3CDTF">2025-08-15T11:51:00Z</dcterms:modified>
</cp:coreProperties>
</file>