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27" w:type="pct"/>
        <w:tblCellSpacing w:w="22" w:type="dxa"/>
        <w:tblBorders>
          <w:top w:val="outset" w:sz="6" w:space="0" w:color="DEEAF6" w:themeColor="accent5" w:themeTint="33"/>
          <w:left w:val="outset" w:sz="6" w:space="0" w:color="DEEAF6" w:themeColor="accent5" w:themeTint="33"/>
          <w:bottom w:val="outset" w:sz="6" w:space="0" w:color="DEEAF6" w:themeColor="accent5" w:themeTint="33"/>
          <w:right w:val="outset" w:sz="6" w:space="0" w:color="DEEAF6" w:themeColor="accent5" w:themeTint="33"/>
          <w:insideH w:val="outset" w:sz="6" w:space="0" w:color="DEEAF6" w:themeColor="accent5" w:themeTint="33"/>
          <w:insideV w:val="outset" w:sz="6" w:space="0" w:color="DEEAF6" w:themeColor="accent5" w:themeTint="33"/>
        </w:tblBorders>
        <w:tblCellMar>
          <w:top w:w="30" w:type="dxa"/>
          <w:left w:w="30" w:type="dxa"/>
          <w:bottom w:w="30" w:type="dxa"/>
          <w:right w:w="30" w:type="dxa"/>
        </w:tblCellMar>
        <w:tblLook w:val="04A0" w:firstRow="1" w:lastRow="0" w:firstColumn="1" w:lastColumn="0" w:noHBand="0" w:noVBand="1"/>
      </w:tblPr>
      <w:tblGrid>
        <w:gridCol w:w="2665"/>
      </w:tblGrid>
      <w:tr w:rsidR="0043252C" w:rsidRPr="00845190" w14:paraId="15B0972E" w14:textId="77777777" w:rsidTr="003067EB">
        <w:trPr>
          <w:trHeight w:val="1089"/>
          <w:tblCellSpacing w:w="22" w:type="dxa"/>
        </w:trPr>
        <w:tc>
          <w:tcPr>
            <w:tcW w:w="4844" w:type="pct"/>
            <w:hideMark/>
          </w:tcPr>
          <w:p w14:paraId="799CF6AF" w14:textId="77777777" w:rsidR="0043252C" w:rsidRPr="00845190" w:rsidRDefault="0043252C" w:rsidP="003067EB">
            <w:pPr>
              <w:pStyle w:val="a3"/>
              <w:jc w:val="center"/>
            </w:pPr>
            <w:r w:rsidRPr="00845190">
              <w:rPr>
                <w:noProof/>
                <w:lang w:eastAsia="uk-UA"/>
              </w:rPr>
              <w:drawing>
                <wp:inline distT="0" distB="0" distL="0" distR="0" wp14:anchorId="2AF0F03A" wp14:editId="783C991D">
                  <wp:extent cx="1314711" cy="567055"/>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8884" cy="590421"/>
                          </a:xfrm>
                          <a:prstGeom prst="rect">
                            <a:avLst/>
                          </a:prstGeom>
                          <a:noFill/>
                          <a:ln>
                            <a:noFill/>
                          </a:ln>
                        </pic:spPr>
                      </pic:pic>
                    </a:graphicData>
                  </a:graphic>
                </wp:inline>
              </w:drawing>
            </w:r>
          </w:p>
        </w:tc>
      </w:tr>
    </w:tbl>
    <w:p w14:paraId="0625E3AA" w14:textId="6525C80C" w:rsidR="00076C8C" w:rsidRPr="00845190" w:rsidRDefault="0043252C" w:rsidP="0003575E">
      <w:pPr>
        <w:spacing w:before="240" w:after="120"/>
        <w:ind w:firstLine="708"/>
        <w:jc w:val="center"/>
        <w:rPr>
          <w:i/>
          <w:iCs/>
        </w:rPr>
      </w:pPr>
      <w:r w:rsidRPr="00845190">
        <w:rPr>
          <w:i/>
          <w:iCs/>
        </w:rPr>
        <w:t>Інформація про істотні характеристики послуги з надання споживчого кредит</w:t>
      </w:r>
      <w:r w:rsidR="00076C8C" w:rsidRPr="00845190">
        <w:rPr>
          <w:i/>
          <w:iCs/>
        </w:rPr>
        <w:t>у, забезпеченого рухомим майном</w:t>
      </w:r>
      <w:r w:rsidR="0003575E" w:rsidRPr="00845190">
        <w:rPr>
          <w:i/>
          <w:iCs/>
        </w:rPr>
        <w:t xml:space="preserve"> </w:t>
      </w:r>
      <w:r w:rsidR="00076C8C" w:rsidRPr="00845190">
        <w:rPr>
          <w:b/>
          <w:bCs/>
          <w:i/>
          <w:iCs/>
        </w:rPr>
        <w:t xml:space="preserve">по продукту «Кредит </w:t>
      </w:r>
      <w:r w:rsidR="003B0697" w:rsidRPr="00845190">
        <w:rPr>
          <w:b/>
          <w:bCs/>
          <w:i/>
          <w:iCs/>
        </w:rPr>
        <w:t>на авто</w:t>
      </w:r>
      <w:r w:rsidR="00076C8C" w:rsidRPr="00845190">
        <w:rPr>
          <w:b/>
          <w:bCs/>
          <w:i/>
          <w:iCs/>
        </w:rPr>
        <w:t>»</w:t>
      </w:r>
    </w:p>
    <w:p w14:paraId="32A48013" w14:textId="6C97B5BE" w:rsidR="0043252C" w:rsidRPr="00845190" w:rsidRDefault="0043252C" w:rsidP="003B352F">
      <w:pPr>
        <w:spacing w:before="240" w:after="120"/>
        <w:jc w:val="both"/>
        <w:rPr>
          <w:i/>
          <w:iCs/>
        </w:rPr>
      </w:pPr>
      <w:r w:rsidRPr="00845190">
        <w:rPr>
          <w:i/>
          <w:iCs/>
        </w:rPr>
        <w:t>(ця інформація містить загальні умови надання банком послуг споживчого кредитування та не є пропозицією з надання цих послуг. Запропоновані індивідуальні умови залежатимуть від результатів оцінки банком кредитоспроможності, проведеної на підставі отриманої від клієнта інформації та з інших джерел за наявності законних на це підстав, і надаються клієнту до укладення договору про споживчий кредит у формі паспорта споживчого кредиту)</w:t>
      </w:r>
    </w:p>
    <w:p w14:paraId="6BD233DD" w14:textId="77777777" w:rsidR="0043252C" w:rsidRPr="00845190" w:rsidRDefault="0043252C" w:rsidP="0043252C">
      <w:pPr>
        <w:jc w:val="center"/>
        <w:rPr>
          <w:b/>
          <w:bCs/>
        </w:rPr>
      </w:pPr>
      <w:r w:rsidRPr="00845190">
        <w:rPr>
          <w:b/>
          <w:bCs/>
        </w:rPr>
        <w:t>Загальна інформація</w:t>
      </w:r>
    </w:p>
    <w:tbl>
      <w:tblPr>
        <w:tblW w:w="5066"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8"/>
        <w:gridCol w:w="3624"/>
        <w:gridCol w:w="74"/>
        <w:gridCol w:w="5206"/>
      </w:tblGrid>
      <w:tr w:rsidR="00C30D51" w:rsidRPr="00845190" w14:paraId="76ED1C97" w14:textId="77777777" w:rsidTr="00885F97">
        <w:trPr>
          <w:tblHeader/>
          <w:tblCellSpacing w:w="22" w:type="dxa"/>
          <w:jc w:val="right"/>
        </w:trPr>
        <w:tc>
          <w:tcPr>
            <w:tcW w:w="262" w:type="pct"/>
            <w:tcBorders>
              <w:top w:val="outset" w:sz="6" w:space="0" w:color="auto"/>
              <w:left w:val="outset" w:sz="6" w:space="0" w:color="auto"/>
              <w:bottom w:val="outset" w:sz="6" w:space="0" w:color="auto"/>
              <w:right w:val="outset" w:sz="6" w:space="0" w:color="auto"/>
            </w:tcBorders>
            <w:shd w:val="clear" w:color="auto" w:fill="DEEAF6" w:themeFill="accent5" w:themeFillTint="33"/>
            <w:hideMark/>
          </w:tcPr>
          <w:p w14:paraId="3536DE7D" w14:textId="77777777" w:rsidR="0043252C" w:rsidRPr="00845190" w:rsidRDefault="0043252C" w:rsidP="003067EB">
            <w:pPr>
              <w:pStyle w:val="a3"/>
              <w:jc w:val="center"/>
            </w:pPr>
            <w:r w:rsidRPr="00845190">
              <w:t>N з/п</w:t>
            </w:r>
          </w:p>
        </w:tc>
        <w:tc>
          <w:tcPr>
            <w:tcW w:w="1910" w:type="pct"/>
            <w:tcBorders>
              <w:top w:val="outset" w:sz="6" w:space="0" w:color="auto"/>
              <w:left w:val="outset" w:sz="6" w:space="0" w:color="auto"/>
              <w:bottom w:val="outset" w:sz="6" w:space="0" w:color="auto"/>
              <w:right w:val="outset" w:sz="6" w:space="0" w:color="auto"/>
            </w:tcBorders>
            <w:shd w:val="clear" w:color="auto" w:fill="DEEAF6" w:themeFill="accent5" w:themeFillTint="33"/>
            <w:hideMark/>
          </w:tcPr>
          <w:p w14:paraId="15023C4D" w14:textId="77777777" w:rsidR="0043252C" w:rsidRPr="00845190" w:rsidRDefault="0043252C" w:rsidP="003067EB">
            <w:pPr>
              <w:pStyle w:val="a3"/>
              <w:jc w:val="center"/>
            </w:pPr>
            <w:r w:rsidRPr="00845190">
              <w:t>Вид інформації</w:t>
            </w:r>
          </w:p>
        </w:tc>
        <w:tc>
          <w:tcPr>
            <w:tcW w:w="2735" w:type="pct"/>
            <w:gridSpan w:val="2"/>
            <w:tcBorders>
              <w:top w:val="outset" w:sz="6" w:space="0" w:color="auto"/>
              <w:left w:val="outset" w:sz="6" w:space="0" w:color="auto"/>
              <w:bottom w:val="outset" w:sz="6" w:space="0" w:color="auto"/>
              <w:right w:val="outset" w:sz="6" w:space="0" w:color="auto"/>
            </w:tcBorders>
            <w:shd w:val="clear" w:color="auto" w:fill="DEEAF6" w:themeFill="accent5" w:themeFillTint="33"/>
            <w:hideMark/>
          </w:tcPr>
          <w:p w14:paraId="11D0161D" w14:textId="77777777" w:rsidR="0043252C" w:rsidRPr="00845190" w:rsidRDefault="0043252C" w:rsidP="003067EB">
            <w:pPr>
              <w:pStyle w:val="a3"/>
              <w:jc w:val="center"/>
            </w:pPr>
            <w:r w:rsidRPr="00845190">
              <w:t>Інформація для заповнення банком</w:t>
            </w:r>
          </w:p>
        </w:tc>
      </w:tr>
      <w:tr w:rsidR="00AE7D49" w:rsidRPr="00845190" w14:paraId="691E32F0"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016EC6B1" w14:textId="77777777" w:rsidR="0043252C" w:rsidRPr="00845190" w:rsidRDefault="0043252C" w:rsidP="003067EB">
            <w:pPr>
              <w:pStyle w:val="a3"/>
              <w:jc w:val="center"/>
            </w:pPr>
            <w:r w:rsidRPr="00845190">
              <w:t>1</w:t>
            </w:r>
          </w:p>
        </w:tc>
        <w:tc>
          <w:tcPr>
            <w:tcW w:w="1910" w:type="pct"/>
            <w:tcBorders>
              <w:top w:val="outset" w:sz="6" w:space="0" w:color="auto"/>
              <w:left w:val="outset" w:sz="6" w:space="0" w:color="auto"/>
              <w:bottom w:val="outset" w:sz="6" w:space="0" w:color="auto"/>
              <w:right w:val="outset" w:sz="6" w:space="0" w:color="auto"/>
            </w:tcBorders>
            <w:hideMark/>
          </w:tcPr>
          <w:p w14:paraId="11C93544" w14:textId="77777777" w:rsidR="0043252C" w:rsidRPr="00845190" w:rsidRDefault="0043252C" w:rsidP="003067EB">
            <w:pPr>
              <w:pStyle w:val="a3"/>
              <w:jc w:val="center"/>
            </w:pPr>
            <w:r w:rsidRPr="00845190">
              <w:t>2</w:t>
            </w:r>
          </w:p>
        </w:tc>
        <w:tc>
          <w:tcPr>
            <w:tcW w:w="2735" w:type="pct"/>
            <w:gridSpan w:val="2"/>
            <w:tcBorders>
              <w:top w:val="outset" w:sz="6" w:space="0" w:color="auto"/>
              <w:left w:val="outset" w:sz="6" w:space="0" w:color="auto"/>
              <w:bottom w:val="outset" w:sz="6" w:space="0" w:color="auto"/>
              <w:right w:val="outset" w:sz="6" w:space="0" w:color="auto"/>
            </w:tcBorders>
            <w:hideMark/>
          </w:tcPr>
          <w:p w14:paraId="6F0D37AF" w14:textId="77777777" w:rsidR="0043252C" w:rsidRPr="00845190" w:rsidRDefault="0043252C" w:rsidP="003067EB">
            <w:pPr>
              <w:pStyle w:val="a3"/>
              <w:jc w:val="center"/>
            </w:pPr>
            <w:r w:rsidRPr="00845190">
              <w:t>3</w:t>
            </w:r>
          </w:p>
        </w:tc>
      </w:tr>
      <w:tr w:rsidR="0043252C" w:rsidRPr="00845190" w14:paraId="65A0AD5A"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46951B3F" w14:textId="77777777" w:rsidR="0043252C" w:rsidRPr="00845190" w:rsidRDefault="0043252C" w:rsidP="003067EB">
            <w:pPr>
              <w:pStyle w:val="a3"/>
              <w:jc w:val="center"/>
            </w:pPr>
            <w:r w:rsidRPr="00845190">
              <w:t>1</w:t>
            </w:r>
          </w:p>
        </w:tc>
        <w:tc>
          <w:tcPr>
            <w:tcW w:w="4668" w:type="pct"/>
            <w:gridSpan w:val="3"/>
            <w:tcBorders>
              <w:top w:val="outset" w:sz="6" w:space="0" w:color="auto"/>
              <w:left w:val="outset" w:sz="6" w:space="0" w:color="auto"/>
              <w:bottom w:val="outset" w:sz="6" w:space="0" w:color="auto"/>
              <w:right w:val="outset" w:sz="6" w:space="0" w:color="auto"/>
            </w:tcBorders>
            <w:hideMark/>
          </w:tcPr>
          <w:p w14:paraId="6143159A" w14:textId="77777777" w:rsidR="0043252C" w:rsidRPr="00845190" w:rsidRDefault="0043252C" w:rsidP="003067EB">
            <w:pPr>
              <w:pStyle w:val="a3"/>
              <w:jc w:val="center"/>
            </w:pPr>
            <w:r w:rsidRPr="00845190">
              <w:t>1. Інформація про банк</w:t>
            </w:r>
          </w:p>
        </w:tc>
      </w:tr>
      <w:tr w:rsidR="00AE7D49" w:rsidRPr="00845190" w14:paraId="57D2FE58"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602751ED" w14:textId="77777777" w:rsidR="0043252C" w:rsidRPr="00845190" w:rsidRDefault="0043252C" w:rsidP="003067EB">
            <w:pPr>
              <w:pStyle w:val="a3"/>
              <w:jc w:val="center"/>
            </w:pPr>
            <w:r w:rsidRPr="00845190">
              <w:t>2</w:t>
            </w:r>
          </w:p>
        </w:tc>
        <w:tc>
          <w:tcPr>
            <w:tcW w:w="1910" w:type="pct"/>
            <w:tcBorders>
              <w:top w:val="outset" w:sz="6" w:space="0" w:color="auto"/>
              <w:left w:val="outset" w:sz="6" w:space="0" w:color="auto"/>
              <w:bottom w:val="outset" w:sz="6" w:space="0" w:color="auto"/>
              <w:right w:val="outset" w:sz="6" w:space="0" w:color="auto"/>
            </w:tcBorders>
            <w:hideMark/>
          </w:tcPr>
          <w:p w14:paraId="5F7ED114" w14:textId="77777777" w:rsidR="0043252C" w:rsidRPr="00845190" w:rsidRDefault="0043252C" w:rsidP="003067EB">
            <w:pPr>
              <w:pStyle w:val="a3"/>
            </w:pPr>
            <w:r w:rsidRPr="00845190">
              <w:t>Найменування</w:t>
            </w:r>
          </w:p>
        </w:tc>
        <w:tc>
          <w:tcPr>
            <w:tcW w:w="2735" w:type="pct"/>
            <w:gridSpan w:val="2"/>
            <w:tcBorders>
              <w:top w:val="outset" w:sz="6" w:space="0" w:color="auto"/>
              <w:left w:val="outset" w:sz="6" w:space="0" w:color="auto"/>
              <w:bottom w:val="outset" w:sz="6" w:space="0" w:color="auto"/>
              <w:right w:val="outset" w:sz="6" w:space="0" w:color="auto"/>
            </w:tcBorders>
            <w:hideMark/>
          </w:tcPr>
          <w:p w14:paraId="1F27E042" w14:textId="323A2D37" w:rsidR="0043252C" w:rsidRPr="00845190" w:rsidRDefault="0043252C" w:rsidP="003067EB">
            <w:pPr>
              <w:pStyle w:val="a3"/>
            </w:pPr>
            <w:r w:rsidRPr="00845190">
              <w:t> </w:t>
            </w:r>
            <w:r w:rsidR="006E6011" w:rsidRPr="00845190">
              <w:t>АКЦІОНЕРНЕ ТОВАРИСТВО «СКАЙ БАНК»</w:t>
            </w:r>
          </w:p>
        </w:tc>
      </w:tr>
      <w:tr w:rsidR="00AE7D49" w:rsidRPr="00845190" w14:paraId="1F6D665A"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547462EA" w14:textId="77777777" w:rsidR="0043252C" w:rsidRPr="00845190" w:rsidRDefault="0043252C" w:rsidP="003067EB">
            <w:pPr>
              <w:pStyle w:val="a3"/>
              <w:jc w:val="center"/>
            </w:pPr>
            <w:r w:rsidRPr="00845190">
              <w:t>3</w:t>
            </w:r>
          </w:p>
        </w:tc>
        <w:tc>
          <w:tcPr>
            <w:tcW w:w="1910" w:type="pct"/>
            <w:tcBorders>
              <w:top w:val="outset" w:sz="6" w:space="0" w:color="auto"/>
              <w:left w:val="outset" w:sz="6" w:space="0" w:color="auto"/>
              <w:bottom w:val="outset" w:sz="6" w:space="0" w:color="auto"/>
              <w:right w:val="outset" w:sz="6" w:space="0" w:color="auto"/>
            </w:tcBorders>
            <w:hideMark/>
          </w:tcPr>
          <w:p w14:paraId="100388E5" w14:textId="77777777" w:rsidR="0043252C" w:rsidRPr="00845190" w:rsidRDefault="0043252C" w:rsidP="003067EB">
            <w:pPr>
              <w:pStyle w:val="a3"/>
            </w:pPr>
            <w:r w:rsidRPr="00845190">
              <w:t>Номер і дата видачі банківської ліцензії</w:t>
            </w:r>
          </w:p>
        </w:tc>
        <w:tc>
          <w:tcPr>
            <w:tcW w:w="2735" w:type="pct"/>
            <w:gridSpan w:val="2"/>
            <w:tcBorders>
              <w:top w:val="outset" w:sz="6" w:space="0" w:color="auto"/>
              <w:left w:val="outset" w:sz="6" w:space="0" w:color="auto"/>
              <w:bottom w:val="outset" w:sz="6" w:space="0" w:color="auto"/>
              <w:right w:val="outset" w:sz="6" w:space="0" w:color="auto"/>
            </w:tcBorders>
            <w:hideMark/>
          </w:tcPr>
          <w:p w14:paraId="47E7B50B" w14:textId="77777777" w:rsidR="006E6011" w:rsidRPr="000E7E0E" w:rsidRDefault="0043252C" w:rsidP="006E6011">
            <w:pPr>
              <w:pStyle w:val="a3"/>
            </w:pPr>
            <w:r w:rsidRPr="000E7E0E">
              <w:t> </w:t>
            </w:r>
            <w:proofErr w:type="spellStart"/>
            <w:r w:rsidR="006E6011" w:rsidRPr="000E7E0E">
              <w:t>Лiцензія</w:t>
            </w:r>
            <w:proofErr w:type="spellEnd"/>
            <w:r w:rsidR="006E6011" w:rsidRPr="000E7E0E">
              <w:t xml:space="preserve"> НБУ №32 </w:t>
            </w:r>
            <w:proofErr w:type="spellStart"/>
            <w:r w:rsidR="006E6011" w:rsidRPr="000E7E0E">
              <w:t>вiд</w:t>
            </w:r>
            <w:proofErr w:type="spellEnd"/>
            <w:r w:rsidR="006E6011" w:rsidRPr="000E7E0E">
              <w:t xml:space="preserve"> 19.06.2018 р.</w:t>
            </w:r>
          </w:p>
          <w:p w14:paraId="72A78384" w14:textId="1F193393" w:rsidR="0043252C" w:rsidRPr="000E7E0E" w:rsidRDefault="0043252C" w:rsidP="003067EB">
            <w:pPr>
              <w:pStyle w:val="a3"/>
            </w:pPr>
          </w:p>
        </w:tc>
      </w:tr>
      <w:tr w:rsidR="00AE7D49" w:rsidRPr="00845190" w14:paraId="028529FC"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42FC46DD" w14:textId="77777777" w:rsidR="0043252C" w:rsidRPr="00845190" w:rsidRDefault="0043252C" w:rsidP="003067EB">
            <w:pPr>
              <w:pStyle w:val="a3"/>
              <w:jc w:val="center"/>
            </w:pPr>
            <w:r w:rsidRPr="00845190">
              <w:t>4</w:t>
            </w:r>
          </w:p>
        </w:tc>
        <w:tc>
          <w:tcPr>
            <w:tcW w:w="1910" w:type="pct"/>
            <w:tcBorders>
              <w:top w:val="outset" w:sz="6" w:space="0" w:color="auto"/>
              <w:left w:val="outset" w:sz="6" w:space="0" w:color="auto"/>
              <w:bottom w:val="outset" w:sz="6" w:space="0" w:color="auto"/>
              <w:right w:val="outset" w:sz="6" w:space="0" w:color="auto"/>
            </w:tcBorders>
            <w:hideMark/>
          </w:tcPr>
          <w:p w14:paraId="633760A7" w14:textId="77777777" w:rsidR="0043252C" w:rsidRPr="00845190" w:rsidRDefault="0043252C" w:rsidP="003067EB">
            <w:pPr>
              <w:pStyle w:val="a3"/>
            </w:pPr>
            <w:r w:rsidRPr="00845190">
              <w:t>Адреса</w:t>
            </w:r>
          </w:p>
        </w:tc>
        <w:tc>
          <w:tcPr>
            <w:tcW w:w="2735" w:type="pct"/>
            <w:gridSpan w:val="2"/>
            <w:tcBorders>
              <w:top w:val="outset" w:sz="6" w:space="0" w:color="auto"/>
              <w:left w:val="outset" w:sz="6" w:space="0" w:color="auto"/>
              <w:bottom w:val="outset" w:sz="6" w:space="0" w:color="auto"/>
              <w:right w:val="outset" w:sz="6" w:space="0" w:color="auto"/>
            </w:tcBorders>
            <w:hideMark/>
          </w:tcPr>
          <w:p w14:paraId="7D83B065" w14:textId="77777777" w:rsidR="006E6011" w:rsidRPr="000E7E0E" w:rsidRDefault="0043252C" w:rsidP="006E6011">
            <w:pPr>
              <w:rPr>
                <w:color w:val="000000"/>
                <w:spacing w:val="8"/>
                <w:lang w:eastAsia="uk-UA"/>
              </w:rPr>
            </w:pPr>
            <w:r w:rsidRPr="000E7E0E">
              <w:t> </w:t>
            </w:r>
            <w:r w:rsidR="006E6011" w:rsidRPr="000E7E0E">
              <w:rPr>
                <w:color w:val="000000"/>
                <w:spacing w:val="8"/>
                <w:lang w:eastAsia="uk-UA"/>
              </w:rPr>
              <w:t>01054, Україна, м. Київ, вул. Гончара Олеся, 76/2</w:t>
            </w:r>
          </w:p>
          <w:p w14:paraId="5E83D4BC" w14:textId="40130256" w:rsidR="0043252C" w:rsidRPr="000E7E0E" w:rsidRDefault="0043252C" w:rsidP="003067EB">
            <w:pPr>
              <w:pStyle w:val="a3"/>
            </w:pPr>
          </w:p>
        </w:tc>
      </w:tr>
      <w:tr w:rsidR="00AE7D49" w:rsidRPr="00845190" w14:paraId="585DAE64"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49A85B6C" w14:textId="77777777" w:rsidR="0043252C" w:rsidRPr="00845190" w:rsidRDefault="0043252C" w:rsidP="003067EB">
            <w:pPr>
              <w:pStyle w:val="a3"/>
              <w:jc w:val="center"/>
            </w:pPr>
            <w:r w:rsidRPr="00845190">
              <w:t>5</w:t>
            </w:r>
          </w:p>
        </w:tc>
        <w:tc>
          <w:tcPr>
            <w:tcW w:w="1910" w:type="pct"/>
            <w:tcBorders>
              <w:top w:val="outset" w:sz="6" w:space="0" w:color="auto"/>
              <w:left w:val="outset" w:sz="6" w:space="0" w:color="auto"/>
              <w:bottom w:val="outset" w:sz="6" w:space="0" w:color="auto"/>
              <w:right w:val="outset" w:sz="6" w:space="0" w:color="auto"/>
            </w:tcBorders>
            <w:hideMark/>
          </w:tcPr>
          <w:p w14:paraId="5AC824E3" w14:textId="77777777" w:rsidR="0043252C" w:rsidRPr="00845190" w:rsidRDefault="0043252C" w:rsidP="003067EB">
            <w:pPr>
              <w:pStyle w:val="a3"/>
            </w:pPr>
            <w:r w:rsidRPr="00845190">
              <w:t>Номер контактного(них) телефону(</w:t>
            </w:r>
            <w:proofErr w:type="spellStart"/>
            <w:r w:rsidRPr="00845190">
              <w:t>ів</w:t>
            </w:r>
            <w:proofErr w:type="spellEnd"/>
            <w:r w:rsidRPr="00845190">
              <w:t>)</w:t>
            </w:r>
          </w:p>
        </w:tc>
        <w:tc>
          <w:tcPr>
            <w:tcW w:w="2735" w:type="pct"/>
            <w:gridSpan w:val="2"/>
            <w:tcBorders>
              <w:top w:val="outset" w:sz="6" w:space="0" w:color="auto"/>
              <w:left w:val="outset" w:sz="6" w:space="0" w:color="auto"/>
              <w:bottom w:val="outset" w:sz="6" w:space="0" w:color="auto"/>
              <w:right w:val="outset" w:sz="6" w:space="0" w:color="auto"/>
            </w:tcBorders>
            <w:hideMark/>
          </w:tcPr>
          <w:p w14:paraId="4FBA190B" w14:textId="38E3A71A" w:rsidR="006E6011" w:rsidRPr="000E7E0E" w:rsidRDefault="0043252C" w:rsidP="00640E84">
            <w:pPr>
              <w:pStyle w:val="a3"/>
              <w:jc w:val="both"/>
            </w:pPr>
            <w:r w:rsidRPr="000E7E0E">
              <w:t> </w:t>
            </w:r>
            <w:hyperlink r:id="rId9" w:history="1">
              <w:r w:rsidR="006E6011" w:rsidRPr="000E7E0E">
                <w:rPr>
                  <w:rStyle w:val="a5"/>
                  <w:rFonts w:eastAsiaTheme="minorEastAsia"/>
                  <w:color w:val="000000"/>
                </w:rPr>
                <w:t>0 800 503 444</w:t>
              </w:r>
            </w:hyperlink>
            <w:r w:rsidR="006E6011" w:rsidRPr="000E7E0E">
              <w:t xml:space="preserve"> </w:t>
            </w:r>
            <w:r w:rsidR="00640E84" w:rsidRPr="000E7E0E">
              <w:t>цілодобово</w:t>
            </w:r>
            <w:r w:rsidR="006E6011" w:rsidRPr="000E7E0E">
              <w:t>, безкоштовні дзвінки по всій Україні</w:t>
            </w:r>
          </w:p>
          <w:p w14:paraId="4B3C0376" w14:textId="50AA99EC" w:rsidR="0043252C" w:rsidRPr="000E7E0E" w:rsidRDefault="000E7E0E" w:rsidP="00640E84">
            <w:pPr>
              <w:pStyle w:val="a3"/>
              <w:jc w:val="both"/>
            </w:pPr>
            <w:hyperlink r:id="rId10" w:history="1">
              <w:r w:rsidR="006E6011" w:rsidRPr="000E7E0E">
                <w:rPr>
                  <w:rStyle w:val="a5"/>
                  <w:rFonts w:eastAsiaTheme="minorEastAsia"/>
                  <w:color w:val="000000"/>
                </w:rPr>
                <w:t>+ 380442995952</w:t>
              </w:r>
            </w:hyperlink>
            <w:r w:rsidR="006E6011" w:rsidRPr="000E7E0E">
              <w:t xml:space="preserve"> для дзвінків з-за кордону</w:t>
            </w:r>
          </w:p>
        </w:tc>
      </w:tr>
      <w:tr w:rsidR="00AE7D49" w:rsidRPr="00845190" w14:paraId="4C4A68CA"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1CF81B15" w14:textId="77777777" w:rsidR="006E6011" w:rsidRPr="00845190" w:rsidRDefault="006E6011" w:rsidP="006E6011">
            <w:pPr>
              <w:pStyle w:val="a3"/>
              <w:jc w:val="center"/>
            </w:pPr>
            <w:r w:rsidRPr="00845190">
              <w:t>6</w:t>
            </w:r>
          </w:p>
        </w:tc>
        <w:tc>
          <w:tcPr>
            <w:tcW w:w="1910" w:type="pct"/>
            <w:tcBorders>
              <w:top w:val="outset" w:sz="6" w:space="0" w:color="auto"/>
              <w:left w:val="outset" w:sz="6" w:space="0" w:color="auto"/>
              <w:bottom w:val="outset" w:sz="6" w:space="0" w:color="auto"/>
              <w:right w:val="outset" w:sz="6" w:space="0" w:color="auto"/>
            </w:tcBorders>
            <w:hideMark/>
          </w:tcPr>
          <w:p w14:paraId="7533A58E" w14:textId="77777777" w:rsidR="006E6011" w:rsidRPr="00845190" w:rsidRDefault="006E6011" w:rsidP="006E6011">
            <w:pPr>
              <w:pStyle w:val="a3"/>
            </w:pPr>
            <w:r w:rsidRPr="00845190">
              <w:t>Адреса електронної пошти</w:t>
            </w:r>
          </w:p>
        </w:tc>
        <w:tc>
          <w:tcPr>
            <w:tcW w:w="2735" w:type="pct"/>
            <w:gridSpan w:val="2"/>
            <w:tcBorders>
              <w:top w:val="outset" w:sz="6" w:space="0" w:color="auto"/>
              <w:left w:val="outset" w:sz="6" w:space="0" w:color="auto"/>
              <w:bottom w:val="outset" w:sz="6" w:space="0" w:color="auto"/>
              <w:right w:val="outset" w:sz="6" w:space="0" w:color="auto"/>
            </w:tcBorders>
            <w:hideMark/>
          </w:tcPr>
          <w:p w14:paraId="596329E0" w14:textId="79A6FF2F" w:rsidR="006E6011" w:rsidRPr="000E7E0E" w:rsidRDefault="006E6011" w:rsidP="006E6011">
            <w:pPr>
              <w:pStyle w:val="a3"/>
            </w:pPr>
            <w:r w:rsidRPr="000E7E0E">
              <w:t> </w:t>
            </w:r>
            <w:hyperlink r:id="rId11" w:tgtFrame="_blank" w:history="1">
              <w:r w:rsidRPr="000E7E0E">
                <w:rPr>
                  <w:rStyle w:val="a5"/>
                  <w:rFonts w:eastAsiaTheme="minorEastAsia"/>
                  <w:color w:val="26A9E0"/>
                  <w:spacing w:val="8"/>
                </w:rPr>
                <w:t>info@sky.bank</w:t>
              </w:r>
            </w:hyperlink>
          </w:p>
        </w:tc>
      </w:tr>
      <w:tr w:rsidR="00AE7D49" w:rsidRPr="00845190" w14:paraId="17B9DDA2"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5DA2F53B" w14:textId="77777777" w:rsidR="006E6011" w:rsidRPr="00845190" w:rsidRDefault="006E6011" w:rsidP="006E6011">
            <w:pPr>
              <w:pStyle w:val="a3"/>
              <w:jc w:val="center"/>
            </w:pPr>
            <w:r w:rsidRPr="00845190">
              <w:t>7</w:t>
            </w:r>
          </w:p>
        </w:tc>
        <w:tc>
          <w:tcPr>
            <w:tcW w:w="1910" w:type="pct"/>
            <w:tcBorders>
              <w:top w:val="outset" w:sz="6" w:space="0" w:color="auto"/>
              <w:left w:val="outset" w:sz="6" w:space="0" w:color="auto"/>
              <w:bottom w:val="outset" w:sz="6" w:space="0" w:color="auto"/>
              <w:right w:val="outset" w:sz="6" w:space="0" w:color="auto"/>
            </w:tcBorders>
            <w:hideMark/>
          </w:tcPr>
          <w:p w14:paraId="4FA6CF32" w14:textId="77777777" w:rsidR="006E6011" w:rsidRPr="00845190" w:rsidRDefault="006E6011" w:rsidP="006E6011">
            <w:pPr>
              <w:pStyle w:val="a3"/>
            </w:pPr>
            <w:r w:rsidRPr="00845190">
              <w:t xml:space="preserve">Адреса офіційного </w:t>
            </w:r>
            <w:proofErr w:type="spellStart"/>
            <w:r w:rsidRPr="00845190">
              <w:t>вебсайта</w:t>
            </w:r>
            <w:proofErr w:type="spellEnd"/>
          </w:p>
        </w:tc>
        <w:tc>
          <w:tcPr>
            <w:tcW w:w="2735" w:type="pct"/>
            <w:gridSpan w:val="2"/>
            <w:tcBorders>
              <w:top w:val="outset" w:sz="6" w:space="0" w:color="auto"/>
              <w:left w:val="outset" w:sz="6" w:space="0" w:color="auto"/>
              <w:bottom w:val="outset" w:sz="6" w:space="0" w:color="auto"/>
              <w:right w:val="outset" w:sz="6" w:space="0" w:color="auto"/>
            </w:tcBorders>
            <w:hideMark/>
          </w:tcPr>
          <w:p w14:paraId="4D67872E" w14:textId="79B91318" w:rsidR="006E6011" w:rsidRPr="000E7E0E" w:rsidRDefault="006E6011" w:rsidP="006E6011">
            <w:pPr>
              <w:pStyle w:val="a3"/>
            </w:pPr>
            <w:r w:rsidRPr="000E7E0E">
              <w:t> </w:t>
            </w:r>
            <w:hyperlink r:id="rId12" w:history="1">
              <w:r w:rsidRPr="000E7E0E">
                <w:rPr>
                  <w:rStyle w:val="a5"/>
                  <w:rFonts w:eastAsiaTheme="minorEastAsia"/>
                  <w:color w:val="26A9E0"/>
                  <w:spacing w:val="8"/>
                </w:rPr>
                <w:t>www.sky.bank</w:t>
              </w:r>
            </w:hyperlink>
          </w:p>
        </w:tc>
      </w:tr>
      <w:tr w:rsidR="0043252C" w:rsidRPr="00845190" w14:paraId="215F49B3"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5078553C" w14:textId="77777777" w:rsidR="0043252C" w:rsidRPr="00845190" w:rsidRDefault="0043252C" w:rsidP="003067EB">
            <w:pPr>
              <w:pStyle w:val="a3"/>
              <w:jc w:val="center"/>
            </w:pPr>
            <w:r w:rsidRPr="00845190">
              <w:t>8</w:t>
            </w:r>
          </w:p>
        </w:tc>
        <w:tc>
          <w:tcPr>
            <w:tcW w:w="4668" w:type="pct"/>
            <w:gridSpan w:val="3"/>
            <w:tcBorders>
              <w:top w:val="outset" w:sz="6" w:space="0" w:color="auto"/>
              <w:left w:val="outset" w:sz="6" w:space="0" w:color="auto"/>
              <w:bottom w:val="outset" w:sz="6" w:space="0" w:color="auto"/>
              <w:right w:val="outset" w:sz="6" w:space="0" w:color="auto"/>
            </w:tcBorders>
            <w:hideMark/>
          </w:tcPr>
          <w:p w14:paraId="336AC048" w14:textId="77777777" w:rsidR="0043252C" w:rsidRPr="000E7E0E" w:rsidRDefault="0043252C" w:rsidP="003067EB">
            <w:pPr>
              <w:pStyle w:val="a3"/>
              <w:jc w:val="center"/>
            </w:pPr>
            <w:r w:rsidRPr="000E7E0E">
              <w:t>2. Основні умови споживчого кредиту</w:t>
            </w:r>
          </w:p>
        </w:tc>
      </w:tr>
      <w:tr w:rsidR="00AE7D49" w:rsidRPr="00845190" w14:paraId="1149405E"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5F9B0CB3" w14:textId="77777777" w:rsidR="0043252C" w:rsidRPr="00845190" w:rsidRDefault="0043252C" w:rsidP="003067EB">
            <w:pPr>
              <w:pStyle w:val="a3"/>
              <w:jc w:val="center"/>
            </w:pPr>
            <w:r w:rsidRPr="00845190">
              <w:t>9</w:t>
            </w:r>
          </w:p>
        </w:tc>
        <w:tc>
          <w:tcPr>
            <w:tcW w:w="1910" w:type="pct"/>
            <w:tcBorders>
              <w:top w:val="outset" w:sz="6" w:space="0" w:color="auto"/>
              <w:left w:val="outset" w:sz="6" w:space="0" w:color="auto"/>
              <w:bottom w:val="outset" w:sz="6" w:space="0" w:color="auto"/>
              <w:right w:val="outset" w:sz="6" w:space="0" w:color="auto"/>
            </w:tcBorders>
            <w:hideMark/>
          </w:tcPr>
          <w:p w14:paraId="5A432377" w14:textId="77777777" w:rsidR="0043252C" w:rsidRPr="00845190" w:rsidRDefault="0043252C" w:rsidP="003067EB">
            <w:pPr>
              <w:pStyle w:val="a3"/>
            </w:pPr>
            <w:r w:rsidRPr="00845190">
              <w:t>Мета отримання кредиту</w:t>
            </w:r>
          </w:p>
        </w:tc>
        <w:tc>
          <w:tcPr>
            <w:tcW w:w="2735" w:type="pct"/>
            <w:gridSpan w:val="2"/>
            <w:tcBorders>
              <w:top w:val="outset" w:sz="6" w:space="0" w:color="auto"/>
              <w:left w:val="outset" w:sz="6" w:space="0" w:color="auto"/>
              <w:bottom w:val="outset" w:sz="6" w:space="0" w:color="auto"/>
              <w:right w:val="outset" w:sz="6" w:space="0" w:color="auto"/>
            </w:tcBorders>
            <w:hideMark/>
          </w:tcPr>
          <w:p w14:paraId="5CB47068" w14:textId="7C178EEC" w:rsidR="0043252C" w:rsidRPr="000E7E0E" w:rsidRDefault="0043252C" w:rsidP="003067EB">
            <w:pPr>
              <w:pStyle w:val="a3"/>
            </w:pPr>
            <w:r w:rsidRPr="000E7E0E">
              <w:t> </w:t>
            </w:r>
            <w:r w:rsidR="006E6011" w:rsidRPr="000E7E0E">
              <w:t>на споживчі потреби</w:t>
            </w:r>
            <w:r w:rsidR="00590741" w:rsidRPr="000E7E0E">
              <w:t xml:space="preserve"> (придбання авто)</w:t>
            </w:r>
          </w:p>
        </w:tc>
      </w:tr>
      <w:tr w:rsidR="00AE7D49" w:rsidRPr="00845190" w14:paraId="24AFBCC2"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42370FEB" w14:textId="77777777" w:rsidR="006E6011" w:rsidRPr="00845190" w:rsidRDefault="006E6011" w:rsidP="006E6011">
            <w:pPr>
              <w:pStyle w:val="a3"/>
              <w:jc w:val="center"/>
            </w:pPr>
            <w:r w:rsidRPr="00845190">
              <w:t>10</w:t>
            </w:r>
          </w:p>
        </w:tc>
        <w:tc>
          <w:tcPr>
            <w:tcW w:w="1910" w:type="pct"/>
            <w:tcBorders>
              <w:top w:val="outset" w:sz="6" w:space="0" w:color="auto"/>
              <w:left w:val="outset" w:sz="6" w:space="0" w:color="auto"/>
              <w:bottom w:val="outset" w:sz="6" w:space="0" w:color="auto"/>
              <w:right w:val="outset" w:sz="6" w:space="0" w:color="auto"/>
            </w:tcBorders>
            <w:hideMark/>
          </w:tcPr>
          <w:p w14:paraId="556A85EF" w14:textId="77777777" w:rsidR="006E6011" w:rsidRPr="00845190" w:rsidRDefault="006E6011" w:rsidP="006E6011">
            <w:pPr>
              <w:pStyle w:val="a3"/>
            </w:pPr>
            <w:r w:rsidRPr="00845190">
              <w:t>Цільова група клієнтів</w:t>
            </w:r>
          </w:p>
        </w:tc>
        <w:tc>
          <w:tcPr>
            <w:tcW w:w="2735" w:type="pct"/>
            <w:gridSpan w:val="2"/>
            <w:tcBorders>
              <w:top w:val="outset" w:sz="6" w:space="0" w:color="auto"/>
              <w:left w:val="outset" w:sz="6" w:space="0" w:color="auto"/>
              <w:bottom w:val="outset" w:sz="6" w:space="0" w:color="auto"/>
              <w:right w:val="outset" w:sz="6" w:space="0" w:color="auto"/>
            </w:tcBorders>
            <w:hideMark/>
          </w:tcPr>
          <w:p w14:paraId="17313A92" w14:textId="2ED2DFDB" w:rsidR="006E6011" w:rsidRPr="000E7E0E" w:rsidRDefault="006E6011" w:rsidP="006E6011">
            <w:pPr>
              <w:spacing w:before="120" w:after="80"/>
              <w:jc w:val="both"/>
            </w:pPr>
            <w:r w:rsidRPr="000E7E0E">
              <w:t>надається  – фізичним особам, що відповідають всім наведеним нижче вимогам:</w:t>
            </w:r>
          </w:p>
          <w:p w14:paraId="56A0BAD2" w14:textId="6637D9A2" w:rsidR="006E6011" w:rsidRPr="000E7E0E" w:rsidRDefault="006E6011" w:rsidP="006E6011">
            <w:pPr>
              <w:pStyle w:val="a6"/>
              <w:numPr>
                <w:ilvl w:val="0"/>
                <w:numId w:val="1"/>
              </w:numPr>
              <w:spacing w:before="120" w:after="120"/>
              <w:ind w:left="319" w:hanging="284"/>
              <w:jc w:val="both"/>
              <w:rPr>
                <w:rFonts w:eastAsiaTheme="minorEastAsia"/>
                <w:sz w:val="24"/>
                <w:szCs w:val="24"/>
              </w:rPr>
            </w:pPr>
            <w:r w:rsidRPr="000E7E0E">
              <w:rPr>
                <w:rFonts w:eastAsiaTheme="minorEastAsia"/>
                <w:sz w:val="24"/>
                <w:szCs w:val="24"/>
              </w:rPr>
              <w:t>бути резидентом та громадянином України, особа якого посвідчується на підставі паспорта громадянина України</w:t>
            </w:r>
            <w:r w:rsidR="0003575E" w:rsidRPr="000E7E0E">
              <w:rPr>
                <w:rFonts w:eastAsiaTheme="minorEastAsia"/>
                <w:sz w:val="24"/>
                <w:szCs w:val="24"/>
              </w:rPr>
              <w:t>/</w:t>
            </w:r>
            <w:r w:rsidR="0003575E" w:rsidRPr="000E7E0E">
              <w:rPr>
                <w:rFonts w:eastAsiaTheme="minorEastAsia"/>
                <w:sz w:val="24"/>
                <w:szCs w:val="24"/>
                <w:lang w:val="en-US"/>
              </w:rPr>
              <w:t>ID</w:t>
            </w:r>
            <w:r w:rsidR="0003575E" w:rsidRPr="000E7E0E">
              <w:rPr>
                <w:rFonts w:eastAsiaTheme="minorEastAsia"/>
                <w:sz w:val="24"/>
                <w:szCs w:val="24"/>
                <w:lang w:val="ru-RU"/>
              </w:rPr>
              <w:t xml:space="preserve"> </w:t>
            </w:r>
            <w:r w:rsidR="0003575E" w:rsidRPr="000E7E0E">
              <w:rPr>
                <w:rFonts w:eastAsiaTheme="minorEastAsia"/>
                <w:sz w:val="24"/>
                <w:szCs w:val="24"/>
              </w:rPr>
              <w:t>картки</w:t>
            </w:r>
            <w:r w:rsidR="00640E84" w:rsidRPr="000E7E0E">
              <w:rPr>
                <w:rFonts w:eastAsiaTheme="minorEastAsia"/>
                <w:sz w:val="24"/>
                <w:szCs w:val="24"/>
              </w:rPr>
              <w:t xml:space="preserve"> та постійне працевлаштування</w:t>
            </w:r>
            <w:r w:rsidRPr="000E7E0E">
              <w:rPr>
                <w:rFonts w:eastAsiaTheme="minorEastAsia"/>
                <w:sz w:val="24"/>
                <w:szCs w:val="24"/>
              </w:rPr>
              <w:t>;</w:t>
            </w:r>
          </w:p>
          <w:p w14:paraId="79FD968E" w14:textId="77777777" w:rsidR="0003575E" w:rsidRPr="000E7E0E" w:rsidRDefault="006E6011" w:rsidP="006E6011">
            <w:pPr>
              <w:pStyle w:val="a6"/>
              <w:numPr>
                <w:ilvl w:val="0"/>
                <w:numId w:val="1"/>
              </w:numPr>
              <w:spacing w:before="120" w:after="120"/>
              <w:ind w:left="319" w:hanging="284"/>
              <w:jc w:val="both"/>
              <w:rPr>
                <w:rFonts w:eastAsiaTheme="minorEastAsia"/>
                <w:sz w:val="24"/>
                <w:szCs w:val="24"/>
              </w:rPr>
            </w:pPr>
            <w:r w:rsidRPr="000E7E0E">
              <w:rPr>
                <w:rFonts w:eastAsiaTheme="minorEastAsia"/>
                <w:sz w:val="24"/>
                <w:szCs w:val="24"/>
              </w:rPr>
              <w:t>вік від 2</w:t>
            </w:r>
            <w:r w:rsidR="009525BB" w:rsidRPr="000E7E0E">
              <w:rPr>
                <w:rFonts w:eastAsiaTheme="minorEastAsia"/>
                <w:sz w:val="24"/>
                <w:szCs w:val="24"/>
              </w:rPr>
              <w:t>1</w:t>
            </w:r>
            <w:r w:rsidRPr="000E7E0E">
              <w:rPr>
                <w:rFonts w:eastAsiaTheme="minorEastAsia"/>
                <w:sz w:val="24"/>
                <w:szCs w:val="24"/>
              </w:rPr>
              <w:t xml:space="preserve"> до </w:t>
            </w:r>
            <w:r w:rsidR="004C4E7E" w:rsidRPr="000E7E0E">
              <w:rPr>
                <w:rFonts w:eastAsiaTheme="minorEastAsia"/>
                <w:sz w:val="24"/>
                <w:szCs w:val="24"/>
              </w:rPr>
              <w:t xml:space="preserve">65 </w:t>
            </w:r>
            <w:r w:rsidRPr="000E7E0E">
              <w:rPr>
                <w:rFonts w:eastAsiaTheme="minorEastAsia"/>
                <w:sz w:val="24"/>
                <w:szCs w:val="24"/>
              </w:rPr>
              <w:t>років  (на момент звернення до Банку)</w:t>
            </w:r>
            <w:r w:rsidR="0003575E" w:rsidRPr="000E7E0E">
              <w:rPr>
                <w:rFonts w:eastAsiaTheme="minorEastAsia"/>
                <w:sz w:val="24"/>
                <w:szCs w:val="24"/>
              </w:rPr>
              <w:t>;</w:t>
            </w:r>
          </w:p>
          <w:p w14:paraId="759A6F4C" w14:textId="28F98A93" w:rsidR="0003575E" w:rsidRPr="000E7E0E" w:rsidRDefault="0003575E" w:rsidP="006E6011">
            <w:pPr>
              <w:pStyle w:val="a6"/>
              <w:numPr>
                <w:ilvl w:val="0"/>
                <w:numId w:val="1"/>
              </w:numPr>
              <w:spacing w:before="120" w:after="120"/>
              <w:ind w:left="319" w:hanging="284"/>
              <w:jc w:val="both"/>
              <w:rPr>
                <w:rFonts w:eastAsiaTheme="minorEastAsia"/>
                <w:sz w:val="24"/>
                <w:szCs w:val="24"/>
              </w:rPr>
            </w:pPr>
            <w:r w:rsidRPr="000E7E0E">
              <w:rPr>
                <w:rFonts w:eastAsiaTheme="minorEastAsia"/>
                <w:sz w:val="24"/>
                <w:szCs w:val="24"/>
              </w:rPr>
              <w:t>достатній рівень платоспроможності</w:t>
            </w:r>
            <w:r w:rsidR="00DD330C" w:rsidRPr="000E7E0E">
              <w:rPr>
                <w:rFonts w:eastAsiaTheme="minorEastAsia"/>
                <w:sz w:val="24"/>
                <w:szCs w:val="24"/>
              </w:rPr>
              <w:t>;</w:t>
            </w:r>
          </w:p>
          <w:p w14:paraId="72A0FA50" w14:textId="39A663F1" w:rsidR="006E6011" w:rsidRPr="000E7E0E" w:rsidRDefault="0003575E" w:rsidP="006E6011">
            <w:pPr>
              <w:pStyle w:val="a6"/>
              <w:numPr>
                <w:ilvl w:val="0"/>
                <w:numId w:val="1"/>
              </w:numPr>
              <w:spacing w:before="120" w:after="120"/>
              <w:ind w:left="319" w:hanging="284"/>
              <w:jc w:val="both"/>
              <w:rPr>
                <w:rFonts w:eastAsiaTheme="minorEastAsia"/>
                <w:sz w:val="24"/>
                <w:szCs w:val="24"/>
              </w:rPr>
            </w:pPr>
            <w:r w:rsidRPr="000E7E0E">
              <w:rPr>
                <w:rFonts w:eastAsiaTheme="minorEastAsia"/>
                <w:sz w:val="24"/>
                <w:szCs w:val="24"/>
              </w:rPr>
              <w:t>відсутня негативна</w:t>
            </w:r>
            <w:r w:rsidR="006E6011" w:rsidRPr="000E7E0E">
              <w:t xml:space="preserve"> </w:t>
            </w:r>
            <w:r w:rsidR="006E6011" w:rsidRPr="000E7E0E">
              <w:rPr>
                <w:rFonts w:eastAsiaTheme="minorEastAsia"/>
                <w:sz w:val="24"/>
                <w:szCs w:val="24"/>
              </w:rPr>
              <w:t>кредитну історію.</w:t>
            </w:r>
          </w:p>
        </w:tc>
      </w:tr>
      <w:tr w:rsidR="003B0697" w:rsidRPr="00845190" w14:paraId="55911513"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04E93553" w14:textId="77777777" w:rsidR="003B0697" w:rsidRPr="00845190" w:rsidRDefault="003B0697" w:rsidP="006E6011">
            <w:pPr>
              <w:pStyle w:val="a3"/>
              <w:jc w:val="center"/>
            </w:pPr>
            <w:r w:rsidRPr="00845190">
              <w:lastRenderedPageBreak/>
              <w:t>11</w:t>
            </w:r>
          </w:p>
        </w:tc>
        <w:tc>
          <w:tcPr>
            <w:tcW w:w="1910" w:type="pct"/>
            <w:tcBorders>
              <w:top w:val="outset" w:sz="6" w:space="0" w:color="auto"/>
              <w:left w:val="outset" w:sz="6" w:space="0" w:color="auto"/>
              <w:bottom w:val="outset" w:sz="6" w:space="0" w:color="auto"/>
              <w:right w:val="outset" w:sz="6" w:space="0" w:color="auto"/>
            </w:tcBorders>
            <w:hideMark/>
          </w:tcPr>
          <w:p w14:paraId="01AF5246" w14:textId="77777777" w:rsidR="003B0697" w:rsidRPr="00845190" w:rsidRDefault="003B0697" w:rsidP="006E6011">
            <w:pPr>
              <w:pStyle w:val="a3"/>
            </w:pPr>
            <w:r w:rsidRPr="00845190">
              <w:t>Сума/ліміт кредиту, грн</w:t>
            </w:r>
          </w:p>
        </w:tc>
        <w:tc>
          <w:tcPr>
            <w:tcW w:w="2735" w:type="pct"/>
            <w:gridSpan w:val="2"/>
            <w:tcBorders>
              <w:top w:val="outset" w:sz="6" w:space="0" w:color="auto"/>
              <w:left w:val="outset" w:sz="6" w:space="0" w:color="auto"/>
              <w:bottom w:val="outset" w:sz="6" w:space="0" w:color="auto"/>
              <w:right w:val="outset" w:sz="6" w:space="0" w:color="auto"/>
            </w:tcBorders>
            <w:hideMark/>
          </w:tcPr>
          <w:p w14:paraId="3DF405D8" w14:textId="0A3C0284" w:rsidR="003B0697" w:rsidRPr="000E7E0E" w:rsidRDefault="004C4E7E" w:rsidP="00814E03">
            <w:pPr>
              <w:pStyle w:val="a3"/>
            </w:pPr>
            <w:r w:rsidRPr="000E7E0E">
              <w:t>350</w:t>
            </w:r>
            <w:r w:rsidR="003B0697" w:rsidRPr="000E7E0E">
              <w:t xml:space="preserve"> 000,00 – </w:t>
            </w:r>
            <w:r w:rsidR="00013343" w:rsidRPr="000E7E0E">
              <w:t>2 00</w:t>
            </w:r>
            <w:r w:rsidR="003B0697" w:rsidRPr="000E7E0E">
              <w:t>0 000,00 грн.</w:t>
            </w:r>
            <w:r w:rsidR="00814E03" w:rsidRPr="000E7E0E">
              <w:t xml:space="preserve"> (включно)</w:t>
            </w:r>
            <w:r w:rsidR="00EA7101" w:rsidRPr="000E7E0E">
              <w:t xml:space="preserve"> (</w:t>
            </w:r>
            <w:r w:rsidR="00814E03" w:rsidRPr="000E7E0E">
              <w:t>до 80</w:t>
            </w:r>
            <w:r w:rsidR="00EA7101" w:rsidRPr="000E7E0E">
              <w:rPr>
                <w:noProof/>
              </w:rPr>
              <w:t>% від ринкової вартості предмету застави</w:t>
            </w:r>
            <w:r w:rsidR="00EA7101" w:rsidRPr="000E7E0E">
              <w:rPr>
                <w:noProof/>
                <w:lang w:val="ru-RU"/>
              </w:rPr>
              <w:t xml:space="preserve"> (відповідно до </w:t>
            </w:r>
            <w:r w:rsidR="00EA7101" w:rsidRPr="000E7E0E">
              <w:rPr>
                <w:noProof/>
              </w:rPr>
              <w:t>спеціфікації)</w:t>
            </w:r>
            <w:r w:rsidR="001A18F2" w:rsidRPr="000E7E0E">
              <w:rPr>
                <w:noProof/>
              </w:rPr>
              <w:t xml:space="preserve"> </w:t>
            </w:r>
          </w:p>
        </w:tc>
      </w:tr>
      <w:tr w:rsidR="003B0697" w:rsidRPr="00845190" w14:paraId="1503F461"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39E25012" w14:textId="77777777" w:rsidR="003B0697" w:rsidRPr="00845190" w:rsidRDefault="003B0697" w:rsidP="006E6011">
            <w:pPr>
              <w:pStyle w:val="a3"/>
              <w:jc w:val="center"/>
            </w:pPr>
            <w:r w:rsidRPr="00845190">
              <w:t>12</w:t>
            </w:r>
          </w:p>
        </w:tc>
        <w:tc>
          <w:tcPr>
            <w:tcW w:w="1910" w:type="pct"/>
            <w:tcBorders>
              <w:top w:val="outset" w:sz="6" w:space="0" w:color="auto"/>
              <w:left w:val="outset" w:sz="6" w:space="0" w:color="auto"/>
              <w:bottom w:val="outset" w:sz="6" w:space="0" w:color="auto"/>
              <w:right w:val="outset" w:sz="6" w:space="0" w:color="auto"/>
            </w:tcBorders>
            <w:hideMark/>
          </w:tcPr>
          <w:p w14:paraId="3A269808" w14:textId="77777777" w:rsidR="003B0697" w:rsidRPr="00845190" w:rsidRDefault="003B0697" w:rsidP="006E6011">
            <w:pPr>
              <w:pStyle w:val="a3"/>
            </w:pPr>
            <w:r w:rsidRPr="00845190">
              <w:t xml:space="preserve">Строк кредитування, </w:t>
            </w:r>
            <w:proofErr w:type="spellStart"/>
            <w:r w:rsidRPr="00845190">
              <w:t>дн</w:t>
            </w:r>
            <w:proofErr w:type="spellEnd"/>
            <w:r w:rsidRPr="00845190">
              <w:t>./міс./р.</w:t>
            </w:r>
          </w:p>
        </w:tc>
        <w:tc>
          <w:tcPr>
            <w:tcW w:w="2735" w:type="pct"/>
            <w:gridSpan w:val="2"/>
            <w:tcBorders>
              <w:top w:val="outset" w:sz="6" w:space="0" w:color="auto"/>
              <w:left w:val="outset" w:sz="6" w:space="0" w:color="auto"/>
              <w:bottom w:val="outset" w:sz="6" w:space="0" w:color="auto"/>
              <w:right w:val="outset" w:sz="6" w:space="0" w:color="auto"/>
            </w:tcBorders>
            <w:hideMark/>
          </w:tcPr>
          <w:p w14:paraId="75A34E68" w14:textId="1DE0DB9B" w:rsidR="003B0697" w:rsidRPr="000E7E0E" w:rsidRDefault="003B0697" w:rsidP="00814E03">
            <w:pPr>
              <w:pStyle w:val="a3"/>
            </w:pPr>
            <w:r w:rsidRPr="000E7E0E">
              <w:t> </w:t>
            </w:r>
            <w:r w:rsidR="000E1030" w:rsidRPr="000E7E0E">
              <w:rPr>
                <w:lang w:eastAsia="uk-UA"/>
              </w:rPr>
              <w:t xml:space="preserve">Від 12 до </w:t>
            </w:r>
            <w:r w:rsidR="002B033D" w:rsidRPr="000E7E0E">
              <w:rPr>
                <w:lang w:eastAsia="uk-UA"/>
              </w:rPr>
              <w:t>84</w:t>
            </w:r>
            <w:r w:rsidR="000E1030" w:rsidRPr="000E7E0E">
              <w:rPr>
                <w:lang w:eastAsia="uk-UA"/>
              </w:rPr>
              <w:t xml:space="preserve"> місяців</w:t>
            </w:r>
          </w:p>
        </w:tc>
      </w:tr>
      <w:tr w:rsidR="003B0697" w:rsidRPr="00845190" w14:paraId="63A4E509"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53C2E5CF" w14:textId="77777777" w:rsidR="003B0697" w:rsidRPr="00845190" w:rsidRDefault="003B0697" w:rsidP="006E6011">
            <w:pPr>
              <w:pStyle w:val="a3"/>
              <w:jc w:val="center"/>
            </w:pPr>
            <w:r w:rsidRPr="00845190">
              <w:t>13</w:t>
            </w:r>
          </w:p>
        </w:tc>
        <w:tc>
          <w:tcPr>
            <w:tcW w:w="1910" w:type="pct"/>
            <w:tcBorders>
              <w:top w:val="outset" w:sz="6" w:space="0" w:color="auto"/>
              <w:left w:val="outset" w:sz="6" w:space="0" w:color="auto"/>
              <w:bottom w:val="outset" w:sz="6" w:space="0" w:color="auto"/>
              <w:right w:val="outset" w:sz="6" w:space="0" w:color="auto"/>
            </w:tcBorders>
            <w:hideMark/>
          </w:tcPr>
          <w:p w14:paraId="76F7155B" w14:textId="77777777" w:rsidR="003B0697" w:rsidRPr="00845190" w:rsidRDefault="003B0697" w:rsidP="006E6011">
            <w:pPr>
              <w:pStyle w:val="a3"/>
            </w:pPr>
            <w:r w:rsidRPr="00845190">
              <w:t>Процентна ставка, відсотки річних</w:t>
            </w:r>
          </w:p>
        </w:tc>
        <w:tc>
          <w:tcPr>
            <w:tcW w:w="2735" w:type="pct"/>
            <w:gridSpan w:val="2"/>
            <w:tcBorders>
              <w:top w:val="outset" w:sz="6" w:space="0" w:color="auto"/>
              <w:left w:val="outset" w:sz="6" w:space="0" w:color="auto"/>
              <w:bottom w:val="outset" w:sz="6" w:space="0" w:color="auto"/>
              <w:right w:val="outset" w:sz="6" w:space="0" w:color="auto"/>
            </w:tcBorders>
            <w:hideMark/>
          </w:tcPr>
          <w:p w14:paraId="7FFB381E" w14:textId="6E231823" w:rsidR="003B0697" w:rsidRPr="000E7E0E" w:rsidRDefault="00814E03" w:rsidP="006E6011">
            <w:pPr>
              <w:pStyle w:val="a3"/>
              <w:rPr>
                <w:lang w:val="ru-RU"/>
              </w:rPr>
            </w:pPr>
            <w:r w:rsidRPr="000E7E0E">
              <w:t>Залежно від обраних умов кредитування</w:t>
            </w:r>
          </w:p>
        </w:tc>
      </w:tr>
      <w:tr w:rsidR="003B0697" w:rsidRPr="00845190" w14:paraId="00DC2BC4"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47F37A23" w14:textId="77777777" w:rsidR="003B0697" w:rsidRPr="00845190" w:rsidRDefault="003B0697" w:rsidP="006E6011">
            <w:pPr>
              <w:pStyle w:val="a3"/>
              <w:jc w:val="center"/>
            </w:pPr>
            <w:r w:rsidRPr="00845190">
              <w:t>14</w:t>
            </w:r>
          </w:p>
        </w:tc>
        <w:tc>
          <w:tcPr>
            <w:tcW w:w="1910" w:type="pct"/>
            <w:tcBorders>
              <w:top w:val="outset" w:sz="6" w:space="0" w:color="auto"/>
              <w:left w:val="outset" w:sz="6" w:space="0" w:color="auto"/>
              <w:bottom w:val="outset" w:sz="6" w:space="0" w:color="auto"/>
              <w:right w:val="outset" w:sz="6" w:space="0" w:color="auto"/>
            </w:tcBorders>
            <w:hideMark/>
          </w:tcPr>
          <w:p w14:paraId="62A171D2" w14:textId="77777777" w:rsidR="003B0697" w:rsidRPr="00845190" w:rsidRDefault="003B0697" w:rsidP="006E6011">
            <w:pPr>
              <w:pStyle w:val="a3"/>
            </w:pPr>
            <w:r w:rsidRPr="00845190">
              <w:t>Тип процентної ставки (фіксована/змінювана)</w:t>
            </w:r>
          </w:p>
        </w:tc>
        <w:tc>
          <w:tcPr>
            <w:tcW w:w="2735" w:type="pct"/>
            <w:gridSpan w:val="2"/>
            <w:tcBorders>
              <w:top w:val="outset" w:sz="6" w:space="0" w:color="auto"/>
              <w:left w:val="outset" w:sz="6" w:space="0" w:color="auto"/>
              <w:bottom w:val="outset" w:sz="6" w:space="0" w:color="auto"/>
              <w:right w:val="outset" w:sz="6" w:space="0" w:color="auto"/>
            </w:tcBorders>
            <w:hideMark/>
          </w:tcPr>
          <w:p w14:paraId="01172A26" w14:textId="5BDD639F" w:rsidR="00814E03" w:rsidRPr="000E7E0E" w:rsidRDefault="00814E03" w:rsidP="00814E03">
            <w:pPr>
              <w:jc w:val="both"/>
              <w:rPr>
                <w:noProof/>
              </w:rPr>
            </w:pPr>
            <w:r w:rsidRPr="000E7E0E">
              <w:rPr>
                <w:noProof/>
              </w:rPr>
              <w:t>Фіксована</w:t>
            </w:r>
          </w:p>
          <w:p w14:paraId="66986EB6" w14:textId="5361E3F6" w:rsidR="001A18F2" w:rsidRPr="000E7E0E" w:rsidRDefault="001A18F2" w:rsidP="001A18F2">
            <w:pPr>
              <w:jc w:val="both"/>
              <w:rPr>
                <w:noProof/>
              </w:rPr>
            </w:pPr>
          </w:p>
        </w:tc>
      </w:tr>
      <w:tr w:rsidR="003B0697" w:rsidRPr="00845190" w14:paraId="1C85DB3F"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1987A40B" w14:textId="77777777" w:rsidR="003B0697" w:rsidRPr="00845190" w:rsidRDefault="003B0697" w:rsidP="006E6011">
            <w:pPr>
              <w:pStyle w:val="a3"/>
              <w:jc w:val="center"/>
            </w:pPr>
            <w:r w:rsidRPr="00845190">
              <w:t>15</w:t>
            </w:r>
          </w:p>
        </w:tc>
        <w:tc>
          <w:tcPr>
            <w:tcW w:w="1910" w:type="pct"/>
            <w:tcBorders>
              <w:top w:val="outset" w:sz="6" w:space="0" w:color="auto"/>
              <w:left w:val="outset" w:sz="6" w:space="0" w:color="auto"/>
              <w:bottom w:val="outset" w:sz="6" w:space="0" w:color="auto"/>
              <w:right w:val="outset" w:sz="6" w:space="0" w:color="auto"/>
            </w:tcBorders>
            <w:hideMark/>
          </w:tcPr>
          <w:p w14:paraId="03AD096D" w14:textId="77777777" w:rsidR="003B0697" w:rsidRPr="00845190" w:rsidRDefault="003B0697" w:rsidP="006E6011">
            <w:pPr>
              <w:pStyle w:val="a3"/>
            </w:pPr>
            <w:r w:rsidRPr="00845190">
              <w:t>Реальна річна процентна ставка, відсотки річних</w:t>
            </w:r>
          </w:p>
        </w:tc>
        <w:tc>
          <w:tcPr>
            <w:tcW w:w="2735" w:type="pct"/>
            <w:gridSpan w:val="2"/>
            <w:tcBorders>
              <w:top w:val="outset" w:sz="6" w:space="0" w:color="auto"/>
              <w:left w:val="outset" w:sz="6" w:space="0" w:color="auto"/>
              <w:bottom w:val="outset" w:sz="6" w:space="0" w:color="auto"/>
              <w:right w:val="outset" w:sz="6" w:space="0" w:color="auto"/>
            </w:tcBorders>
            <w:hideMark/>
          </w:tcPr>
          <w:p w14:paraId="6242831A" w14:textId="31689B1A" w:rsidR="00623149" w:rsidRPr="000E7E0E" w:rsidRDefault="00623149" w:rsidP="00EA702E">
            <w:pPr>
              <w:pStyle w:val="a3"/>
              <w:jc w:val="both"/>
            </w:pPr>
            <w:r w:rsidRPr="000E7E0E">
              <w:t>Класична схема погашення –</w:t>
            </w:r>
            <w:r w:rsidR="00EA702E" w:rsidRPr="000E7E0E">
              <w:t xml:space="preserve"> </w:t>
            </w:r>
            <w:r w:rsidRPr="000E7E0E">
              <w:t xml:space="preserve">максимальна ставка </w:t>
            </w:r>
            <w:r w:rsidR="004E3E94" w:rsidRPr="000E7E0E">
              <w:t>18</w:t>
            </w:r>
            <w:r w:rsidR="002159BC" w:rsidRPr="000E7E0E">
              <w:t>6</w:t>
            </w:r>
            <w:r w:rsidRPr="000E7E0E">
              <w:t>,</w:t>
            </w:r>
            <w:r w:rsidR="002159BC" w:rsidRPr="000E7E0E">
              <w:t>2</w:t>
            </w:r>
            <w:r w:rsidRPr="000E7E0E">
              <w:t>% (строк</w:t>
            </w:r>
            <w:r w:rsidRPr="000E7E0E">
              <w:rPr>
                <w:lang w:val="ru-RU"/>
              </w:rPr>
              <w:t xml:space="preserve"> </w:t>
            </w:r>
            <w:r w:rsidRPr="000E7E0E">
              <w:t>12 міс)</w:t>
            </w:r>
          </w:p>
          <w:p w14:paraId="2CAC754E" w14:textId="6998BED0" w:rsidR="00623149" w:rsidRPr="000E7E0E" w:rsidRDefault="00623149" w:rsidP="00EA702E">
            <w:pPr>
              <w:pStyle w:val="a3"/>
              <w:jc w:val="both"/>
            </w:pPr>
            <w:proofErr w:type="spellStart"/>
            <w:r w:rsidRPr="000E7E0E">
              <w:t>Ануїтетна</w:t>
            </w:r>
            <w:proofErr w:type="spellEnd"/>
            <w:r w:rsidRPr="000E7E0E">
              <w:t xml:space="preserve"> схема погашення – максимальна ставка</w:t>
            </w:r>
          </w:p>
          <w:p w14:paraId="204F47E5" w14:textId="3989AF99" w:rsidR="003B0697" w:rsidRPr="000E7E0E" w:rsidRDefault="00B26703" w:rsidP="00EA702E">
            <w:pPr>
              <w:pStyle w:val="a3"/>
              <w:jc w:val="both"/>
            </w:pPr>
            <w:r w:rsidRPr="000E7E0E">
              <w:rPr>
                <w:lang w:val="ru-RU"/>
              </w:rPr>
              <w:t>18</w:t>
            </w:r>
            <w:r w:rsidR="002159BC" w:rsidRPr="000E7E0E">
              <w:rPr>
                <w:lang w:val="ru-RU"/>
              </w:rPr>
              <w:t>4</w:t>
            </w:r>
            <w:r w:rsidR="00623149" w:rsidRPr="000E7E0E">
              <w:t>,</w:t>
            </w:r>
            <w:r w:rsidR="002159BC" w:rsidRPr="000E7E0E">
              <w:t>6</w:t>
            </w:r>
            <w:r w:rsidR="00623149" w:rsidRPr="000E7E0E">
              <w:t>%</w:t>
            </w:r>
            <w:r w:rsidR="00623149" w:rsidRPr="000E7E0E">
              <w:rPr>
                <w:lang w:val="ru-RU"/>
              </w:rPr>
              <w:t xml:space="preserve"> </w:t>
            </w:r>
            <w:r w:rsidR="00623149" w:rsidRPr="000E7E0E">
              <w:t>(строк 12 міс)</w:t>
            </w:r>
          </w:p>
        </w:tc>
      </w:tr>
      <w:tr w:rsidR="003B0697" w:rsidRPr="00845190" w14:paraId="131130E1"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5638C0D0" w14:textId="77777777" w:rsidR="003B0697" w:rsidRPr="00845190" w:rsidRDefault="003B0697" w:rsidP="006E6011">
            <w:pPr>
              <w:pStyle w:val="a3"/>
              <w:jc w:val="center"/>
            </w:pPr>
            <w:r w:rsidRPr="00845190">
              <w:t>16</w:t>
            </w:r>
          </w:p>
        </w:tc>
        <w:tc>
          <w:tcPr>
            <w:tcW w:w="1910" w:type="pct"/>
            <w:tcBorders>
              <w:top w:val="outset" w:sz="6" w:space="0" w:color="auto"/>
              <w:left w:val="outset" w:sz="6" w:space="0" w:color="auto"/>
              <w:bottom w:val="outset" w:sz="6" w:space="0" w:color="auto"/>
              <w:right w:val="outset" w:sz="6" w:space="0" w:color="auto"/>
            </w:tcBorders>
            <w:hideMark/>
          </w:tcPr>
          <w:p w14:paraId="5A49C13E" w14:textId="77777777" w:rsidR="003B0697" w:rsidRPr="00845190" w:rsidRDefault="003B0697" w:rsidP="006E6011">
            <w:pPr>
              <w:pStyle w:val="a3"/>
            </w:pPr>
            <w:r w:rsidRPr="00845190">
              <w:t>Власний платіж клієнта, відсотки від суми кредиту</w:t>
            </w:r>
          </w:p>
        </w:tc>
        <w:tc>
          <w:tcPr>
            <w:tcW w:w="2735" w:type="pct"/>
            <w:gridSpan w:val="2"/>
            <w:tcBorders>
              <w:top w:val="outset" w:sz="6" w:space="0" w:color="auto"/>
              <w:left w:val="outset" w:sz="6" w:space="0" w:color="auto"/>
              <w:bottom w:val="outset" w:sz="6" w:space="0" w:color="auto"/>
              <w:right w:val="outset" w:sz="6" w:space="0" w:color="auto"/>
            </w:tcBorders>
            <w:hideMark/>
          </w:tcPr>
          <w:p w14:paraId="5A87493B" w14:textId="7359E769" w:rsidR="003B0697" w:rsidRPr="000E7E0E" w:rsidRDefault="003B0697" w:rsidP="006E6011">
            <w:pPr>
              <w:pStyle w:val="a3"/>
            </w:pPr>
            <w:r w:rsidRPr="000E7E0E">
              <w:t> </w:t>
            </w:r>
            <w:r w:rsidR="00013343" w:rsidRPr="000E7E0E">
              <w:t xml:space="preserve">Від </w:t>
            </w:r>
            <w:r w:rsidR="00814E03" w:rsidRPr="000E7E0E">
              <w:t>2</w:t>
            </w:r>
            <w:r w:rsidRPr="000E7E0E">
              <w:t xml:space="preserve">0% від суми </w:t>
            </w:r>
            <w:r w:rsidR="00814E03" w:rsidRPr="000E7E0E">
              <w:t xml:space="preserve">предмету </w:t>
            </w:r>
            <w:r w:rsidRPr="000E7E0E">
              <w:t>застави</w:t>
            </w:r>
          </w:p>
        </w:tc>
      </w:tr>
      <w:tr w:rsidR="006E6011" w:rsidRPr="00845190" w14:paraId="3E256C5E"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158CF66A" w14:textId="77777777" w:rsidR="006E6011" w:rsidRPr="00845190" w:rsidRDefault="006E6011" w:rsidP="006E6011">
            <w:pPr>
              <w:pStyle w:val="a3"/>
              <w:jc w:val="center"/>
            </w:pPr>
            <w:r w:rsidRPr="00845190">
              <w:t>17</w:t>
            </w:r>
          </w:p>
        </w:tc>
        <w:tc>
          <w:tcPr>
            <w:tcW w:w="4668" w:type="pct"/>
            <w:gridSpan w:val="3"/>
            <w:tcBorders>
              <w:top w:val="outset" w:sz="6" w:space="0" w:color="auto"/>
              <w:left w:val="outset" w:sz="6" w:space="0" w:color="auto"/>
              <w:bottom w:val="outset" w:sz="6" w:space="0" w:color="auto"/>
              <w:right w:val="outset" w:sz="6" w:space="0" w:color="auto"/>
            </w:tcBorders>
            <w:hideMark/>
          </w:tcPr>
          <w:p w14:paraId="5BD60FB5" w14:textId="77777777" w:rsidR="006E6011" w:rsidRPr="000E7E0E" w:rsidRDefault="006E6011" w:rsidP="006E6011">
            <w:pPr>
              <w:pStyle w:val="a3"/>
              <w:jc w:val="center"/>
            </w:pPr>
            <w:r w:rsidRPr="000E7E0E">
              <w:t>3. Інформація про орієнтовну загальну вартість споживчого кредиту для клієнта</w:t>
            </w:r>
          </w:p>
        </w:tc>
      </w:tr>
      <w:tr w:rsidR="003B0697" w:rsidRPr="00845190" w14:paraId="76B098C2"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3CBB3547" w14:textId="77777777" w:rsidR="003B0697" w:rsidRPr="00845190" w:rsidRDefault="003B0697" w:rsidP="006E6011">
            <w:pPr>
              <w:pStyle w:val="a3"/>
              <w:jc w:val="center"/>
            </w:pPr>
            <w:r w:rsidRPr="00845190">
              <w:t>18</w:t>
            </w:r>
          </w:p>
        </w:tc>
        <w:tc>
          <w:tcPr>
            <w:tcW w:w="1910" w:type="pct"/>
            <w:tcBorders>
              <w:top w:val="outset" w:sz="6" w:space="0" w:color="auto"/>
              <w:left w:val="outset" w:sz="6" w:space="0" w:color="auto"/>
              <w:bottom w:val="outset" w:sz="6" w:space="0" w:color="auto"/>
              <w:right w:val="outset" w:sz="6" w:space="0" w:color="auto"/>
            </w:tcBorders>
            <w:hideMark/>
          </w:tcPr>
          <w:p w14:paraId="74F7CA8B" w14:textId="08CF239F" w:rsidR="003B0697" w:rsidRPr="00845190" w:rsidRDefault="003B0697" w:rsidP="006E6011">
            <w:pPr>
              <w:pStyle w:val="a3"/>
            </w:pPr>
            <w:r w:rsidRPr="00845190">
              <w:t xml:space="preserve">Загальні витрати за кредитом [уключаючи відсотки за користування кредитом, комісії банку та інші витрати клієнта на </w:t>
            </w:r>
            <w:r w:rsidR="009515D7" w:rsidRPr="00845190">
              <w:t xml:space="preserve">додаткові та/або супутні послуги </w:t>
            </w:r>
            <w:r w:rsidRPr="00845190">
              <w:t>банку, кредитного посередника (за наявності) та третіх осіб], грн</w:t>
            </w:r>
          </w:p>
        </w:tc>
        <w:tc>
          <w:tcPr>
            <w:tcW w:w="2735" w:type="pct"/>
            <w:gridSpan w:val="2"/>
            <w:tcBorders>
              <w:top w:val="outset" w:sz="6" w:space="0" w:color="auto"/>
              <w:left w:val="outset" w:sz="6" w:space="0" w:color="auto"/>
              <w:bottom w:val="outset" w:sz="6" w:space="0" w:color="auto"/>
              <w:right w:val="outset" w:sz="6" w:space="0" w:color="auto"/>
            </w:tcBorders>
            <w:hideMark/>
          </w:tcPr>
          <w:p w14:paraId="773FDA51" w14:textId="77777777" w:rsidR="0055192A" w:rsidRPr="000E7E0E" w:rsidRDefault="0055192A" w:rsidP="0055192A">
            <w:pPr>
              <w:pStyle w:val="a3"/>
              <w:ind w:left="76"/>
              <w:jc w:val="both"/>
              <w:rPr>
                <w:b/>
              </w:rPr>
            </w:pPr>
            <w:r w:rsidRPr="000E7E0E">
              <w:rPr>
                <w:b/>
              </w:rPr>
              <w:t xml:space="preserve">При сумі кредиту </w:t>
            </w:r>
            <w:r w:rsidRPr="000E7E0E">
              <w:rPr>
                <w:b/>
                <w:lang w:val="ru-RU"/>
              </w:rPr>
              <w:t>350</w:t>
            </w:r>
            <w:r w:rsidRPr="000E7E0E">
              <w:rPr>
                <w:b/>
              </w:rPr>
              <w:t xml:space="preserve"> </w:t>
            </w:r>
            <w:proofErr w:type="spellStart"/>
            <w:r w:rsidRPr="000E7E0E">
              <w:rPr>
                <w:b/>
              </w:rPr>
              <w:t>тис.грн</w:t>
            </w:r>
            <w:proofErr w:type="spellEnd"/>
            <w:r w:rsidRPr="000E7E0E">
              <w:rPr>
                <w:b/>
              </w:rPr>
              <w:t>. на</w:t>
            </w:r>
          </w:p>
          <w:p w14:paraId="003F71B6" w14:textId="77777777" w:rsidR="0055192A" w:rsidRPr="000E7E0E" w:rsidRDefault="0055192A" w:rsidP="0055192A">
            <w:pPr>
              <w:pStyle w:val="a3"/>
              <w:ind w:left="76"/>
              <w:jc w:val="both"/>
              <w:rPr>
                <w:u w:val="single"/>
              </w:rPr>
            </w:pPr>
            <w:r w:rsidRPr="000E7E0E">
              <w:rPr>
                <w:b/>
                <w:lang w:val="ru-RU"/>
              </w:rPr>
              <w:t>84</w:t>
            </w:r>
            <w:r w:rsidRPr="000E7E0E">
              <w:rPr>
                <w:b/>
              </w:rPr>
              <w:t xml:space="preserve"> міс.</w:t>
            </w:r>
            <w:r w:rsidRPr="000E7E0E">
              <w:rPr>
                <w:u w:val="single"/>
              </w:rPr>
              <w:t xml:space="preserve"> </w:t>
            </w:r>
          </w:p>
          <w:p w14:paraId="19F44E95" w14:textId="76D0A750" w:rsidR="0055192A" w:rsidRPr="000E7E0E" w:rsidRDefault="0055192A" w:rsidP="0055192A">
            <w:pPr>
              <w:pStyle w:val="a3"/>
              <w:ind w:left="76"/>
              <w:jc w:val="both"/>
              <w:rPr>
                <w:u w:val="single"/>
              </w:rPr>
            </w:pPr>
            <w:r w:rsidRPr="000E7E0E">
              <w:rPr>
                <w:u w:val="single"/>
              </w:rPr>
              <w:t>стандартна схема погашення:</w:t>
            </w:r>
          </w:p>
          <w:p w14:paraId="5C1D23CF" w14:textId="2FFC130D" w:rsidR="000F2C44" w:rsidRPr="000E7E0E" w:rsidRDefault="000F2C44" w:rsidP="000F2C44">
            <w:pPr>
              <w:pStyle w:val="a3"/>
              <w:jc w:val="both"/>
            </w:pPr>
            <w:r w:rsidRPr="000E7E0E">
              <w:rPr>
                <w:lang w:val="ru-RU"/>
              </w:rPr>
              <w:t xml:space="preserve"> </w:t>
            </w:r>
            <w:r w:rsidR="004A1D04" w:rsidRPr="000E7E0E">
              <w:rPr>
                <w:lang w:val="ru-RU"/>
              </w:rPr>
              <w:t>71</w:t>
            </w:r>
            <w:r w:rsidR="00A311F4" w:rsidRPr="000E7E0E">
              <w:rPr>
                <w:lang w:val="ru-RU"/>
              </w:rPr>
              <w:t>7</w:t>
            </w:r>
            <w:r w:rsidR="006A14C7" w:rsidRPr="000E7E0E">
              <w:rPr>
                <w:lang w:val="ru-RU"/>
              </w:rPr>
              <w:t xml:space="preserve"> </w:t>
            </w:r>
            <w:r w:rsidR="004A1D04" w:rsidRPr="000E7E0E">
              <w:rPr>
                <w:lang w:val="ru-RU"/>
              </w:rPr>
              <w:t>6</w:t>
            </w:r>
            <w:r w:rsidR="00A311F4" w:rsidRPr="000E7E0E">
              <w:rPr>
                <w:lang w:val="ru-RU"/>
              </w:rPr>
              <w:t>39</w:t>
            </w:r>
            <w:r w:rsidR="006A14C7" w:rsidRPr="000E7E0E">
              <w:rPr>
                <w:lang w:val="ru-RU"/>
              </w:rPr>
              <w:t>,</w:t>
            </w:r>
            <w:r w:rsidR="004A1D04" w:rsidRPr="000E7E0E">
              <w:rPr>
                <w:lang w:val="ru-RU"/>
              </w:rPr>
              <w:t>78</w:t>
            </w:r>
            <w:r w:rsidR="0055192A" w:rsidRPr="000E7E0E">
              <w:t xml:space="preserve"> (</w:t>
            </w:r>
            <w:r w:rsidRPr="000E7E0E">
              <w:t>уключаючи відсотки за</w:t>
            </w:r>
          </w:p>
          <w:p w14:paraId="64F39450" w14:textId="77777777" w:rsidR="000F2C44" w:rsidRPr="000E7E0E" w:rsidRDefault="000F2C44" w:rsidP="000F2C44">
            <w:pPr>
              <w:pStyle w:val="a3"/>
              <w:ind w:left="76"/>
              <w:jc w:val="both"/>
            </w:pPr>
            <w:r w:rsidRPr="000E7E0E">
              <w:t>користування кредитом –</w:t>
            </w:r>
          </w:p>
          <w:p w14:paraId="6F8DB247" w14:textId="576E286B" w:rsidR="000F2C44" w:rsidRPr="000E7E0E" w:rsidRDefault="006A14C7" w:rsidP="000F2C44">
            <w:pPr>
              <w:pStyle w:val="a3"/>
              <w:ind w:left="76"/>
              <w:jc w:val="both"/>
            </w:pPr>
            <w:r w:rsidRPr="000E7E0E">
              <w:t>92 827,54</w:t>
            </w:r>
            <w:r w:rsidR="000F2C44" w:rsidRPr="000E7E0E">
              <w:t>, орієнтовні послуги</w:t>
            </w:r>
          </w:p>
          <w:p w14:paraId="29FD393E" w14:textId="77777777" w:rsidR="000F2C44" w:rsidRPr="000E7E0E" w:rsidRDefault="000F2C44" w:rsidP="000F2C44">
            <w:pPr>
              <w:pStyle w:val="a3"/>
              <w:ind w:left="76"/>
              <w:jc w:val="both"/>
            </w:pPr>
            <w:r w:rsidRPr="000E7E0E">
              <w:t>страховика – 570 850,16, комісії</w:t>
            </w:r>
          </w:p>
          <w:p w14:paraId="20B37D70" w14:textId="006D7055" w:rsidR="0055192A" w:rsidRPr="000E7E0E" w:rsidRDefault="000F2C44" w:rsidP="000F2C44">
            <w:pPr>
              <w:pStyle w:val="a3"/>
              <w:ind w:left="76"/>
              <w:jc w:val="both"/>
              <w:rPr>
                <w:lang w:val="ru-RU"/>
              </w:rPr>
            </w:pPr>
            <w:r w:rsidRPr="000E7E0E">
              <w:t xml:space="preserve">банку – </w:t>
            </w:r>
            <w:r w:rsidR="00A311F4" w:rsidRPr="000E7E0E">
              <w:t>5</w:t>
            </w:r>
            <w:r w:rsidR="009A5E73" w:rsidRPr="000E7E0E">
              <w:rPr>
                <w:lang w:val="ru-RU"/>
              </w:rPr>
              <w:t> </w:t>
            </w:r>
            <w:r w:rsidR="00A311F4" w:rsidRPr="000E7E0E">
              <w:rPr>
                <w:lang w:val="ru-RU"/>
              </w:rPr>
              <w:t>350</w:t>
            </w:r>
            <w:r w:rsidR="009A5E73" w:rsidRPr="000E7E0E">
              <w:rPr>
                <w:lang w:val="ru-RU"/>
              </w:rPr>
              <w:t xml:space="preserve">,00, </w:t>
            </w:r>
            <w:proofErr w:type="spellStart"/>
            <w:r w:rsidR="004A1D04" w:rsidRPr="000E7E0E">
              <w:rPr>
                <w:lang w:val="ru-RU"/>
              </w:rPr>
              <w:t>державна</w:t>
            </w:r>
            <w:proofErr w:type="spellEnd"/>
            <w:r w:rsidR="004A1D04" w:rsidRPr="000E7E0E">
              <w:rPr>
                <w:lang w:val="ru-RU"/>
              </w:rPr>
              <w:t xml:space="preserve"> </w:t>
            </w:r>
            <w:proofErr w:type="spellStart"/>
            <w:r w:rsidR="004A1D04" w:rsidRPr="000E7E0E">
              <w:rPr>
                <w:lang w:val="ru-RU"/>
              </w:rPr>
              <w:t>реєстрація</w:t>
            </w:r>
            <w:proofErr w:type="spellEnd"/>
            <w:r w:rsidR="004A1D04" w:rsidRPr="000E7E0E">
              <w:rPr>
                <w:lang w:val="ru-RU"/>
              </w:rPr>
              <w:t xml:space="preserve"> </w:t>
            </w:r>
            <w:proofErr w:type="spellStart"/>
            <w:r w:rsidR="004A1D04" w:rsidRPr="000E7E0E">
              <w:rPr>
                <w:lang w:val="ru-RU"/>
              </w:rPr>
              <w:t>автомобіля</w:t>
            </w:r>
            <w:proofErr w:type="spellEnd"/>
            <w:r w:rsidR="004A1D04" w:rsidRPr="000E7E0E">
              <w:rPr>
                <w:lang w:val="ru-RU"/>
              </w:rPr>
              <w:t xml:space="preserve"> - </w:t>
            </w:r>
            <w:r w:rsidR="009A5E73" w:rsidRPr="000E7E0E">
              <w:rPr>
                <w:lang w:val="ru-RU"/>
              </w:rPr>
              <w:t xml:space="preserve"> </w:t>
            </w:r>
            <w:r w:rsidR="004A1D04" w:rsidRPr="000E7E0E">
              <w:rPr>
                <w:lang w:val="ru-RU"/>
              </w:rPr>
              <w:t>48 611,13</w:t>
            </w:r>
            <w:r w:rsidR="0055192A" w:rsidRPr="000E7E0E">
              <w:t>);</w:t>
            </w:r>
          </w:p>
          <w:p w14:paraId="20DFF427" w14:textId="48807FA1" w:rsidR="0055192A" w:rsidRPr="000E7E0E" w:rsidRDefault="0055192A" w:rsidP="0055192A">
            <w:pPr>
              <w:pStyle w:val="a3"/>
              <w:ind w:left="76"/>
              <w:jc w:val="both"/>
              <w:rPr>
                <w:u w:val="single"/>
              </w:rPr>
            </w:pPr>
            <w:proofErr w:type="spellStart"/>
            <w:r w:rsidRPr="000E7E0E">
              <w:rPr>
                <w:u w:val="single"/>
              </w:rPr>
              <w:t>ануїтетна</w:t>
            </w:r>
            <w:proofErr w:type="spellEnd"/>
            <w:r w:rsidRPr="000E7E0E">
              <w:rPr>
                <w:u w:val="single"/>
              </w:rPr>
              <w:t xml:space="preserve"> схема погашення:</w:t>
            </w:r>
          </w:p>
          <w:p w14:paraId="32A30AFD" w14:textId="0341799D" w:rsidR="000F2C44" w:rsidRPr="000E7E0E" w:rsidRDefault="004A1D04" w:rsidP="000F2C44">
            <w:pPr>
              <w:pStyle w:val="a3"/>
              <w:ind w:left="76"/>
              <w:jc w:val="both"/>
            </w:pPr>
            <w:r w:rsidRPr="000E7E0E">
              <w:rPr>
                <w:lang w:val="ru-RU"/>
              </w:rPr>
              <w:t>72</w:t>
            </w:r>
            <w:r w:rsidR="00A311F4" w:rsidRPr="000E7E0E">
              <w:rPr>
                <w:lang w:val="ru-RU"/>
              </w:rPr>
              <w:t>5</w:t>
            </w:r>
            <w:r w:rsidRPr="000E7E0E">
              <w:rPr>
                <w:lang w:val="ru-RU"/>
              </w:rPr>
              <w:t> </w:t>
            </w:r>
            <w:r w:rsidR="00A311F4" w:rsidRPr="000E7E0E">
              <w:rPr>
                <w:lang w:val="ru-RU"/>
              </w:rPr>
              <w:t>583</w:t>
            </w:r>
            <w:r w:rsidRPr="000E7E0E">
              <w:rPr>
                <w:lang w:val="ru-RU"/>
              </w:rPr>
              <w:t>,57</w:t>
            </w:r>
            <w:r w:rsidR="0055192A" w:rsidRPr="000E7E0E">
              <w:t xml:space="preserve"> (</w:t>
            </w:r>
            <w:r w:rsidR="000F2C44" w:rsidRPr="000E7E0E">
              <w:t>уключаючи відсотки за</w:t>
            </w:r>
          </w:p>
          <w:p w14:paraId="33E96454" w14:textId="77777777" w:rsidR="000F2C44" w:rsidRPr="000E7E0E" w:rsidRDefault="000F2C44" w:rsidP="000F2C44">
            <w:pPr>
              <w:pStyle w:val="a3"/>
              <w:ind w:left="76"/>
              <w:jc w:val="both"/>
            </w:pPr>
            <w:r w:rsidRPr="000E7E0E">
              <w:t>користування кредитом –</w:t>
            </w:r>
          </w:p>
          <w:p w14:paraId="1BBAAAE2" w14:textId="40691C1E" w:rsidR="000F2C44" w:rsidRPr="000E7E0E" w:rsidRDefault="00B31983" w:rsidP="000F2C44">
            <w:pPr>
              <w:pStyle w:val="a3"/>
              <w:ind w:left="76"/>
              <w:jc w:val="both"/>
            </w:pPr>
            <w:r w:rsidRPr="000E7E0E">
              <w:t>100 772,28</w:t>
            </w:r>
            <w:r w:rsidR="000F2C44" w:rsidRPr="000E7E0E">
              <w:t>, орієнтовні послуги</w:t>
            </w:r>
          </w:p>
          <w:p w14:paraId="633A54B3" w14:textId="77777777" w:rsidR="000F2C44" w:rsidRPr="000E7E0E" w:rsidRDefault="000F2C44" w:rsidP="000F2C44">
            <w:pPr>
              <w:pStyle w:val="a3"/>
              <w:ind w:left="76"/>
              <w:jc w:val="both"/>
            </w:pPr>
            <w:r w:rsidRPr="000E7E0E">
              <w:t>страховика – 570 850,16, комісії</w:t>
            </w:r>
          </w:p>
          <w:p w14:paraId="355E3A2D" w14:textId="75A197A6" w:rsidR="0055192A" w:rsidRPr="000E7E0E" w:rsidRDefault="000F2C44" w:rsidP="000F2C44">
            <w:pPr>
              <w:pStyle w:val="a3"/>
              <w:ind w:left="76"/>
              <w:jc w:val="both"/>
            </w:pPr>
            <w:r w:rsidRPr="000E7E0E">
              <w:t xml:space="preserve">банку – </w:t>
            </w:r>
            <w:r w:rsidR="00A311F4" w:rsidRPr="000E7E0E">
              <w:t>5</w:t>
            </w:r>
            <w:r w:rsidR="004A1D04" w:rsidRPr="000E7E0E">
              <w:rPr>
                <w:lang w:val="ru-RU"/>
              </w:rPr>
              <w:t> </w:t>
            </w:r>
            <w:r w:rsidR="00A311F4" w:rsidRPr="000E7E0E">
              <w:rPr>
                <w:lang w:val="ru-RU"/>
              </w:rPr>
              <w:t>350</w:t>
            </w:r>
            <w:r w:rsidR="004A1D04" w:rsidRPr="000E7E0E">
              <w:rPr>
                <w:lang w:val="ru-RU"/>
              </w:rPr>
              <w:t xml:space="preserve">,00, </w:t>
            </w:r>
            <w:proofErr w:type="spellStart"/>
            <w:r w:rsidR="004A1D04" w:rsidRPr="000E7E0E">
              <w:rPr>
                <w:lang w:val="ru-RU"/>
              </w:rPr>
              <w:t>державна</w:t>
            </w:r>
            <w:proofErr w:type="spellEnd"/>
            <w:r w:rsidR="004A1D04" w:rsidRPr="000E7E0E">
              <w:rPr>
                <w:lang w:val="ru-RU"/>
              </w:rPr>
              <w:t xml:space="preserve"> </w:t>
            </w:r>
            <w:proofErr w:type="spellStart"/>
            <w:r w:rsidR="004A1D04" w:rsidRPr="000E7E0E">
              <w:rPr>
                <w:lang w:val="ru-RU"/>
              </w:rPr>
              <w:t>реєстрація</w:t>
            </w:r>
            <w:proofErr w:type="spellEnd"/>
            <w:r w:rsidR="004A1D04" w:rsidRPr="000E7E0E">
              <w:rPr>
                <w:lang w:val="ru-RU"/>
              </w:rPr>
              <w:t xml:space="preserve"> </w:t>
            </w:r>
            <w:proofErr w:type="spellStart"/>
            <w:r w:rsidR="004A1D04" w:rsidRPr="000E7E0E">
              <w:rPr>
                <w:lang w:val="ru-RU"/>
              </w:rPr>
              <w:t>автомобіля</w:t>
            </w:r>
            <w:proofErr w:type="spellEnd"/>
            <w:r w:rsidR="004A1D04" w:rsidRPr="000E7E0E">
              <w:rPr>
                <w:lang w:val="ru-RU"/>
              </w:rPr>
              <w:t xml:space="preserve"> -  48 611,13</w:t>
            </w:r>
            <w:r w:rsidR="0055192A" w:rsidRPr="000E7E0E">
              <w:t>);</w:t>
            </w:r>
          </w:p>
          <w:p w14:paraId="7AEAA83C" w14:textId="77777777" w:rsidR="0055192A" w:rsidRPr="000E7E0E" w:rsidRDefault="0055192A" w:rsidP="0055192A">
            <w:pPr>
              <w:pStyle w:val="a3"/>
              <w:ind w:left="76"/>
              <w:jc w:val="both"/>
              <w:rPr>
                <w:b/>
              </w:rPr>
            </w:pPr>
            <w:r w:rsidRPr="000E7E0E">
              <w:rPr>
                <w:b/>
              </w:rPr>
              <w:t xml:space="preserve">При сумі кредиту </w:t>
            </w:r>
            <w:r w:rsidRPr="000E7E0E">
              <w:rPr>
                <w:b/>
                <w:lang w:val="ru-RU"/>
              </w:rPr>
              <w:t>350</w:t>
            </w:r>
            <w:r w:rsidRPr="000E7E0E">
              <w:rPr>
                <w:b/>
              </w:rPr>
              <w:t xml:space="preserve"> </w:t>
            </w:r>
            <w:proofErr w:type="spellStart"/>
            <w:r w:rsidRPr="000E7E0E">
              <w:rPr>
                <w:b/>
              </w:rPr>
              <w:t>тис.грн</w:t>
            </w:r>
            <w:proofErr w:type="spellEnd"/>
            <w:r w:rsidRPr="000E7E0E">
              <w:rPr>
                <w:b/>
              </w:rPr>
              <w:t>. на</w:t>
            </w:r>
          </w:p>
          <w:p w14:paraId="27155F0A" w14:textId="77777777" w:rsidR="0055192A" w:rsidRPr="000E7E0E" w:rsidRDefault="0055192A" w:rsidP="0055192A">
            <w:pPr>
              <w:pStyle w:val="a3"/>
              <w:ind w:left="76"/>
              <w:jc w:val="both"/>
              <w:rPr>
                <w:u w:val="single"/>
              </w:rPr>
            </w:pPr>
            <w:r w:rsidRPr="000E7E0E">
              <w:rPr>
                <w:b/>
              </w:rPr>
              <w:t>12 міс</w:t>
            </w:r>
            <w:r w:rsidRPr="000E7E0E">
              <w:t xml:space="preserve">. </w:t>
            </w:r>
          </w:p>
          <w:p w14:paraId="4E62DB67" w14:textId="486219F6" w:rsidR="0055192A" w:rsidRPr="000E7E0E" w:rsidRDefault="0055192A" w:rsidP="0055192A">
            <w:pPr>
              <w:pStyle w:val="a3"/>
              <w:ind w:left="76"/>
              <w:jc w:val="both"/>
              <w:rPr>
                <w:u w:val="single"/>
              </w:rPr>
            </w:pPr>
            <w:r w:rsidRPr="000E7E0E">
              <w:rPr>
                <w:u w:val="single"/>
              </w:rPr>
              <w:t>стандартна схема погашення:</w:t>
            </w:r>
          </w:p>
          <w:p w14:paraId="2F939C22" w14:textId="3B510A48" w:rsidR="003D4CEC" w:rsidRPr="000E7E0E" w:rsidRDefault="00EB1CF4" w:rsidP="003D4CEC">
            <w:pPr>
              <w:pStyle w:val="a3"/>
              <w:ind w:left="76"/>
              <w:jc w:val="both"/>
            </w:pPr>
            <w:r w:rsidRPr="000E7E0E">
              <w:rPr>
                <w:lang w:val="ru-RU"/>
              </w:rPr>
              <w:t>14</w:t>
            </w:r>
            <w:r w:rsidR="002159BC" w:rsidRPr="000E7E0E">
              <w:rPr>
                <w:lang w:val="ru-RU"/>
              </w:rPr>
              <w:t>4</w:t>
            </w:r>
            <w:r w:rsidR="005A46EE" w:rsidRPr="000E7E0E">
              <w:rPr>
                <w:lang w:val="ru-RU"/>
              </w:rPr>
              <w:t xml:space="preserve"> </w:t>
            </w:r>
            <w:r w:rsidR="002159BC" w:rsidRPr="000E7E0E">
              <w:rPr>
                <w:lang w:val="ru-RU"/>
              </w:rPr>
              <w:t>673</w:t>
            </w:r>
            <w:r w:rsidR="005A46EE" w:rsidRPr="000E7E0E">
              <w:rPr>
                <w:lang w:val="ru-RU"/>
              </w:rPr>
              <w:t>,</w:t>
            </w:r>
            <w:r w:rsidRPr="000E7E0E">
              <w:rPr>
                <w:lang w:val="ru-RU"/>
              </w:rPr>
              <w:t>66</w:t>
            </w:r>
            <w:r w:rsidR="0055192A" w:rsidRPr="000E7E0E">
              <w:t xml:space="preserve"> (</w:t>
            </w:r>
            <w:r w:rsidR="003D4CEC" w:rsidRPr="000E7E0E">
              <w:t>уключаючи відсотки за</w:t>
            </w:r>
          </w:p>
          <w:p w14:paraId="4CD98012" w14:textId="6371C871" w:rsidR="003D4CEC" w:rsidRPr="000E7E0E" w:rsidRDefault="003D4CEC" w:rsidP="003D4CEC">
            <w:pPr>
              <w:pStyle w:val="a3"/>
              <w:ind w:left="76"/>
              <w:jc w:val="both"/>
              <w:rPr>
                <w:lang w:val="ru-RU"/>
              </w:rPr>
            </w:pPr>
            <w:r w:rsidRPr="000E7E0E">
              <w:t>користування кредитом –</w:t>
            </w:r>
            <w:r w:rsidRPr="000E7E0E">
              <w:rPr>
                <w:lang w:val="ru-RU"/>
              </w:rPr>
              <w:t xml:space="preserve"> </w:t>
            </w:r>
            <w:r w:rsidR="005A46EE" w:rsidRPr="000E7E0E">
              <w:t>5 662,19</w:t>
            </w:r>
            <w:r w:rsidRPr="000E7E0E">
              <w:t>, орієнтовні послуги</w:t>
            </w:r>
            <w:r w:rsidRPr="000E7E0E">
              <w:rPr>
                <w:lang w:val="ru-RU"/>
              </w:rPr>
              <w:t xml:space="preserve"> </w:t>
            </w:r>
            <w:r w:rsidRPr="000E7E0E">
              <w:t>страховика – 81 550,02, комісії</w:t>
            </w:r>
            <w:r w:rsidRPr="000E7E0E">
              <w:rPr>
                <w:lang w:val="ru-RU"/>
              </w:rPr>
              <w:t xml:space="preserve"> </w:t>
            </w:r>
          </w:p>
          <w:p w14:paraId="7FD3F7DF" w14:textId="1DFCE67C" w:rsidR="0055192A" w:rsidRPr="000E7E0E" w:rsidRDefault="003D4CEC" w:rsidP="003D4CEC">
            <w:pPr>
              <w:pStyle w:val="a3"/>
              <w:ind w:left="76"/>
              <w:jc w:val="both"/>
            </w:pPr>
            <w:r w:rsidRPr="000E7E0E">
              <w:t xml:space="preserve">банку – </w:t>
            </w:r>
            <w:r w:rsidR="002159BC" w:rsidRPr="000E7E0E">
              <w:t>8</w:t>
            </w:r>
            <w:r w:rsidRPr="000E7E0E">
              <w:rPr>
                <w:lang w:val="en-US"/>
              </w:rPr>
              <w:t> </w:t>
            </w:r>
            <w:r w:rsidR="002159BC" w:rsidRPr="000E7E0E">
              <w:t>85</w:t>
            </w:r>
            <w:r w:rsidRPr="000E7E0E">
              <w:rPr>
                <w:lang w:val="ru-RU"/>
              </w:rPr>
              <w:t>0</w:t>
            </w:r>
            <w:r w:rsidR="00EB1CF4" w:rsidRPr="000E7E0E">
              <w:rPr>
                <w:lang w:val="ru-RU"/>
              </w:rPr>
              <w:t xml:space="preserve">, </w:t>
            </w:r>
            <w:proofErr w:type="spellStart"/>
            <w:r w:rsidR="00EB1CF4" w:rsidRPr="000E7E0E">
              <w:rPr>
                <w:lang w:val="ru-RU"/>
              </w:rPr>
              <w:t>державна</w:t>
            </w:r>
            <w:proofErr w:type="spellEnd"/>
            <w:r w:rsidR="00EB1CF4" w:rsidRPr="000E7E0E">
              <w:rPr>
                <w:lang w:val="ru-RU"/>
              </w:rPr>
              <w:t xml:space="preserve"> </w:t>
            </w:r>
            <w:proofErr w:type="spellStart"/>
            <w:r w:rsidR="00EB1CF4" w:rsidRPr="000E7E0E">
              <w:rPr>
                <w:lang w:val="ru-RU"/>
              </w:rPr>
              <w:t>реєстрація</w:t>
            </w:r>
            <w:proofErr w:type="spellEnd"/>
            <w:r w:rsidR="00EB1CF4" w:rsidRPr="000E7E0E">
              <w:rPr>
                <w:lang w:val="ru-RU"/>
              </w:rPr>
              <w:t xml:space="preserve"> </w:t>
            </w:r>
            <w:proofErr w:type="spellStart"/>
            <w:r w:rsidR="00EB1CF4" w:rsidRPr="000E7E0E">
              <w:rPr>
                <w:lang w:val="ru-RU"/>
              </w:rPr>
              <w:t>автомобіля</w:t>
            </w:r>
            <w:proofErr w:type="spellEnd"/>
            <w:r w:rsidR="00EB1CF4" w:rsidRPr="000E7E0E">
              <w:rPr>
                <w:lang w:val="ru-RU"/>
              </w:rPr>
              <w:t xml:space="preserve"> -  48 611,13</w:t>
            </w:r>
            <w:r w:rsidR="0055192A" w:rsidRPr="000E7E0E">
              <w:t>);</w:t>
            </w:r>
          </w:p>
          <w:p w14:paraId="01D922EC" w14:textId="1326E1FF" w:rsidR="0055192A" w:rsidRPr="000E7E0E" w:rsidRDefault="0055192A" w:rsidP="0055192A">
            <w:pPr>
              <w:pStyle w:val="a3"/>
              <w:ind w:left="76"/>
              <w:jc w:val="both"/>
              <w:rPr>
                <w:u w:val="single"/>
              </w:rPr>
            </w:pPr>
            <w:proofErr w:type="spellStart"/>
            <w:r w:rsidRPr="000E7E0E">
              <w:rPr>
                <w:u w:val="single"/>
              </w:rPr>
              <w:t>ануїтетна</w:t>
            </w:r>
            <w:proofErr w:type="spellEnd"/>
            <w:r w:rsidRPr="000E7E0E">
              <w:rPr>
                <w:u w:val="single"/>
              </w:rPr>
              <w:t xml:space="preserve"> схема погашення:</w:t>
            </w:r>
          </w:p>
          <w:p w14:paraId="1B72D3B3" w14:textId="3D2FBD28" w:rsidR="003D4CEC" w:rsidRPr="000E7E0E" w:rsidRDefault="003D4CEC" w:rsidP="003D4CEC">
            <w:pPr>
              <w:pStyle w:val="a3"/>
              <w:jc w:val="both"/>
            </w:pPr>
            <w:r w:rsidRPr="000E7E0E">
              <w:rPr>
                <w:lang w:val="ru-RU"/>
              </w:rPr>
              <w:t xml:space="preserve"> </w:t>
            </w:r>
            <w:r w:rsidR="00EB1CF4" w:rsidRPr="000E7E0E">
              <w:rPr>
                <w:lang w:val="ru-RU"/>
              </w:rPr>
              <w:t>14</w:t>
            </w:r>
            <w:r w:rsidR="002159BC" w:rsidRPr="000E7E0E">
              <w:rPr>
                <w:lang w:val="ru-RU"/>
              </w:rPr>
              <w:t>4</w:t>
            </w:r>
            <w:r w:rsidR="00EB1CF4" w:rsidRPr="000E7E0E">
              <w:rPr>
                <w:lang w:val="ru-RU"/>
              </w:rPr>
              <w:t xml:space="preserve"> </w:t>
            </w:r>
            <w:r w:rsidR="002159BC" w:rsidRPr="000E7E0E">
              <w:rPr>
                <w:lang w:val="ru-RU"/>
              </w:rPr>
              <w:t>699</w:t>
            </w:r>
            <w:r w:rsidR="00F823BD" w:rsidRPr="000E7E0E">
              <w:rPr>
                <w:lang w:val="ru-RU"/>
              </w:rPr>
              <w:t>,</w:t>
            </w:r>
            <w:r w:rsidR="00EB1CF4" w:rsidRPr="000E7E0E">
              <w:rPr>
                <w:lang w:val="ru-RU"/>
              </w:rPr>
              <w:t>08</w:t>
            </w:r>
            <w:r w:rsidR="0055192A" w:rsidRPr="000E7E0E">
              <w:t xml:space="preserve"> (</w:t>
            </w:r>
            <w:r w:rsidRPr="000E7E0E">
              <w:t>уключаючи відсотки за</w:t>
            </w:r>
          </w:p>
          <w:p w14:paraId="1F302B1C" w14:textId="77777777" w:rsidR="003D4CEC" w:rsidRPr="000E7E0E" w:rsidRDefault="003D4CEC" w:rsidP="003D4CEC">
            <w:pPr>
              <w:pStyle w:val="a3"/>
              <w:ind w:left="76"/>
              <w:jc w:val="both"/>
            </w:pPr>
            <w:r w:rsidRPr="000E7E0E">
              <w:t>користування кредитом –</w:t>
            </w:r>
          </w:p>
          <w:p w14:paraId="15F283AD" w14:textId="10BDF9AC" w:rsidR="003D4CEC" w:rsidRPr="000E7E0E" w:rsidRDefault="00F823BD" w:rsidP="003D4CEC">
            <w:pPr>
              <w:pStyle w:val="a3"/>
              <w:ind w:left="76"/>
              <w:jc w:val="both"/>
            </w:pPr>
            <w:r w:rsidRPr="000E7E0E">
              <w:t>5 687,93</w:t>
            </w:r>
            <w:r w:rsidR="003D4CEC" w:rsidRPr="000E7E0E">
              <w:t>, орієнтовні послуги</w:t>
            </w:r>
          </w:p>
          <w:p w14:paraId="13B247A9" w14:textId="77777777" w:rsidR="003D4CEC" w:rsidRPr="000E7E0E" w:rsidRDefault="003D4CEC" w:rsidP="003D4CEC">
            <w:pPr>
              <w:pStyle w:val="a3"/>
              <w:ind w:left="76"/>
              <w:jc w:val="both"/>
            </w:pPr>
            <w:r w:rsidRPr="000E7E0E">
              <w:t>страховика – 81 550,02, комісії</w:t>
            </w:r>
          </w:p>
          <w:p w14:paraId="48701D53" w14:textId="3DDDDC10" w:rsidR="0055192A" w:rsidRPr="000E7E0E" w:rsidRDefault="003D4CEC" w:rsidP="003D4CEC">
            <w:pPr>
              <w:pStyle w:val="a3"/>
              <w:ind w:left="76"/>
              <w:jc w:val="both"/>
              <w:rPr>
                <w:lang w:val="ru-RU"/>
              </w:rPr>
            </w:pPr>
            <w:r w:rsidRPr="000E7E0E">
              <w:t xml:space="preserve">банку – </w:t>
            </w:r>
            <w:r w:rsidR="002159BC" w:rsidRPr="000E7E0E">
              <w:t>8</w:t>
            </w:r>
            <w:r w:rsidRPr="000E7E0E">
              <w:rPr>
                <w:lang w:val="ru-RU"/>
              </w:rPr>
              <w:t xml:space="preserve"> </w:t>
            </w:r>
            <w:r w:rsidR="002159BC" w:rsidRPr="000E7E0E">
              <w:rPr>
                <w:lang w:val="ru-RU"/>
              </w:rPr>
              <w:t>850</w:t>
            </w:r>
            <w:r w:rsidR="00EB1CF4" w:rsidRPr="000E7E0E">
              <w:rPr>
                <w:lang w:val="ru-RU"/>
              </w:rPr>
              <w:t xml:space="preserve">, </w:t>
            </w:r>
            <w:proofErr w:type="spellStart"/>
            <w:r w:rsidR="00EB1CF4" w:rsidRPr="000E7E0E">
              <w:rPr>
                <w:lang w:val="ru-RU"/>
              </w:rPr>
              <w:t>державна</w:t>
            </w:r>
            <w:proofErr w:type="spellEnd"/>
            <w:r w:rsidR="00EB1CF4" w:rsidRPr="000E7E0E">
              <w:rPr>
                <w:lang w:val="ru-RU"/>
              </w:rPr>
              <w:t xml:space="preserve"> </w:t>
            </w:r>
            <w:proofErr w:type="spellStart"/>
            <w:r w:rsidR="00EB1CF4" w:rsidRPr="000E7E0E">
              <w:rPr>
                <w:lang w:val="ru-RU"/>
              </w:rPr>
              <w:t>реєстрація</w:t>
            </w:r>
            <w:proofErr w:type="spellEnd"/>
            <w:r w:rsidR="00EB1CF4" w:rsidRPr="000E7E0E">
              <w:rPr>
                <w:lang w:val="ru-RU"/>
              </w:rPr>
              <w:t xml:space="preserve"> </w:t>
            </w:r>
            <w:proofErr w:type="spellStart"/>
            <w:r w:rsidR="00EB1CF4" w:rsidRPr="000E7E0E">
              <w:rPr>
                <w:lang w:val="ru-RU"/>
              </w:rPr>
              <w:t>автомобіля</w:t>
            </w:r>
            <w:proofErr w:type="spellEnd"/>
            <w:r w:rsidR="00EB1CF4" w:rsidRPr="000E7E0E">
              <w:rPr>
                <w:lang w:val="ru-RU"/>
              </w:rPr>
              <w:t xml:space="preserve"> -  48 611,13</w:t>
            </w:r>
            <w:r w:rsidR="0055192A" w:rsidRPr="000E7E0E">
              <w:t>);</w:t>
            </w:r>
          </w:p>
          <w:p w14:paraId="1021C50F" w14:textId="77777777" w:rsidR="0055192A" w:rsidRPr="000E7E0E" w:rsidRDefault="0055192A" w:rsidP="0055192A">
            <w:pPr>
              <w:pStyle w:val="a3"/>
              <w:ind w:left="76"/>
              <w:jc w:val="both"/>
              <w:rPr>
                <w:b/>
                <w:lang w:val="ru-RU"/>
              </w:rPr>
            </w:pPr>
            <w:r w:rsidRPr="000E7E0E">
              <w:rPr>
                <w:b/>
                <w:lang w:val="ru-RU"/>
              </w:rPr>
              <w:lastRenderedPageBreak/>
              <w:t xml:space="preserve">При </w:t>
            </w:r>
            <w:proofErr w:type="spellStart"/>
            <w:r w:rsidRPr="000E7E0E">
              <w:rPr>
                <w:b/>
                <w:lang w:val="ru-RU"/>
              </w:rPr>
              <w:t>сумі</w:t>
            </w:r>
            <w:proofErr w:type="spellEnd"/>
            <w:r w:rsidRPr="000E7E0E">
              <w:rPr>
                <w:b/>
                <w:lang w:val="ru-RU"/>
              </w:rPr>
              <w:t xml:space="preserve"> кредиту 2,0 </w:t>
            </w:r>
            <w:proofErr w:type="spellStart"/>
            <w:r w:rsidRPr="000E7E0E">
              <w:rPr>
                <w:b/>
                <w:lang w:val="ru-RU"/>
              </w:rPr>
              <w:t>млн.грн</w:t>
            </w:r>
            <w:proofErr w:type="spellEnd"/>
            <w:r w:rsidRPr="000E7E0E">
              <w:rPr>
                <w:b/>
                <w:lang w:val="ru-RU"/>
              </w:rPr>
              <w:t>. на</w:t>
            </w:r>
          </w:p>
          <w:p w14:paraId="7761EDCA" w14:textId="77777777" w:rsidR="0055192A" w:rsidRPr="000E7E0E" w:rsidRDefault="0055192A" w:rsidP="0055192A">
            <w:pPr>
              <w:pStyle w:val="a3"/>
              <w:ind w:left="76"/>
              <w:jc w:val="both"/>
              <w:rPr>
                <w:lang w:val="ru-RU"/>
              </w:rPr>
            </w:pPr>
            <w:r w:rsidRPr="000E7E0E">
              <w:rPr>
                <w:b/>
                <w:lang w:val="ru-RU"/>
              </w:rPr>
              <w:t xml:space="preserve">84 </w:t>
            </w:r>
            <w:proofErr w:type="spellStart"/>
            <w:r w:rsidRPr="000E7E0E">
              <w:rPr>
                <w:b/>
                <w:lang w:val="ru-RU"/>
              </w:rPr>
              <w:t>міс</w:t>
            </w:r>
            <w:proofErr w:type="spellEnd"/>
            <w:r w:rsidRPr="000E7E0E">
              <w:rPr>
                <w:b/>
                <w:lang w:val="ru-RU"/>
              </w:rPr>
              <w:t xml:space="preserve">. </w:t>
            </w:r>
          </w:p>
          <w:p w14:paraId="3B81CCA4" w14:textId="76AC3D4F" w:rsidR="0055192A" w:rsidRPr="000E7E0E" w:rsidRDefault="0055192A" w:rsidP="0055192A">
            <w:pPr>
              <w:pStyle w:val="a3"/>
              <w:ind w:left="76"/>
              <w:jc w:val="both"/>
              <w:rPr>
                <w:u w:val="single"/>
                <w:lang w:val="ru-RU"/>
              </w:rPr>
            </w:pPr>
            <w:r w:rsidRPr="000E7E0E">
              <w:rPr>
                <w:u w:val="single"/>
                <w:lang w:val="ru-RU"/>
              </w:rPr>
              <w:t xml:space="preserve">стандартна схема </w:t>
            </w:r>
            <w:proofErr w:type="spellStart"/>
            <w:r w:rsidRPr="000E7E0E">
              <w:rPr>
                <w:u w:val="single"/>
                <w:lang w:val="ru-RU"/>
              </w:rPr>
              <w:t>погашення</w:t>
            </w:r>
            <w:proofErr w:type="spellEnd"/>
            <w:r w:rsidRPr="000E7E0E">
              <w:rPr>
                <w:u w:val="single"/>
                <w:lang w:val="ru-RU"/>
              </w:rPr>
              <w:t>:</w:t>
            </w:r>
          </w:p>
          <w:p w14:paraId="7D9484EB" w14:textId="0E67DBE2" w:rsidR="0055192A" w:rsidRPr="000E7E0E" w:rsidRDefault="00B31983" w:rsidP="0055192A">
            <w:pPr>
              <w:pStyle w:val="a3"/>
              <w:ind w:left="76"/>
              <w:jc w:val="both"/>
              <w:rPr>
                <w:lang w:val="ru-RU"/>
              </w:rPr>
            </w:pPr>
            <w:r w:rsidRPr="000E7E0E">
              <w:rPr>
                <w:lang w:val="ru-RU"/>
              </w:rPr>
              <w:t>2</w:t>
            </w:r>
            <w:r w:rsidR="00EB1CF4" w:rsidRPr="000E7E0E">
              <w:rPr>
                <w:lang w:val="ru-RU"/>
              </w:rPr>
              <w:t> 45</w:t>
            </w:r>
            <w:r w:rsidR="000E7E0E" w:rsidRPr="000E7E0E">
              <w:rPr>
                <w:lang w:val="ru-RU"/>
              </w:rPr>
              <w:t>4</w:t>
            </w:r>
            <w:r w:rsidR="00EB1CF4" w:rsidRPr="000E7E0E">
              <w:rPr>
                <w:lang w:val="ru-RU"/>
              </w:rPr>
              <w:t xml:space="preserve"> 533</w:t>
            </w:r>
            <w:r w:rsidRPr="000E7E0E">
              <w:rPr>
                <w:lang w:val="ru-RU"/>
              </w:rPr>
              <w:t>,</w:t>
            </w:r>
            <w:r w:rsidR="00EB1CF4" w:rsidRPr="000E7E0E">
              <w:rPr>
                <w:lang w:val="ru-RU"/>
              </w:rPr>
              <w:t>55</w:t>
            </w:r>
            <w:r w:rsidR="0055192A" w:rsidRPr="000E7E0E">
              <w:rPr>
                <w:lang w:val="ru-RU"/>
              </w:rPr>
              <w:t xml:space="preserve"> (</w:t>
            </w:r>
            <w:proofErr w:type="spellStart"/>
            <w:r w:rsidR="0055192A" w:rsidRPr="000E7E0E">
              <w:rPr>
                <w:lang w:val="ru-RU"/>
              </w:rPr>
              <w:t>уключаючи</w:t>
            </w:r>
            <w:proofErr w:type="spellEnd"/>
            <w:r w:rsidR="0055192A" w:rsidRPr="000E7E0E">
              <w:rPr>
                <w:lang w:val="ru-RU"/>
              </w:rPr>
              <w:t xml:space="preserve"> </w:t>
            </w:r>
            <w:proofErr w:type="spellStart"/>
            <w:r w:rsidR="0055192A" w:rsidRPr="000E7E0E">
              <w:rPr>
                <w:lang w:val="ru-RU"/>
              </w:rPr>
              <w:t>відсотки</w:t>
            </w:r>
            <w:proofErr w:type="spellEnd"/>
            <w:r w:rsidR="0055192A" w:rsidRPr="000E7E0E">
              <w:rPr>
                <w:lang w:val="ru-RU"/>
              </w:rPr>
              <w:t xml:space="preserve"> за</w:t>
            </w:r>
          </w:p>
          <w:p w14:paraId="45BC274D" w14:textId="77777777" w:rsidR="0055192A" w:rsidRPr="000E7E0E" w:rsidRDefault="0055192A" w:rsidP="0055192A">
            <w:pPr>
              <w:pStyle w:val="a3"/>
              <w:ind w:left="76"/>
              <w:jc w:val="both"/>
              <w:rPr>
                <w:lang w:val="ru-RU"/>
              </w:rPr>
            </w:pPr>
            <w:proofErr w:type="spellStart"/>
            <w:r w:rsidRPr="000E7E0E">
              <w:rPr>
                <w:lang w:val="ru-RU"/>
              </w:rPr>
              <w:t>користування</w:t>
            </w:r>
            <w:proofErr w:type="spellEnd"/>
            <w:r w:rsidRPr="000E7E0E">
              <w:rPr>
                <w:lang w:val="ru-RU"/>
              </w:rPr>
              <w:t xml:space="preserve"> кредитом –</w:t>
            </w:r>
          </w:p>
          <w:p w14:paraId="5E3C9F98" w14:textId="5E330C16" w:rsidR="0055192A" w:rsidRPr="000E7E0E" w:rsidRDefault="00466111" w:rsidP="0055192A">
            <w:pPr>
              <w:pStyle w:val="a3"/>
              <w:ind w:left="76"/>
              <w:jc w:val="both"/>
              <w:rPr>
                <w:lang w:val="ru-RU"/>
              </w:rPr>
            </w:pPr>
            <w:r w:rsidRPr="000E7E0E">
              <w:rPr>
                <w:lang w:val="ru-RU"/>
              </w:rPr>
              <w:t xml:space="preserve">1 097 </w:t>
            </w:r>
            <w:r w:rsidR="004E3E94" w:rsidRPr="000E7E0E">
              <w:rPr>
                <w:lang w:val="ru-RU"/>
              </w:rPr>
              <w:t>016</w:t>
            </w:r>
            <w:r w:rsidRPr="000E7E0E">
              <w:rPr>
                <w:lang w:val="ru-RU"/>
              </w:rPr>
              <w:t>,</w:t>
            </w:r>
            <w:r w:rsidR="004E3E94" w:rsidRPr="000E7E0E">
              <w:rPr>
                <w:lang w:val="ru-RU"/>
              </w:rPr>
              <w:t>88</w:t>
            </w:r>
            <w:r w:rsidR="0055192A" w:rsidRPr="000E7E0E">
              <w:rPr>
                <w:lang w:val="ru-RU"/>
              </w:rPr>
              <w:t xml:space="preserve">, </w:t>
            </w:r>
            <w:proofErr w:type="spellStart"/>
            <w:r w:rsidR="0055192A" w:rsidRPr="000E7E0E">
              <w:rPr>
                <w:lang w:val="ru-RU"/>
              </w:rPr>
              <w:t>орієнтовні</w:t>
            </w:r>
            <w:proofErr w:type="spellEnd"/>
            <w:r w:rsidR="0055192A" w:rsidRPr="000E7E0E">
              <w:rPr>
                <w:lang w:val="ru-RU"/>
              </w:rPr>
              <w:t xml:space="preserve"> </w:t>
            </w:r>
            <w:proofErr w:type="spellStart"/>
            <w:r w:rsidR="0055192A" w:rsidRPr="000E7E0E">
              <w:rPr>
                <w:lang w:val="ru-RU"/>
              </w:rPr>
              <w:t>послуги</w:t>
            </w:r>
            <w:proofErr w:type="spellEnd"/>
          </w:p>
          <w:p w14:paraId="56C37644" w14:textId="77777777" w:rsidR="0055192A" w:rsidRPr="000E7E0E" w:rsidRDefault="0055192A" w:rsidP="0055192A">
            <w:pPr>
              <w:pStyle w:val="a3"/>
              <w:ind w:left="76"/>
              <w:jc w:val="both"/>
              <w:rPr>
                <w:lang w:val="ru-RU"/>
              </w:rPr>
            </w:pPr>
            <w:r w:rsidRPr="000E7E0E">
              <w:rPr>
                <w:lang w:val="ru-RU"/>
              </w:rPr>
              <w:t xml:space="preserve">страховика – 1 223 250,00, </w:t>
            </w:r>
            <w:proofErr w:type="spellStart"/>
            <w:r w:rsidRPr="000E7E0E">
              <w:rPr>
                <w:lang w:val="ru-RU"/>
              </w:rPr>
              <w:t>комісії</w:t>
            </w:r>
            <w:proofErr w:type="spellEnd"/>
          </w:p>
          <w:p w14:paraId="239CE5B2" w14:textId="44CDCAF3" w:rsidR="0055192A" w:rsidRPr="000E7E0E" w:rsidRDefault="0055192A" w:rsidP="0055192A">
            <w:pPr>
              <w:pStyle w:val="a3"/>
              <w:ind w:left="76"/>
              <w:jc w:val="both"/>
              <w:rPr>
                <w:lang w:val="ru-RU"/>
              </w:rPr>
            </w:pPr>
            <w:r w:rsidRPr="000E7E0E">
              <w:rPr>
                <w:lang w:val="ru-RU"/>
              </w:rPr>
              <w:t xml:space="preserve">банку </w:t>
            </w:r>
            <w:r w:rsidR="004F00F1" w:rsidRPr="000E7E0E">
              <w:rPr>
                <w:lang w:val="ru-RU"/>
              </w:rPr>
              <w:t>–</w:t>
            </w:r>
            <w:r w:rsidRPr="000E7E0E">
              <w:rPr>
                <w:lang w:val="ru-RU"/>
              </w:rPr>
              <w:t xml:space="preserve"> </w:t>
            </w:r>
            <w:r w:rsidR="00466111" w:rsidRPr="000E7E0E">
              <w:rPr>
                <w:lang w:val="ru-RU"/>
              </w:rPr>
              <w:t>3</w:t>
            </w:r>
            <w:r w:rsidR="000E7E0E" w:rsidRPr="000E7E0E">
              <w:rPr>
                <w:lang w:val="ru-RU"/>
              </w:rPr>
              <w:t>0</w:t>
            </w:r>
            <w:r w:rsidR="004F00F1" w:rsidRPr="000E7E0E">
              <w:rPr>
                <w:lang w:val="ru-RU"/>
              </w:rPr>
              <w:t xml:space="preserve"> </w:t>
            </w:r>
            <w:r w:rsidRPr="000E7E0E">
              <w:rPr>
                <w:lang w:val="ru-RU"/>
              </w:rPr>
              <w:t>100</w:t>
            </w:r>
            <w:r w:rsidR="00EB1CF4" w:rsidRPr="000E7E0E">
              <w:rPr>
                <w:lang w:val="ru-RU"/>
              </w:rPr>
              <w:t xml:space="preserve">, </w:t>
            </w:r>
            <w:proofErr w:type="spellStart"/>
            <w:r w:rsidR="00EB1CF4" w:rsidRPr="000E7E0E">
              <w:rPr>
                <w:lang w:val="ru-RU"/>
              </w:rPr>
              <w:t>державна</w:t>
            </w:r>
            <w:proofErr w:type="spellEnd"/>
            <w:r w:rsidR="00EB1CF4" w:rsidRPr="000E7E0E">
              <w:rPr>
                <w:lang w:val="ru-RU"/>
              </w:rPr>
              <w:t xml:space="preserve"> </w:t>
            </w:r>
            <w:proofErr w:type="spellStart"/>
            <w:r w:rsidR="00EB1CF4" w:rsidRPr="000E7E0E">
              <w:rPr>
                <w:lang w:val="ru-RU"/>
              </w:rPr>
              <w:t>реєстрація</w:t>
            </w:r>
            <w:proofErr w:type="spellEnd"/>
            <w:r w:rsidR="00EB1CF4" w:rsidRPr="000E7E0E">
              <w:rPr>
                <w:lang w:val="ru-RU"/>
              </w:rPr>
              <w:t xml:space="preserve"> </w:t>
            </w:r>
            <w:proofErr w:type="spellStart"/>
            <w:r w:rsidR="00EB1CF4" w:rsidRPr="000E7E0E">
              <w:rPr>
                <w:lang w:val="ru-RU"/>
              </w:rPr>
              <w:t>автомобіля</w:t>
            </w:r>
            <w:proofErr w:type="spellEnd"/>
            <w:r w:rsidR="00EB1CF4" w:rsidRPr="000E7E0E">
              <w:rPr>
                <w:lang w:val="ru-RU"/>
              </w:rPr>
              <w:t xml:space="preserve"> - 104 166,67</w:t>
            </w:r>
            <w:r w:rsidRPr="000E7E0E">
              <w:rPr>
                <w:lang w:val="ru-RU"/>
              </w:rPr>
              <w:t>);</w:t>
            </w:r>
          </w:p>
          <w:p w14:paraId="5524B315" w14:textId="7CB10D7D" w:rsidR="0055192A" w:rsidRPr="000E7E0E" w:rsidRDefault="0055192A" w:rsidP="0055192A">
            <w:pPr>
              <w:pStyle w:val="a3"/>
              <w:ind w:left="76"/>
              <w:jc w:val="both"/>
              <w:rPr>
                <w:u w:val="single"/>
                <w:lang w:val="ru-RU"/>
              </w:rPr>
            </w:pPr>
            <w:proofErr w:type="spellStart"/>
            <w:r w:rsidRPr="000E7E0E">
              <w:rPr>
                <w:u w:val="single"/>
                <w:lang w:val="ru-RU"/>
              </w:rPr>
              <w:t>ануїтетна</w:t>
            </w:r>
            <w:proofErr w:type="spellEnd"/>
            <w:r w:rsidRPr="000E7E0E">
              <w:rPr>
                <w:u w:val="single"/>
                <w:lang w:val="ru-RU"/>
              </w:rPr>
              <w:t xml:space="preserve"> схема </w:t>
            </w:r>
            <w:proofErr w:type="spellStart"/>
            <w:r w:rsidRPr="000E7E0E">
              <w:rPr>
                <w:u w:val="single"/>
                <w:lang w:val="ru-RU"/>
              </w:rPr>
              <w:t>погашення</w:t>
            </w:r>
            <w:proofErr w:type="spellEnd"/>
            <w:r w:rsidRPr="000E7E0E">
              <w:rPr>
                <w:u w:val="single"/>
                <w:lang w:val="ru-RU"/>
              </w:rPr>
              <w:t>:</w:t>
            </w:r>
          </w:p>
          <w:p w14:paraId="7BF70929" w14:textId="732C9C71" w:rsidR="0055192A" w:rsidRPr="000E7E0E" w:rsidRDefault="00466111" w:rsidP="0055192A">
            <w:pPr>
              <w:pStyle w:val="a3"/>
              <w:ind w:left="76"/>
              <w:jc w:val="both"/>
              <w:rPr>
                <w:lang w:val="ru-RU"/>
              </w:rPr>
            </w:pPr>
            <w:r w:rsidRPr="000E7E0E">
              <w:rPr>
                <w:lang w:val="ru-RU"/>
              </w:rPr>
              <w:t xml:space="preserve">2 </w:t>
            </w:r>
            <w:r w:rsidR="004E3E94" w:rsidRPr="000E7E0E">
              <w:rPr>
                <w:lang w:val="ru-RU"/>
              </w:rPr>
              <w:t>64</w:t>
            </w:r>
            <w:r w:rsidR="000E7E0E" w:rsidRPr="000E7E0E">
              <w:rPr>
                <w:lang w:val="ru-RU"/>
              </w:rPr>
              <w:t>5</w:t>
            </w:r>
            <w:r w:rsidRPr="000E7E0E">
              <w:rPr>
                <w:lang w:val="ru-RU"/>
              </w:rPr>
              <w:t xml:space="preserve"> </w:t>
            </w:r>
            <w:r w:rsidR="004E3E94" w:rsidRPr="000E7E0E">
              <w:rPr>
                <w:lang w:val="ru-RU"/>
              </w:rPr>
              <w:t>179</w:t>
            </w:r>
            <w:r w:rsidRPr="000E7E0E">
              <w:rPr>
                <w:lang w:val="ru-RU"/>
              </w:rPr>
              <w:t>,</w:t>
            </w:r>
            <w:r w:rsidR="004E3E94" w:rsidRPr="000E7E0E">
              <w:rPr>
                <w:lang w:val="ru-RU"/>
              </w:rPr>
              <w:t>90</w:t>
            </w:r>
            <w:r w:rsidR="004F00F1" w:rsidRPr="000E7E0E">
              <w:rPr>
                <w:lang w:val="ru-RU"/>
              </w:rPr>
              <w:t xml:space="preserve"> </w:t>
            </w:r>
            <w:r w:rsidR="0055192A" w:rsidRPr="000E7E0E">
              <w:rPr>
                <w:lang w:val="ru-RU"/>
              </w:rPr>
              <w:t>(</w:t>
            </w:r>
            <w:proofErr w:type="spellStart"/>
            <w:r w:rsidR="0055192A" w:rsidRPr="000E7E0E">
              <w:rPr>
                <w:lang w:val="ru-RU"/>
              </w:rPr>
              <w:t>уключаючи</w:t>
            </w:r>
            <w:proofErr w:type="spellEnd"/>
            <w:r w:rsidR="0055192A" w:rsidRPr="000E7E0E">
              <w:rPr>
                <w:lang w:val="ru-RU"/>
              </w:rPr>
              <w:t xml:space="preserve"> </w:t>
            </w:r>
            <w:proofErr w:type="spellStart"/>
            <w:r w:rsidR="0055192A" w:rsidRPr="000E7E0E">
              <w:rPr>
                <w:lang w:val="ru-RU"/>
              </w:rPr>
              <w:t>відсотки</w:t>
            </w:r>
            <w:proofErr w:type="spellEnd"/>
            <w:r w:rsidR="0055192A" w:rsidRPr="000E7E0E">
              <w:rPr>
                <w:lang w:val="ru-RU"/>
              </w:rPr>
              <w:t xml:space="preserve"> за</w:t>
            </w:r>
          </w:p>
          <w:p w14:paraId="4F27769C" w14:textId="77777777" w:rsidR="0055192A" w:rsidRPr="000E7E0E" w:rsidRDefault="0055192A" w:rsidP="0055192A">
            <w:pPr>
              <w:pStyle w:val="a3"/>
              <w:ind w:left="76"/>
              <w:jc w:val="both"/>
              <w:rPr>
                <w:lang w:val="ru-RU"/>
              </w:rPr>
            </w:pPr>
            <w:proofErr w:type="spellStart"/>
            <w:r w:rsidRPr="000E7E0E">
              <w:rPr>
                <w:lang w:val="ru-RU"/>
              </w:rPr>
              <w:t>користування</w:t>
            </w:r>
            <w:proofErr w:type="spellEnd"/>
            <w:r w:rsidRPr="000E7E0E">
              <w:rPr>
                <w:lang w:val="ru-RU"/>
              </w:rPr>
              <w:t xml:space="preserve"> кредитом –</w:t>
            </w:r>
          </w:p>
          <w:p w14:paraId="37FE1D4F" w14:textId="43046050" w:rsidR="0055192A" w:rsidRPr="000E7E0E" w:rsidRDefault="004E3E94" w:rsidP="0055192A">
            <w:pPr>
              <w:pStyle w:val="a3"/>
              <w:ind w:left="76"/>
              <w:jc w:val="both"/>
              <w:rPr>
                <w:lang w:val="ru-RU"/>
              </w:rPr>
            </w:pPr>
            <w:r w:rsidRPr="000E7E0E">
              <w:rPr>
                <w:lang w:val="ru-RU"/>
              </w:rPr>
              <w:t>1 287 663,24</w:t>
            </w:r>
            <w:r w:rsidR="0055192A" w:rsidRPr="000E7E0E">
              <w:rPr>
                <w:lang w:val="ru-RU"/>
              </w:rPr>
              <w:t xml:space="preserve">, </w:t>
            </w:r>
            <w:proofErr w:type="spellStart"/>
            <w:r w:rsidR="0055192A" w:rsidRPr="000E7E0E">
              <w:rPr>
                <w:lang w:val="ru-RU"/>
              </w:rPr>
              <w:t>орієнтовні</w:t>
            </w:r>
            <w:proofErr w:type="spellEnd"/>
            <w:r w:rsidR="0055192A" w:rsidRPr="000E7E0E">
              <w:rPr>
                <w:lang w:val="ru-RU"/>
              </w:rPr>
              <w:t xml:space="preserve"> </w:t>
            </w:r>
            <w:proofErr w:type="spellStart"/>
            <w:r w:rsidR="0055192A" w:rsidRPr="000E7E0E">
              <w:rPr>
                <w:lang w:val="ru-RU"/>
              </w:rPr>
              <w:t>послуги</w:t>
            </w:r>
            <w:proofErr w:type="spellEnd"/>
          </w:p>
          <w:p w14:paraId="2AB722FD" w14:textId="77777777" w:rsidR="0055192A" w:rsidRPr="000E7E0E" w:rsidRDefault="0055192A" w:rsidP="0055192A">
            <w:pPr>
              <w:pStyle w:val="a3"/>
              <w:ind w:left="76"/>
              <w:jc w:val="both"/>
              <w:rPr>
                <w:lang w:val="ru-RU"/>
              </w:rPr>
            </w:pPr>
            <w:r w:rsidRPr="000E7E0E">
              <w:rPr>
                <w:lang w:val="ru-RU"/>
              </w:rPr>
              <w:t xml:space="preserve">страховика – 1 223 250,00, </w:t>
            </w:r>
            <w:proofErr w:type="spellStart"/>
            <w:r w:rsidRPr="000E7E0E">
              <w:rPr>
                <w:lang w:val="ru-RU"/>
              </w:rPr>
              <w:t>комісії</w:t>
            </w:r>
            <w:proofErr w:type="spellEnd"/>
          </w:p>
          <w:p w14:paraId="4EC5FBBB" w14:textId="26808B80" w:rsidR="0055192A" w:rsidRPr="000E7E0E" w:rsidRDefault="0055192A" w:rsidP="0055192A">
            <w:pPr>
              <w:pStyle w:val="a3"/>
              <w:ind w:left="76"/>
              <w:jc w:val="both"/>
              <w:rPr>
                <w:lang w:val="ru-RU"/>
              </w:rPr>
            </w:pPr>
            <w:r w:rsidRPr="000E7E0E">
              <w:rPr>
                <w:lang w:val="ru-RU"/>
              </w:rPr>
              <w:t xml:space="preserve">банку </w:t>
            </w:r>
            <w:r w:rsidR="004F00F1" w:rsidRPr="000E7E0E">
              <w:rPr>
                <w:lang w:val="ru-RU"/>
              </w:rPr>
              <w:t>–</w:t>
            </w:r>
            <w:r w:rsidRPr="000E7E0E">
              <w:rPr>
                <w:lang w:val="ru-RU"/>
              </w:rPr>
              <w:t xml:space="preserve"> </w:t>
            </w:r>
            <w:r w:rsidR="00466111" w:rsidRPr="000E7E0E">
              <w:rPr>
                <w:lang w:val="ru-RU"/>
              </w:rPr>
              <w:t>3</w:t>
            </w:r>
            <w:r w:rsidR="000E7E0E" w:rsidRPr="000E7E0E">
              <w:rPr>
                <w:lang w:val="ru-RU"/>
              </w:rPr>
              <w:t>0</w:t>
            </w:r>
            <w:r w:rsidR="00466111" w:rsidRPr="000E7E0E">
              <w:rPr>
                <w:lang w:val="ru-RU"/>
              </w:rPr>
              <w:t xml:space="preserve"> 100</w:t>
            </w:r>
            <w:r w:rsidR="00EB1CF4" w:rsidRPr="000E7E0E">
              <w:rPr>
                <w:lang w:val="ru-RU"/>
              </w:rPr>
              <w:t xml:space="preserve">, </w:t>
            </w:r>
            <w:proofErr w:type="spellStart"/>
            <w:r w:rsidR="00EB1CF4" w:rsidRPr="000E7E0E">
              <w:rPr>
                <w:lang w:val="ru-RU"/>
              </w:rPr>
              <w:t>державна</w:t>
            </w:r>
            <w:proofErr w:type="spellEnd"/>
            <w:r w:rsidR="00EB1CF4" w:rsidRPr="000E7E0E">
              <w:rPr>
                <w:lang w:val="ru-RU"/>
              </w:rPr>
              <w:t xml:space="preserve"> </w:t>
            </w:r>
            <w:proofErr w:type="spellStart"/>
            <w:r w:rsidR="00EB1CF4" w:rsidRPr="000E7E0E">
              <w:rPr>
                <w:lang w:val="ru-RU"/>
              </w:rPr>
              <w:t>реєстрація</w:t>
            </w:r>
            <w:proofErr w:type="spellEnd"/>
            <w:r w:rsidR="00EB1CF4" w:rsidRPr="000E7E0E">
              <w:rPr>
                <w:lang w:val="ru-RU"/>
              </w:rPr>
              <w:t xml:space="preserve"> </w:t>
            </w:r>
            <w:proofErr w:type="spellStart"/>
            <w:r w:rsidR="00EB1CF4" w:rsidRPr="000E7E0E">
              <w:rPr>
                <w:lang w:val="ru-RU"/>
              </w:rPr>
              <w:t>автомобіля</w:t>
            </w:r>
            <w:proofErr w:type="spellEnd"/>
            <w:r w:rsidR="00EB1CF4" w:rsidRPr="000E7E0E">
              <w:rPr>
                <w:lang w:val="ru-RU"/>
              </w:rPr>
              <w:t xml:space="preserve"> - 104 166,67</w:t>
            </w:r>
            <w:r w:rsidRPr="000E7E0E">
              <w:rPr>
                <w:lang w:val="ru-RU"/>
              </w:rPr>
              <w:t>);</w:t>
            </w:r>
          </w:p>
          <w:p w14:paraId="1C571B23" w14:textId="77777777" w:rsidR="0055192A" w:rsidRPr="000E7E0E" w:rsidRDefault="0055192A" w:rsidP="0055192A">
            <w:pPr>
              <w:pStyle w:val="a3"/>
              <w:ind w:left="76"/>
              <w:jc w:val="both"/>
              <w:rPr>
                <w:b/>
                <w:lang w:val="ru-RU"/>
              </w:rPr>
            </w:pPr>
            <w:r w:rsidRPr="000E7E0E">
              <w:rPr>
                <w:b/>
                <w:lang w:val="ru-RU"/>
              </w:rPr>
              <w:t xml:space="preserve">При </w:t>
            </w:r>
            <w:proofErr w:type="spellStart"/>
            <w:r w:rsidRPr="000E7E0E">
              <w:rPr>
                <w:b/>
                <w:lang w:val="ru-RU"/>
              </w:rPr>
              <w:t>сумі</w:t>
            </w:r>
            <w:proofErr w:type="spellEnd"/>
            <w:r w:rsidRPr="000E7E0E">
              <w:rPr>
                <w:b/>
                <w:lang w:val="ru-RU"/>
              </w:rPr>
              <w:t xml:space="preserve"> кредиту 2,0 </w:t>
            </w:r>
            <w:proofErr w:type="spellStart"/>
            <w:r w:rsidRPr="000E7E0E">
              <w:rPr>
                <w:b/>
                <w:lang w:val="ru-RU"/>
              </w:rPr>
              <w:t>млн.грн</w:t>
            </w:r>
            <w:proofErr w:type="spellEnd"/>
            <w:r w:rsidRPr="000E7E0E">
              <w:rPr>
                <w:b/>
                <w:lang w:val="ru-RU"/>
              </w:rPr>
              <w:t>. на</w:t>
            </w:r>
          </w:p>
          <w:p w14:paraId="74453BD5" w14:textId="77777777" w:rsidR="0055192A" w:rsidRPr="000E7E0E" w:rsidRDefault="0055192A" w:rsidP="0055192A">
            <w:pPr>
              <w:pStyle w:val="a3"/>
              <w:ind w:left="76"/>
              <w:jc w:val="both"/>
              <w:rPr>
                <w:u w:val="single"/>
                <w:lang w:val="ru-RU"/>
              </w:rPr>
            </w:pPr>
            <w:r w:rsidRPr="000E7E0E">
              <w:rPr>
                <w:b/>
                <w:lang w:val="ru-RU"/>
              </w:rPr>
              <w:t xml:space="preserve">12 </w:t>
            </w:r>
            <w:proofErr w:type="spellStart"/>
            <w:r w:rsidRPr="000E7E0E">
              <w:rPr>
                <w:b/>
                <w:lang w:val="ru-RU"/>
              </w:rPr>
              <w:t>міс</w:t>
            </w:r>
            <w:proofErr w:type="spellEnd"/>
            <w:r w:rsidRPr="000E7E0E">
              <w:rPr>
                <w:b/>
                <w:lang w:val="ru-RU"/>
              </w:rPr>
              <w:t>.</w:t>
            </w:r>
            <w:r w:rsidRPr="000E7E0E">
              <w:rPr>
                <w:lang w:val="ru-RU"/>
              </w:rPr>
              <w:t xml:space="preserve"> </w:t>
            </w:r>
          </w:p>
          <w:p w14:paraId="5333944B" w14:textId="52174D76" w:rsidR="0055192A" w:rsidRPr="000E7E0E" w:rsidRDefault="0055192A" w:rsidP="0055192A">
            <w:pPr>
              <w:pStyle w:val="a3"/>
              <w:ind w:left="76"/>
              <w:jc w:val="both"/>
              <w:rPr>
                <w:u w:val="single"/>
                <w:lang w:val="ru-RU"/>
              </w:rPr>
            </w:pPr>
            <w:r w:rsidRPr="000E7E0E">
              <w:rPr>
                <w:u w:val="single"/>
                <w:lang w:val="ru-RU"/>
              </w:rPr>
              <w:t xml:space="preserve">стандартна схема </w:t>
            </w:r>
            <w:proofErr w:type="spellStart"/>
            <w:r w:rsidRPr="000E7E0E">
              <w:rPr>
                <w:u w:val="single"/>
                <w:lang w:val="ru-RU"/>
              </w:rPr>
              <w:t>погашення</w:t>
            </w:r>
            <w:proofErr w:type="spellEnd"/>
            <w:r w:rsidRPr="000E7E0E">
              <w:rPr>
                <w:u w:val="single"/>
                <w:lang w:val="ru-RU"/>
              </w:rPr>
              <w:t>:</w:t>
            </w:r>
          </w:p>
          <w:p w14:paraId="7CCCE6EC" w14:textId="08E13B2D" w:rsidR="0055192A" w:rsidRPr="000E7E0E" w:rsidRDefault="004E3E94" w:rsidP="0055192A">
            <w:pPr>
              <w:pStyle w:val="a3"/>
              <w:ind w:left="76"/>
              <w:jc w:val="both"/>
              <w:rPr>
                <w:lang w:val="ru-RU"/>
              </w:rPr>
            </w:pPr>
            <w:r w:rsidRPr="000E7E0E">
              <w:rPr>
                <w:lang w:val="ru-RU"/>
              </w:rPr>
              <w:t>42</w:t>
            </w:r>
            <w:r w:rsidR="000E7E0E" w:rsidRPr="000E7E0E">
              <w:rPr>
                <w:lang w:val="ru-RU"/>
              </w:rPr>
              <w:t>6</w:t>
            </w:r>
            <w:r w:rsidR="00C764AF" w:rsidRPr="000E7E0E">
              <w:rPr>
                <w:lang w:val="ru-RU"/>
              </w:rPr>
              <w:t xml:space="preserve"> </w:t>
            </w:r>
            <w:r w:rsidRPr="000E7E0E">
              <w:rPr>
                <w:lang w:val="ru-RU"/>
              </w:rPr>
              <w:t>304</w:t>
            </w:r>
            <w:r w:rsidR="00C764AF" w:rsidRPr="000E7E0E">
              <w:rPr>
                <w:lang w:val="ru-RU"/>
              </w:rPr>
              <w:t>,</w:t>
            </w:r>
            <w:r w:rsidRPr="000E7E0E">
              <w:rPr>
                <w:lang w:val="ru-RU"/>
              </w:rPr>
              <w:t>59</w:t>
            </w:r>
            <w:r w:rsidR="00C764AF" w:rsidRPr="000E7E0E">
              <w:rPr>
                <w:lang w:val="ru-RU"/>
              </w:rPr>
              <w:t xml:space="preserve"> </w:t>
            </w:r>
            <w:r w:rsidR="0055192A" w:rsidRPr="000E7E0E">
              <w:rPr>
                <w:lang w:val="ru-RU"/>
              </w:rPr>
              <w:t>(</w:t>
            </w:r>
            <w:proofErr w:type="spellStart"/>
            <w:r w:rsidR="0055192A" w:rsidRPr="000E7E0E">
              <w:rPr>
                <w:lang w:val="ru-RU"/>
              </w:rPr>
              <w:t>уключаючи</w:t>
            </w:r>
            <w:proofErr w:type="spellEnd"/>
            <w:r w:rsidR="0055192A" w:rsidRPr="000E7E0E">
              <w:rPr>
                <w:lang w:val="ru-RU"/>
              </w:rPr>
              <w:t xml:space="preserve"> </w:t>
            </w:r>
            <w:proofErr w:type="spellStart"/>
            <w:r w:rsidR="0055192A" w:rsidRPr="000E7E0E">
              <w:rPr>
                <w:lang w:val="ru-RU"/>
              </w:rPr>
              <w:t>відсотки</w:t>
            </w:r>
            <w:proofErr w:type="spellEnd"/>
            <w:r w:rsidR="0055192A" w:rsidRPr="000E7E0E">
              <w:rPr>
                <w:lang w:val="ru-RU"/>
              </w:rPr>
              <w:t xml:space="preserve"> за</w:t>
            </w:r>
          </w:p>
          <w:p w14:paraId="5BC3D83B" w14:textId="77777777" w:rsidR="0055192A" w:rsidRPr="000E7E0E" w:rsidRDefault="0055192A" w:rsidP="0055192A">
            <w:pPr>
              <w:pStyle w:val="a3"/>
              <w:ind w:left="76"/>
              <w:jc w:val="both"/>
              <w:rPr>
                <w:lang w:val="ru-RU"/>
              </w:rPr>
            </w:pPr>
            <w:proofErr w:type="spellStart"/>
            <w:r w:rsidRPr="000E7E0E">
              <w:rPr>
                <w:lang w:val="ru-RU"/>
              </w:rPr>
              <w:t>користування</w:t>
            </w:r>
            <w:proofErr w:type="spellEnd"/>
            <w:r w:rsidRPr="000E7E0E">
              <w:rPr>
                <w:lang w:val="ru-RU"/>
              </w:rPr>
              <w:t xml:space="preserve"> кредитом –</w:t>
            </w:r>
          </w:p>
          <w:p w14:paraId="034B29E0" w14:textId="5925EF06" w:rsidR="0055192A" w:rsidRPr="000E7E0E" w:rsidRDefault="004E3E94" w:rsidP="0055192A">
            <w:pPr>
              <w:pStyle w:val="a3"/>
              <w:ind w:left="76"/>
              <w:jc w:val="both"/>
              <w:rPr>
                <w:lang w:val="ru-RU"/>
              </w:rPr>
            </w:pPr>
            <w:r w:rsidRPr="000E7E0E">
              <w:rPr>
                <w:lang w:val="ru-RU"/>
              </w:rPr>
              <w:t>97 287,92</w:t>
            </w:r>
            <w:r w:rsidR="0055192A" w:rsidRPr="000E7E0E">
              <w:rPr>
                <w:lang w:val="ru-RU"/>
              </w:rPr>
              <w:t xml:space="preserve">, </w:t>
            </w:r>
            <w:proofErr w:type="spellStart"/>
            <w:r w:rsidR="0055192A" w:rsidRPr="000E7E0E">
              <w:rPr>
                <w:lang w:val="ru-RU"/>
              </w:rPr>
              <w:t>орієнтовні</w:t>
            </w:r>
            <w:proofErr w:type="spellEnd"/>
            <w:r w:rsidR="0055192A" w:rsidRPr="000E7E0E">
              <w:rPr>
                <w:lang w:val="ru-RU"/>
              </w:rPr>
              <w:t xml:space="preserve"> </w:t>
            </w:r>
            <w:proofErr w:type="spellStart"/>
            <w:r w:rsidR="0055192A" w:rsidRPr="000E7E0E">
              <w:rPr>
                <w:lang w:val="ru-RU"/>
              </w:rPr>
              <w:t>послуги</w:t>
            </w:r>
            <w:proofErr w:type="spellEnd"/>
          </w:p>
          <w:p w14:paraId="75923310" w14:textId="564D91EA" w:rsidR="0055192A" w:rsidRPr="000E7E0E" w:rsidRDefault="0055192A" w:rsidP="0055192A">
            <w:pPr>
              <w:pStyle w:val="a3"/>
              <w:ind w:left="76"/>
              <w:jc w:val="both"/>
              <w:rPr>
                <w:lang w:val="ru-RU"/>
              </w:rPr>
            </w:pPr>
            <w:r w:rsidRPr="000E7E0E">
              <w:rPr>
                <w:lang w:val="ru-RU"/>
              </w:rPr>
              <w:t xml:space="preserve">страховика – </w:t>
            </w:r>
            <w:r w:rsidR="00CE4E94" w:rsidRPr="000E7E0E">
              <w:rPr>
                <w:lang w:val="ru-RU"/>
              </w:rPr>
              <w:t>174 750,00</w:t>
            </w:r>
            <w:r w:rsidRPr="000E7E0E">
              <w:rPr>
                <w:lang w:val="ru-RU"/>
              </w:rPr>
              <w:t xml:space="preserve">, </w:t>
            </w:r>
            <w:proofErr w:type="spellStart"/>
            <w:r w:rsidRPr="000E7E0E">
              <w:rPr>
                <w:lang w:val="ru-RU"/>
              </w:rPr>
              <w:t>комісії</w:t>
            </w:r>
            <w:proofErr w:type="spellEnd"/>
          </w:p>
          <w:p w14:paraId="04BDF1F7" w14:textId="3136F0A5" w:rsidR="0055192A" w:rsidRPr="000E7E0E" w:rsidRDefault="0055192A" w:rsidP="0055192A">
            <w:pPr>
              <w:pStyle w:val="a3"/>
              <w:ind w:left="76"/>
              <w:jc w:val="both"/>
              <w:rPr>
                <w:lang w:val="ru-RU"/>
              </w:rPr>
            </w:pPr>
            <w:r w:rsidRPr="000E7E0E">
              <w:rPr>
                <w:lang w:val="ru-RU"/>
              </w:rPr>
              <w:t xml:space="preserve">банку </w:t>
            </w:r>
            <w:r w:rsidR="000E7E0E" w:rsidRPr="000E7E0E">
              <w:rPr>
                <w:lang w:val="ru-RU"/>
              </w:rPr>
              <w:t>–</w:t>
            </w:r>
            <w:r w:rsidRPr="000E7E0E">
              <w:rPr>
                <w:lang w:val="ru-RU"/>
              </w:rPr>
              <w:t xml:space="preserve"> 5</w:t>
            </w:r>
            <w:r w:rsidR="000E7E0E" w:rsidRPr="000E7E0E">
              <w:rPr>
                <w:lang w:val="ru-RU"/>
              </w:rPr>
              <w:t xml:space="preserve">0 </w:t>
            </w:r>
            <w:r w:rsidRPr="000E7E0E">
              <w:rPr>
                <w:lang w:val="ru-RU"/>
              </w:rPr>
              <w:t>100</w:t>
            </w:r>
            <w:r w:rsidR="00EB1CF4" w:rsidRPr="000E7E0E">
              <w:rPr>
                <w:lang w:val="ru-RU"/>
              </w:rPr>
              <w:t xml:space="preserve">, </w:t>
            </w:r>
            <w:proofErr w:type="spellStart"/>
            <w:r w:rsidR="00EB1CF4" w:rsidRPr="000E7E0E">
              <w:rPr>
                <w:lang w:val="ru-RU"/>
              </w:rPr>
              <w:t>державна</w:t>
            </w:r>
            <w:proofErr w:type="spellEnd"/>
            <w:r w:rsidR="00EB1CF4" w:rsidRPr="000E7E0E">
              <w:rPr>
                <w:lang w:val="ru-RU"/>
              </w:rPr>
              <w:t xml:space="preserve"> </w:t>
            </w:r>
            <w:proofErr w:type="spellStart"/>
            <w:r w:rsidR="00EB1CF4" w:rsidRPr="000E7E0E">
              <w:rPr>
                <w:lang w:val="ru-RU"/>
              </w:rPr>
              <w:t>реєстрація</w:t>
            </w:r>
            <w:proofErr w:type="spellEnd"/>
            <w:r w:rsidR="00EB1CF4" w:rsidRPr="000E7E0E">
              <w:rPr>
                <w:lang w:val="ru-RU"/>
              </w:rPr>
              <w:t xml:space="preserve"> </w:t>
            </w:r>
            <w:proofErr w:type="spellStart"/>
            <w:r w:rsidR="00EB1CF4" w:rsidRPr="000E7E0E">
              <w:rPr>
                <w:lang w:val="ru-RU"/>
              </w:rPr>
              <w:t>автомобіля</w:t>
            </w:r>
            <w:proofErr w:type="spellEnd"/>
            <w:r w:rsidR="00EB1CF4" w:rsidRPr="000E7E0E">
              <w:rPr>
                <w:lang w:val="ru-RU"/>
              </w:rPr>
              <w:t xml:space="preserve"> - 104 166,67</w:t>
            </w:r>
            <w:r w:rsidRPr="000E7E0E">
              <w:rPr>
                <w:lang w:val="ru-RU"/>
              </w:rPr>
              <w:t>);</w:t>
            </w:r>
          </w:p>
          <w:p w14:paraId="05F85299" w14:textId="2AC1FF30" w:rsidR="0055192A" w:rsidRPr="000E7E0E" w:rsidRDefault="0055192A" w:rsidP="0055192A">
            <w:pPr>
              <w:pStyle w:val="a3"/>
              <w:ind w:left="76"/>
              <w:jc w:val="both"/>
              <w:rPr>
                <w:u w:val="single"/>
                <w:lang w:val="ru-RU"/>
              </w:rPr>
            </w:pPr>
            <w:proofErr w:type="spellStart"/>
            <w:r w:rsidRPr="000E7E0E">
              <w:rPr>
                <w:u w:val="single"/>
                <w:lang w:val="ru-RU"/>
              </w:rPr>
              <w:t>ануїтетна</w:t>
            </w:r>
            <w:proofErr w:type="spellEnd"/>
            <w:r w:rsidRPr="000E7E0E">
              <w:rPr>
                <w:u w:val="single"/>
                <w:lang w:val="ru-RU"/>
              </w:rPr>
              <w:t xml:space="preserve"> схема </w:t>
            </w:r>
            <w:proofErr w:type="spellStart"/>
            <w:r w:rsidRPr="000E7E0E">
              <w:rPr>
                <w:u w:val="single"/>
                <w:lang w:val="ru-RU"/>
              </w:rPr>
              <w:t>погашення</w:t>
            </w:r>
            <w:proofErr w:type="spellEnd"/>
            <w:r w:rsidRPr="000E7E0E">
              <w:rPr>
                <w:u w:val="single"/>
                <w:lang w:val="ru-RU"/>
              </w:rPr>
              <w:t>:</w:t>
            </w:r>
          </w:p>
          <w:p w14:paraId="22855E19" w14:textId="465E848E" w:rsidR="0055192A" w:rsidRPr="000E7E0E" w:rsidRDefault="004E3E94" w:rsidP="0055192A">
            <w:pPr>
              <w:pStyle w:val="a3"/>
              <w:ind w:left="76"/>
              <w:jc w:val="both"/>
              <w:rPr>
                <w:lang w:val="ru-RU"/>
              </w:rPr>
            </w:pPr>
            <w:r w:rsidRPr="000E7E0E">
              <w:rPr>
                <w:lang w:val="ru-RU"/>
              </w:rPr>
              <w:t>4</w:t>
            </w:r>
            <w:r w:rsidR="000E7E0E" w:rsidRPr="000E7E0E">
              <w:rPr>
                <w:lang w:val="ru-RU"/>
              </w:rPr>
              <w:t>27</w:t>
            </w:r>
            <w:r w:rsidR="00C764AF" w:rsidRPr="000E7E0E">
              <w:rPr>
                <w:lang w:val="ru-RU"/>
              </w:rPr>
              <w:t xml:space="preserve"> </w:t>
            </w:r>
            <w:r w:rsidRPr="000E7E0E">
              <w:rPr>
                <w:lang w:val="ru-RU"/>
              </w:rPr>
              <w:t>627</w:t>
            </w:r>
            <w:r w:rsidR="00C764AF" w:rsidRPr="000E7E0E">
              <w:rPr>
                <w:lang w:val="ru-RU"/>
              </w:rPr>
              <w:t>,</w:t>
            </w:r>
            <w:r w:rsidRPr="000E7E0E">
              <w:rPr>
                <w:lang w:val="ru-RU"/>
              </w:rPr>
              <w:t>49</w:t>
            </w:r>
            <w:r w:rsidR="0055192A" w:rsidRPr="000E7E0E">
              <w:rPr>
                <w:lang w:val="ru-RU"/>
              </w:rPr>
              <w:t xml:space="preserve"> (</w:t>
            </w:r>
            <w:proofErr w:type="spellStart"/>
            <w:r w:rsidR="0055192A" w:rsidRPr="000E7E0E">
              <w:rPr>
                <w:lang w:val="ru-RU"/>
              </w:rPr>
              <w:t>уключаючи</w:t>
            </w:r>
            <w:proofErr w:type="spellEnd"/>
            <w:r w:rsidR="0055192A" w:rsidRPr="000E7E0E">
              <w:rPr>
                <w:lang w:val="ru-RU"/>
              </w:rPr>
              <w:t xml:space="preserve"> </w:t>
            </w:r>
            <w:proofErr w:type="spellStart"/>
            <w:r w:rsidR="0055192A" w:rsidRPr="000E7E0E">
              <w:rPr>
                <w:lang w:val="ru-RU"/>
              </w:rPr>
              <w:t>відсотки</w:t>
            </w:r>
            <w:proofErr w:type="spellEnd"/>
            <w:r w:rsidR="0055192A" w:rsidRPr="000E7E0E">
              <w:rPr>
                <w:lang w:val="ru-RU"/>
              </w:rPr>
              <w:t xml:space="preserve"> за</w:t>
            </w:r>
          </w:p>
          <w:p w14:paraId="2FEB6D3C" w14:textId="77777777" w:rsidR="00C764AF" w:rsidRPr="000E7E0E" w:rsidRDefault="0055192A" w:rsidP="0055192A">
            <w:pPr>
              <w:pStyle w:val="a3"/>
              <w:ind w:left="76"/>
              <w:jc w:val="both"/>
              <w:rPr>
                <w:lang w:val="ru-RU"/>
              </w:rPr>
            </w:pPr>
            <w:proofErr w:type="spellStart"/>
            <w:r w:rsidRPr="000E7E0E">
              <w:rPr>
                <w:lang w:val="ru-RU"/>
              </w:rPr>
              <w:t>користування</w:t>
            </w:r>
            <w:proofErr w:type="spellEnd"/>
            <w:r w:rsidRPr="000E7E0E">
              <w:rPr>
                <w:lang w:val="ru-RU"/>
              </w:rPr>
              <w:t xml:space="preserve"> кредитом –</w:t>
            </w:r>
            <w:r w:rsidR="00594E3F" w:rsidRPr="000E7E0E">
              <w:rPr>
                <w:lang w:val="ru-RU"/>
              </w:rPr>
              <w:t xml:space="preserve"> </w:t>
            </w:r>
          </w:p>
          <w:p w14:paraId="612229F5" w14:textId="0DC4A93C" w:rsidR="003B0697" w:rsidRPr="000E7E0E" w:rsidRDefault="00C764AF" w:rsidP="00EB1CF4">
            <w:pPr>
              <w:pStyle w:val="a3"/>
              <w:ind w:left="76"/>
              <w:jc w:val="both"/>
            </w:pPr>
            <w:r w:rsidRPr="000E7E0E">
              <w:rPr>
                <w:lang w:val="ru-RU"/>
              </w:rPr>
              <w:t>98 610,83</w:t>
            </w:r>
            <w:r w:rsidR="0055192A" w:rsidRPr="000E7E0E">
              <w:rPr>
                <w:lang w:val="ru-RU"/>
              </w:rPr>
              <w:t xml:space="preserve">, </w:t>
            </w:r>
            <w:proofErr w:type="spellStart"/>
            <w:r w:rsidR="0055192A" w:rsidRPr="000E7E0E">
              <w:rPr>
                <w:lang w:val="ru-RU"/>
              </w:rPr>
              <w:t>орієнтовні</w:t>
            </w:r>
            <w:proofErr w:type="spellEnd"/>
            <w:r w:rsidR="0055192A" w:rsidRPr="000E7E0E">
              <w:rPr>
                <w:lang w:val="ru-RU"/>
              </w:rPr>
              <w:t xml:space="preserve"> </w:t>
            </w:r>
            <w:proofErr w:type="spellStart"/>
            <w:r w:rsidR="0055192A" w:rsidRPr="000E7E0E">
              <w:rPr>
                <w:lang w:val="ru-RU"/>
              </w:rPr>
              <w:t>послуги</w:t>
            </w:r>
            <w:proofErr w:type="spellEnd"/>
            <w:r w:rsidR="00594E3F" w:rsidRPr="000E7E0E">
              <w:rPr>
                <w:lang w:val="ru-RU"/>
              </w:rPr>
              <w:t xml:space="preserve"> </w:t>
            </w:r>
            <w:r w:rsidR="0055192A" w:rsidRPr="000E7E0E">
              <w:rPr>
                <w:lang w:val="ru-RU"/>
              </w:rPr>
              <w:t xml:space="preserve">страховика – 174 750,00, </w:t>
            </w:r>
            <w:proofErr w:type="spellStart"/>
            <w:r w:rsidR="0055192A" w:rsidRPr="000E7E0E">
              <w:rPr>
                <w:lang w:val="ru-RU"/>
              </w:rPr>
              <w:t>комісії</w:t>
            </w:r>
            <w:proofErr w:type="spellEnd"/>
            <w:r w:rsidR="00EB1CF4" w:rsidRPr="000E7E0E">
              <w:rPr>
                <w:lang w:val="ru-RU"/>
              </w:rPr>
              <w:t xml:space="preserve"> </w:t>
            </w:r>
            <w:r w:rsidR="0055192A" w:rsidRPr="000E7E0E">
              <w:rPr>
                <w:lang w:val="ru-RU"/>
              </w:rPr>
              <w:t xml:space="preserve">банку </w:t>
            </w:r>
            <w:r w:rsidR="00CE4E94" w:rsidRPr="000E7E0E">
              <w:rPr>
                <w:lang w:val="ru-RU"/>
              </w:rPr>
              <w:t>–</w:t>
            </w:r>
            <w:r w:rsidR="0055192A" w:rsidRPr="000E7E0E">
              <w:rPr>
                <w:lang w:val="ru-RU"/>
              </w:rPr>
              <w:t xml:space="preserve"> </w:t>
            </w:r>
            <w:r w:rsidR="0055192A" w:rsidRPr="000E7E0E">
              <w:t>5</w:t>
            </w:r>
            <w:r w:rsidR="000E7E0E" w:rsidRPr="000E7E0E">
              <w:t>0</w:t>
            </w:r>
            <w:r w:rsidR="00CE4E94" w:rsidRPr="000E7E0E">
              <w:rPr>
                <w:lang w:val="ru-RU"/>
              </w:rPr>
              <w:t xml:space="preserve"> </w:t>
            </w:r>
            <w:r w:rsidR="0055192A" w:rsidRPr="000E7E0E">
              <w:t>1</w:t>
            </w:r>
            <w:r w:rsidR="0055192A" w:rsidRPr="000E7E0E">
              <w:rPr>
                <w:lang w:val="ru-RU"/>
              </w:rPr>
              <w:t>00</w:t>
            </w:r>
            <w:r w:rsidR="00EB1CF4" w:rsidRPr="000E7E0E">
              <w:rPr>
                <w:lang w:val="ru-RU"/>
              </w:rPr>
              <w:t xml:space="preserve">, </w:t>
            </w:r>
            <w:proofErr w:type="spellStart"/>
            <w:r w:rsidR="00EB1CF4" w:rsidRPr="000E7E0E">
              <w:rPr>
                <w:lang w:val="ru-RU"/>
              </w:rPr>
              <w:t>державна</w:t>
            </w:r>
            <w:proofErr w:type="spellEnd"/>
            <w:r w:rsidR="00EB1CF4" w:rsidRPr="000E7E0E">
              <w:rPr>
                <w:lang w:val="ru-RU"/>
              </w:rPr>
              <w:t xml:space="preserve"> </w:t>
            </w:r>
            <w:proofErr w:type="spellStart"/>
            <w:r w:rsidR="00EB1CF4" w:rsidRPr="000E7E0E">
              <w:rPr>
                <w:lang w:val="ru-RU"/>
              </w:rPr>
              <w:t>реєстрація</w:t>
            </w:r>
            <w:proofErr w:type="spellEnd"/>
            <w:r w:rsidR="00EB1CF4" w:rsidRPr="000E7E0E">
              <w:rPr>
                <w:lang w:val="ru-RU"/>
              </w:rPr>
              <w:t xml:space="preserve"> </w:t>
            </w:r>
            <w:proofErr w:type="spellStart"/>
            <w:r w:rsidR="00EB1CF4" w:rsidRPr="000E7E0E">
              <w:rPr>
                <w:lang w:val="ru-RU"/>
              </w:rPr>
              <w:t>автомобіля</w:t>
            </w:r>
            <w:proofErr w:type="spellEnd"/>
            <w:r w:rsidR="00EB1CF4" w:rsidRPr="000E7E0E">
              <w:rPr>
                <w:lang w:val="ru-RU"/>
              </w:rPr>
              <w:t xml:space="preserve"> - 104 166,67</w:t>
            </w:r>
            <w:r w:rsidR="0055192A" w:rsidRPr="000E7E0E">
              <w:rPr>
                <w:lang w:val="ru-RU"/>
              </w:rPr>
              <w:t>)</w:t>
            </w:r>
          </w:p>
        </w:tc>
      </w:tr>
      <w:tr w:rsidR="003B0697" w:rsidRPr="00845190" w14:paraId="7D9955DC"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6FE134DF" w14:textId="1CF9F044" w:rsidR="003B0697" w:rsidRPr="00845190" w:rsidRDefault="003B0697" w:rsidP="006E6011">
            <w:pPr>
              <w:pStyle w:val="a3"/>
              <w:jc w:val="center"/>
            </w:pPr>
            <w:r w:rsidRPr="00845190">
              <w:lastRenderedPageBreak/>
              <w:t>19</w:t>
            </w:r>
          </w:p>
        </w:tc>
        <w:tc>
          <w:tcPr>
            <w:tcW w:w="1910" w:type="pct"/>
            <w:tcBorders>
              <w:top w:val="outset" w:sz="6" w:space="0" w:color="auto"/>
              <w:left w:val="outset" w:sz="6" w:space="0" w:color="auto"/>
              <w:bottom w:val="outset" w:sz="6" w:space="0" w:color="auto"/>
              <w:right w:val="outset" w:sz="6" w:space="0" w:color="auto"/>
            </w:tcBorders>
            <w:hideMark/>
          </w:tcPr>
          <w:p w14:paraId="2DB64C85" w14:textId="77777777" w:rsidR="003B0697" w:rsidRPr="00845190" w:rsidRDefault="003B0697" w:rsidP="006E6011">
            <w:pPr>
              <w:pStyle w:val="a3"/>
            </w:pPr>
            <w:r w:rsidRPr="00845190">
              <w:t>Орієнтовна загальна вартість кредиту для клієнта за весь строк користування кредитом (сума кредиту та загальні витрати за кредитом), грн</w:t>
            </w:r>
          </w:p>
        </w:tc>
        <w:tc>
          <w:tcPr>
            <w:tcW w:w="2735" w:type="pct"/>
            <w:gridSpan w:val="2"/>
            <w:tcBorders>
              <w:top w:val="outset" w:sz="6" w:space="0" w:color="auto"/>
              <w:left w:val="outset" w:sz="6" w:space="0" w:color="auto"/>
              <w:bottom w:val="outset" w:sz="6" w:space="0" w:color="auto"/>
              <w:right w:val="outset" w:sz="6" w:space="0" w:color="auto"/>
            </w:tcBorders>
            <w:hideMark/>
          </w:tcPr>
          <w:p w14:paraId="13530352" w14:textId="77777777" w:rsidR="0055192A" w:rsidRPr="000E7E0E" w:rsidRDefault="0055192A" w:rsidP="0055192A">
            <w:pPr>
              <w:pStyle w:val="a3"/>
              <w:jc w:val="both"/>
              <w:rPr>
                <w:b/>
              </w:rPr>
            </w:pPr>
            <w:r w:rsidRPr="000E7E0E">
              <w:rPr>
                <w:b/>
              </w:rPr>
              <w:t xml:space="preserve">При сумі кредиту 350 </w:t>
            </w:r>
            <w:proofErr w:type="spellStart"/>
            <w:r w:rsidRPr="000E7E0E">
              <w:rPr>
                <w:b/>
              </w:rPr>
              <w:t>тис.грн</w:t>
            </w:r>
            <w:proofErr w:type="spellEnd"/>
            <w:r w:rsidRPr="000E7E0E">
              <w:rPr>
                <w:b/>
              </w:rPr>
              <w:t>. на</w:t>
            </w:r>
          </w:p>
          <w:p w14:paraId="72B31FA7" w14:textId="77777777" w:rsidR="0055192A" w:rsidRPr="000E7E0E" w:rsidRDefault="0055192A" w:rsidP="0055192A">
            <w:pPr>
              <w:pStyle w:val="a3"/>
              <w:jc w:val="both"/>
              <w:rPr>
                <w:u w:val="single"/>
              </w:rPr>
            </w:pPr>
            <w:r w:rsidRPr="000E7E0E">
              <w:rPr>
                <w:b/>
              </w:rPr>
              <w:t>84 міс</w:t>
            </w:r>
            <w:r w:rsidRPr="000E7E0E">
              <w:t xml:space="preserve">. </w:t>
            </w:r>
          </w:p>
          <w:p w14:paraId="5CD232B7" w14:textId="77777777" w:rsidR="0055192A" w:rsidRPr="000E7E0E" w:rsidRDefault="0055192A" w:rsidP="0055192A">
            <w:pPr>
              <w:pStyle w:val="a3"/>
              <w:jc w:val="both"/>
              <w:rPr>
                <w:u w:val="single"/>
              </w:rPr>
            </w:pPr>
            <w:r w:rsidRPr="000E7E0E">
              <w:rPr>
                <w:u w:val="single"/>
              </w:rPr>
              <w:t>стандартна схема погашення:</w:t>
            </w:r>
          </w:p>
          <w:p w14:paraId="06F089CD" w14:textId="1D8F5389" w:rsidR="0055192A" w:rsidRPr="000E7E0E" w:rsidRDefault="004A1D04" w:rsidP="0055192A">
            <w:pPr>
              <w:pStyle w:val="a3"/>
              <w:jc w:val="both"/>
            </w:pPr>
            <w:r w:rsidRPr="000E7E0E">
              <w:t>1 06</w:t>
            </w:r>
            <w:r w:rsidR="00A311F4" w:rsidRPr="000E7E0E">
              <w:t>7</w:t>
            </w:r>
            <w:r w:rsidRPr="000E7E0E">
              <w:t xml:space="preserve"> 6</w:t>
            </w:r>
            <w:r w:rsidR="00A311F4" w:rsidRPr="000E7E0E">
              <w:t>3</w:t>
            </w:r>
            <w:r w:rsidRPr="000E7E0E">
              <w:t>9,78</w:t>
            </w:r>
            <w:r w:rsidR="000F2C44" w:rsidRPr="000E7E0E">
              <w:t xml:space="preserve"> </w:t>
            </w:r>
            <w:r w:rsidR="0055192A" w:rsidRPr="000E7E0E">
              <w:t>(уключаючи відсотки за</w:t>
            </w:r>
          </w:p>
          <w:p w14:paraId="54E31F7D" w14:textId="77777777" w:rsidR="0055192A" w:rsidRPr="000E7E0E" w:rsidRDefault="0055192A" w:rsidP="0055192A">
            <w:pPr>
              <w:pStyle w:val="a3"/>
              <w:ind w:left="76"/>
              <w:jc w:val="both"/>
            </w:pPr>
            <w:r w:rsidRPr="000E7E0E">
              <w:t>користування кредитом –</w:t>
            </w:r>
          </w:p>
          <w:p w14:paraId="283BEA15" w14:textId="3B35CC79" w:rsidR="0055192A" w:rsidRPr="000E7E0E" w:rsidRDefault="006A14C7" w:rsidP="0055192A">
            <w:pPr>
              <w:pStyle w:val="a3"/>
              <w:ind w:left="76"/>
              <w:jc w:val="both"/>
            </w:pPr>
            <w:r w:rsidRPr="000E7E0E">
              <w:t>92 827,54</w:t>
            </w:r>
            <w:r w:rsidR="0055192A" w:rsidRPr="000E7E0E">
              <w:t>, орієнтовні послуги</w:t>
            </w:r>
          </w:p>
          <w:p w14:paraId="1D900225" w14:textId="42258CFB" w:rsidR="0055192A" w:rsidRPr="000E7E0E" w:rsidRDefault="0055192A" w:rsidP="0055192A">
            <w:pPr>
              <w:pStyle w:val="a3"/>
              <w:ind w:left="76"/>
              <w:jc w:val="both"/>
            </w:pPr>
            <w:r w:rsidRPr="000E7E0E">
              <w:t xml:space="preserve">страховика – </w:t>
            </w:r>
            <w:r w:rsidR="000F2C44" w:rsidRPr="000E7E0E">
              <w:t>570 850,16</w:t>
            </w:r>
            <w:r w:rsidRPr="000E7E0E">
              <w:t>, комісії</w:t>
            </w:r>
          </w:p>
          <w:p w14:paraId="2DFD051C" w14:textId="69A5963C" w:rsidR="0055192A" w:rsidRPr="000E7E0E" w:rsidRDefault="0055192A" w:rsidP="0055192A">
            <w:pPr>
              <w:pStyle w:val="a3"/>
              <w:jc w:val="both"/>
            </w:pPr>
            <w:r w:rsidRPr="000E7E0E">
              <w:t xml:space="preserve">банку – </w:t>
            </w:r>
            <w:r w:rsidR="00A311F4" w:rsidRPr="000E7E0E">
              <w:t>5</w:t>
            </w:r>
            <w:r w:rsidR="00966364" w:rsidRPr="000E7E0E">
              <w:rPr>
                <w:lang w:val="ru-RU"/>
              </w:rPr>
              <w:t> </w:t>
            </w:r>
            <w:r w:rsidR="00A311F4" w:rsidRPr="000E7E0E">
              <w:rPr>
                <w:lang w:val="ru-RU"/>
              </w:rPr>
              <w:t>350</w:t>
            </w:r>
            <w:r w:rsidR="00966364" w:rsidRPr="000E7E0E">
              <w:rPr>
                <w:lang w:val="ru-RU"/>
              </w:rPr>
              <w:t xml:space="preserve">,00, </w:t>
            </w:r>
            <w:proofErr w:type="spellStart"/>
            <w:r w:rsidR="00966364" w:rsidRPr="000E7E0E">
              <w:rPr>
                <w:lang w:val="ru-RU"/>
              </w:rPr>
              <w:t>державна</w:t>
            </w:r>
            <w:proofErr w:type="spellEnd"/>
            <w:r w:rsidR="00966364" w:rsidRPr="000E7E0E">
              <w:rPr>
                <w:lang w:val="ru-RU"/>
              </w:rPr>
              <w:t xml:space="preserve"> </w:t>
            </w:r>
            <w:proofErr w:type="spellStart"/>
            <w:r w:rsidR="00966364" w:rsidRPr="000E7E0E">
              <w:rPr>
                <w:lang w:val="ru-RU"/>
              </w:rPr>
              <w:t>реєстрація</w:t>
            </w:r>
            <w:proofErr w:type="spellEnd"/>
            <w:r w:rsidR="00966364" w:rsidRPr="000E7E0E">
              <w:rPr>
                <w:lang w:val="ru-RU"/>
              </w:rPr>
              <w:t xml:space="preserve"> </w:t>
            </w:r>
            <w:proofErr w:type="spellStart"/>
            <w:r w:rsidR="00966364" w:rsidRPr="000E7E0E">
              <w:rPr>
                <w:lang w:val="ru-RU"/>
              </w:rPr>
              <w:t>автомобіля</w:t>
            </w:r>
            <w:proofErr w:type="spellEnd"/>
            <w:r w:rsidR="00966364" w:rsidRPr="000E7E0E">
              <w:rPr>
                <w:lang w:val="ru-RU"/>
              </w:rPr>
              <w:t xml:space="preserve"> -  48 611,13</w:t>
            </w:r>
            <w:r w:rsidRPr="000E7E0E">
              <w:t>, тіло кредиту – 350</w:t>
            </w:r>
            <w:r w:rsidR="00EB1CF4" w:rsidRPr="000E7E0E">
              <w:t xml:space="preserve"> </w:t>
            </w:r>
            <w:r w:rsidRPr="000E7E0E">
              <w:t>000);</w:t>
            </w:r>
          </w:p>
          <w:p w14:paraId="5EB9D4C4" w14:textId="77777777" w:rsidR="0055192A" w:rsidRPr="000E7E0E" w:rsidRDefault="0055192A" w:rsidP="0055192A">
            <w:pPr>
              <w:pStyle w:val="a3"/>
              <w:jc w:val="both"/>
              <w:rPr>
                <w:u w:val="single"/>
              </w:rPr>
            </w:pPr>
            <w:proofErr w:type="spellStart"/>
            <w:r w:rsidRPr="000E7E0E">
              <w:rPr>
                <w:u w:val="single"/>
              </w:rPr>
              <w:t>ануїтетна</w:t>
            </w:r>
            <w:proofErr w:type="spellEnd"/>
            <w:r w:rsidRPr="000E7E0E">
              <w:rPr>
                <w:u w:val="single"/>
              </w:rPr>
              <w:t xml:space="preserve"> схема погашення:</w:t>
            </w:r>
          </w:p>
          <w:p w14:paraId="7FE9CB41" w14:textId="4E6A117D" w:rsidR="0055192A" w:rsidRPr="000E7E0E" w:rsidRDefault="00966364" w:rsidP="0055192A">
            <w:pPr>
              <w:pStyle w:val="a3"/>
              <w:ind w:left="76"/>
              <w:jc w:val="both"/>
            </w:pPr>
            <w:r w:rsidRPr="000E7E0E">
              <w:rPr>
                <w:lang w:val="ru-RU"/>
              </w:rPr>
              <w:t>1 07</w:t>
            </w:r>
            <w:r w:rsidR="00A311F4" w:rsidRPr="000E7E0E">
              <w:rPr>
                <w:lang w:val="ru-RU"/>
              </w:rPr>
              <w:t>5</w:t>
            </w:r>
            <w:r w:rsidRPr="000E7E0E">
              <w:rPr>
                <w:lang w:val="ru-RU"/>
              </w:rPr>
              <w:t xml:space="preserve"> </w:t>
            </w:r>
            <w:r w:rsidR="00A311F4" w:rsidRPr="000E7E0E">
              <w:rPr>
                <w:lang w:val="ru-RU"/>
              </w:rPr>
              <w:t>583</w:t>
            </w:r>
            <w:r w:rsidRPr="000E7E0E">
              <w:rPr>
                <w:lang w:val="ru-RU"/>
              </w:rPr>
              <w:t xml:space="preserve">,57 </w:t>
            </w:r>
            <w:r w:rsidR="0055192A" w:rsidRPr="000E7E0E">
              <w:t>(уключаючи відсотки за</w:t>
            </w:r>
          </w:p>
          <w:p w14:paraId="47276E5B" w14:textId="77777777" w:rsidR="0055192A" w:rsidRPr="000E7E0E" w:rsidRDefault="0055192A" w:rsidP="0055192A">
            <w:pPr>
              <w:pStyle w:val="a3"/>
              <w:ind w:left="76"/>
              <w:jc w:val="both"/>
            </w:pPr>
            <w:r w:rsidRPr="000E7E0E">
              <w:t>користування кредитом –</w:t>
            </w:r>
          </w:p>
          <w:p w14:paraId="4EC168B5" w14:textId="4636B952" w:rsidR="0055192A" w:rsidRPr="000E7E0E" w:rsidRDefault="00B31983" w:rsidP="0055192A">
            <w:pPr>
              <w:pStyle w:val="a3"/>
              <w:ind w:left="76"/>
              <w:jc w:val="both"/>
            </w:pPr>
            <w:r w:rsidRPr="000E7E0E">
              <w:t>100 772,28</w:t>
            </w:r>
            <w:r w:rsidR="0055192A" w:rsidRPr="000E7E0E">
              <w:t>, орієнтовні послуги</w:t>
            </w:r>
          </w:p>
          <w:p w14:paraId="6CDAC4D0" w14:textId="063369DD" w:rsidR="0055192A" w:rsidRPr="000E7E0E" w:rsidRDefault="0055192A" w:rsidP="0055192A">
            <w:pPr>
              <w:pStyle w:val="a3"/>
              <w:ind w:left="76"/>
              <w:jc w:val="both"/>
            </w:pPr>
            <w:r w:rsidRPr="000E7E0E">
              <w:t xml:space="preserve">страховика – </w:t>
            </w:r>
            <w:r w:rsidR="000F2C44" w:rsidRPr="000E7E0E">
              <w:t>570 850,16</w:t>
            </w:r>
            <w:r w:rsidRPr="000E7E0E">
              <w:t>, комісії</w:t>
            </w:r>
          </w:p>
          <w:p w14:paraId="3CBF8E97" w14:textId="6392FD44" w:rsidR="0055192A" w:rsidRPr="000E7E0E" w:rsidRDefault="0055192A" w:rsidP="0055192A">
            <w:pPr>
              <w:pStyle w:val="a3"/>
              <w:jc w:val="both"/>
            </w:pPr>
            <w:r w:rsidRPr="000E7E0E">
              <w:t xml:space="preserve">банку – </w:t>
            </w:r>
            <w:r w:rsidR="00A311F4" w:rsidRPr="000E7E0E">
              <w:t>5</w:t>
            </w:r>
            <w:r w:rsidR="00966364" w:rsidRPr="000E7E0E">
              <w:rPr>
                <w:lang w:val="ru-RU"/>
              </w:rPr>
              <w:t> </w:t>
            </w:r>
            <w:r w:rsidR="00A311F4" w:rsidRPr="000E7E0E">
              <w:rPr>
                <w:lang w:val="ru-RU"/>
              </w:rPr>
              <w:t>350</w:t>
            </w:r>
            <w:r w:rsidR="00966364" w:rsidRPr="000E7E0E">
              <w:rPr>
                <w:lang w:val="ru-RU"/>
              </w:rPr>
              <w:t xml:space="preserve">,00, </w:t>
            </w:r>
            <w:proofErr w:type="spellStart"/>
            <w:r w:rsidR="00966364" w:rsidRPr="000E7E0E">
              <w:rPr>
                <w:lang w:val="ru-RU"/>
              </w:rPr>
              <w:t>державна</w:t>
            </w:r>
            <w:proofErr w:type="spellEnd"/>
            <w:r w:rsidR="00966364" w:rsidRPr="000E7E0E">
              <w:rPr>
                <w:lang w:val="ru-RU"/>
              </w:rPr>
              <w:t xml:space="preserve"> </w:t>
            </w:r>
            <w:proofErr w:type="spellStart"/>
            <w:r w:rsidR="00966364" w:rsidRPr="000E7E0E">
              <w:rPr>
                <w:lang w:val="ru-RU"/>
              </w:rPr>
              <w:t>реєстрація</w:t>
            </w:r>
            <w:proofErr w:type="spellEnd"/>
            <w:r w:rsidR="00966364" w:rsidRPr="000E7E0E">
              <w:rPr>
                <w:lang w:val="ru-RU"/>
              </w:rPr>
              <w:t xml:space="preserve"> </w:t>
            </w:r>
            <w:proofErr w:type="spellStart"/>
            <w:r w:rsidR="00966364" w:rsidRPr="000E7E0E">
              <w:rPr>
                <w:lang w:val="ru-RU"/>
              </w:rPr>
              <w:t>автомобіля</w:t>
            </w:r>
            <w:proofErr w:type="spellEnd"/>
            <w:r w:rsidR="00966364" w:rsidRPr="000E7E0E">
              <w:rPr>
                <w:lang w:val="ru-RU"/>
              </w:rPr>
              <w:t xml:space="preserve"> -  48 611,13</w:t>
            </w:r>
            <w:r w:rsidRPr="000E7E0E">
              <w:t>, тіло кредиту – 350</w:t>
            </w:r>
            <w:r w:rsidR="00EB1CF4" w:rsidRPr="000E7E0E">
              <w:t xml:space="preserve"> </w:t>
            </w:r>
            <w:r w:rsidRPr="000E7E0E">
              <w:t>000);</w:t>
            </w:r>
          </w:p>
          <w:p w14:paraId="1BCE1C29" w14:textId="77777777" w:rsidR="0055192A" w:rsidRPr="000E7E0E" w:rsidRDefault="0055192A" w:rsidP="0055192A">
            <w:pPr>
              <w:pStyle w:val="a3"/>
              <w:jc w:val="both"/>
              <w:rPr>
                <w:b/>
              </w:rPr>
            </w:pPr>
            <w:r w:rsidRPr="000E7E0E">
              <w:rPr>
                <w:b/>
              </w:rPr>
              <w:t xml:space="preserve">При сумі кредиту 350 </w:t>
            </w:r>
            <w:proofErr w:type="spellStart"/>
            <w:r w:rsidRPr="000E7E0E">
              <w:rPr>
                <w:b/>
              </w:rPr>
              <w:t>тис.грн</w:t>
            </w:r>
            <w:proofErr w:type="spellEnd"/>
            <w:r w:rsidRPr="000E7E0E">
              <w:rPr>
                <w:b/>
              </w:rPr>
              <w:t>. на</w:t>
            </w:r>
          </w:p>
          <w:p w14:paraId="4D1B1A8C" w14:textId="77777777" w:rsidR="0055192A" w:rsidRPr="000E7E0E" w:rsidRDefault="0055192A" w:rsidP="0055192A">
            <w:pPr>
              <w:pStyle w:val="a3"/>
              <w:jc w:val="both"/>
              <w:rPr>
                <w:u w:val="single"/>
              </w:rPr>
            </w:pPr>
            <w:r w:rsidRPr="000E7E0E">
              <w:rPr>
                <w:b/>
              </w:rPr>
              <w:t>12 міс</w:t>
            </w:r>
            <w:r w:rsidRPr="000E7E0E">
              <w:t xml:space="preserve">. </w:t>
            </w:r>
          </w:p>
          <w:p w14:paraId="23D65BE8" w14:textId="77777777" w:rsidR="0055192A" w:rsidRPr="000E7E0E" w:rsidRDefault="0055192A" w:rsidP="0055192A">
            <w:pPr>
              <w:pStyle w:val="a3"/>
              <w:jc w:val="both"/>
              <w:rPr>
                <w:u w:val="single"/>
              </w:rPr>
            </w:pPr>
            <w:r w:rsidRPr="000E7E0E">
              <w:rPr>
                <w:u w:val="single"/>
              </w:rPr>
              <w:lastRenderedPageBreak/>
              <w:t>стандартна схема погашення:</w:t>
            </w:r>
          </w:p>
          <w:p w14:paraId="51A84579" w14:textId="77BF1353" w:rsidR="0055192A" w:rsidRPr="000E7E0E" w:rsidRDefault="00966364" w:rsidP="0055192A">
            <w:pPr>
              <w:pStyle w:val="a3"/>
              <w:ind w:left="76"/>
              <w:jc w:val="both"/>
            </w:pPr>
            <w:r w:rsidRPr="000E7E0E">
              <w:rPr>
                <w:lang w:val="ru-RU"/>
              </w:rPr>
              <w:t>49</w:t>
            </w:r>
            <w:r w:rsidR="002159BC" w:rsidRPr="000E7E0E">
              <w:rPr>
                <w:lang w:val="ru-RU"/>
              </w:rPr>
              <w:t>4</w:t>
            </w:r>
            <w:r w:rsidRPr="000E7E0E">
              <w:rPr>
                <w:lang w:val="ru-RU"/>
              </w:rPr>
              <w:t xml:space="preserve"> </w:t>
            </w:r>
            <w:r w:rsidR="002159BC" w:rsidRPr="000E7E0E">
              <w:rPr>
                <w:lang w:val="ru-RU"/>
              </w:rPr>
              <w:t>673</w:t>
            </w:r>
            <w:r w:rsidRPr="000E7E0E">
              <w:rPr>
                <w:lang w:val="ru-RU"/>
              </w:rPr>
              <w:t xml:space="preserve">,66 </w:t>
            </w:r>
            <w:r w:rsidR="0055192A" w:rsidRPr="000E7E0E">
              <w:t>(уключаючи відсотки за</w:t>
            </w:r>
          </w:p>
          <w:p w14:paraId="3F7E1E7B" w14:textId="13AD11F4" w:rsidR="0055192A" w:rsidRPr="000E7E0E" w:rsidRDefault="0055192A" w:rsidP="0055192A">
            <w:pPr>
              <w:pStyle w:val="a3"/>
              <w:ind w:left="76"/>
              <w:jc w:val="both"/>
              <w:rPr>
                <w:lang w:val="ru-RU"/>
              </w:rPr>
            </w:pPr>
            <w:r w:rsidRPr="000E7E0E">
              <w:t>користування кредитом –</w:t>
            </w:r>
            <w:r w:rsidRPr="000E7E0E">
              <w:rPr>
                <w:lang w:val="ru-RU"/>
              </w:rPr>
              <w:t xml:space="preserve"> </w:t>
            </w:r>
            <w:r w:rsidR="00F823BD" w:rsidRPr="000E7E0E">
              <w:t>5 662,19</w:t>
            </w:r>
            <w:r w:rsidRPr="000E7E0E">
              <w:t>, орієнтовні послуги</w:t>
            </w:r>
            <w:r w:rsidRPr="000E7E0E">
              <w:rPr>
                <w:lang w:val="ru-RU"/>
              </w:rPr>
              <w:t xml:space="preserve"> </w:t>
            </w:r>
            <w:r w:rsidRPr="000E7E0E">
              <w:t xml:space="preserve">страховика – </w:t>
            </w:r>
            <w:r w:rsidR="000F2C44" w:rsidRPr="000E7E0E">
              <w:t>81 550,02</w:t>
            </w:r>
            <w:r w:rsidRPr="000E7E0E">
              <w:t>, комісії</w:t>
            </w:r>
            <w:r w:rsidRPr="000E7E0E">
              <w:rPr>
                <w:lang w:val="ru-RU"/>
              </w:rPr>
              <w:t xml:space="preserve"> </w:t>
            </w:r>
          </w:p>
          <w:p w14:paraId="705CD33D" w14:textId="5CE8F89D" w:rsidR="0055192A" w:rsidRPr="000E7E0E" w:rsidRDefault="0055192A" w:rsidP="0055192A">
            <w:pPr>
              <w:pStyle w:val="a3"/>
              <w:jc w:val="both"/>
            </w:pPr>
            <w:r w:rsidRPr="000E7E0E">
              <w:t xml:space="preserve">банку – </w:t>
            </w:r>
            <w:r w:rsidR="002159BC" w:rsidRPr="000E7E0E">
              <w:t>8</w:t>
            </w:r>
            <w:r w:rsidRPr="000E7E0E">
              <w:rPr>
                <w:lang w:val="en-US"/>
              </w:rPr>
              <w:t> </w:t>
            </w:r>
            <w:r w:rsidR="002159BC" w:rsidRPr="000E7E0E">
              <w:t>850</w:t>
            </w:r>
            <w:r w:rsidRPr="000E7E0E">
              <w:t>,</w:t>
            </w:r>
            <w:r w:rsidR="00966364" w:rsidRPr="000E7E0E">
              <w:rPr>
                <w:lang w:val="ru-RU"/>
              </w:rPr>
              <w:t xml:space="preserve"> </w:t>
            </w:r>
            <w:proofErr w:type="spellStart"/>
            <w:r w:rsidR="00966364" w:rsidRPr="000E7E0E">
              <w:rPr>
                <w:lang w:val="ru-RU"/>
              </w:rPr>
              <w:t>державна</w:t>
            </w:r>
            <w:proofErr w:type="spellEnd"/>
            <w:r w:rsidR="00966364" w:rsidRPr="000E7E0E">
              <w:rPr>
                <w:lang w:val="ru-RU"/>
              </w:rPr>
              <w:t xml:space="preserve"> </w:t>
            </w:r>
            <w:proofErr w:type="spellStart"/>
            <w:r w:rsidR="00966364" w:rsidRPr="000E7E0E">
              <w:rPr>
                <w:lang w:val="ru-RU"/>
              </w:rPr>
              <w:t>реєстрація</w:t>
            </w:r>
            <w:proofErr w:type="spellEnd"/>
            <w:r w:rsidR="00966364" w:rsidRPr="000E7E0E">
              <w:rPr>
                <w:lang w:val="ru-RU"/>
              </w:rPr>
              <w:t xml:space="preserve"> </w:t>
            </w:r>
            <w:proofErr w:type="spellStart"/>
            <w:r w:rsidR="00966364" w:rsidRPr="000E7E0E">
              <w:rPr>
                <w:lang w:val="ru-RU"/>
              </w:rPr>
              <w:t>автомобіля</w:t>
            </w:r>
            <w:proofErr w:type="spellEnd"/>
            <w:r w:rsidR="00966364" w:rsidRPr="000E7E0E">
              <w:rPr>
                <w:lang w:val="ru-RU"/>
              </w:rPr>
              <w:t xml:space="preserve"> -  48 611,13, </w:t>
            </w:r>
            <w:r w:rsidRPr="000E7E0E">
              <w:t>тіло кредиту – 350</w:t>
            </w:r>
            <w:r w:rsidR="00EB1CF4" w:rsidRPr="000E7E0E">
              <w:t xml:space="preserve"> </w:t>
            </w:r>
            <w:r w:rsidRPr="000E7E0E">
              <w:t>000);</w:t>
            </w:r>
          </w:p>
          <w:p w14:paraId="3420CB70" w14:textId="77777777" w:rsidR="0055192A" w:rsidRPr="000E7E0E" w:rsidRDefault="0055192A" w:rsidP="0055192A">
            <w:pPr>
              <w:pStyle w:val="a3"/>
              <w:jc w:val="both"/>
              <w:rPr>
                <w:u w:val="single"/>
              </w:rPr>
            </w:pPr>
            <w:proofErr w:type="spellStart"/>
            <w:r w:rsidRPr="000E7E0E">
              <w:rPr>
                <w:u w:val="single"/>
              </w:rPr>
              <w:t>ануїтетна</w:t>
            </w:r>
            <w:proofErr w:type="spellEnd"/>
            <w:r w:rsidRPr="000E7E0E">
              <w:rPr>
                <w:u w:val="single"/>
              </w:rPr>
              <w:t xml:space="preserve"> схема погашення:</w:t>
            </w:r>
          </w:p>
          <w:p w14:paraId="69296053" w14:textId="5CA509C6" w:rsidR="0055192A" w:rsidRPr="000E7E0E" w:rsidRDefault="00EB1CF4" w:rsidP="0055192A">
            <w:pPr>
              <w:pStyle w:val="a3"/>
              <w:jc w:val="both"/>
            </w:pPr>
            <w:r w:rsidRPr="000E7E0E">
              <w:t>49</w:t>
            </w:r>
            <w:r w:rsidR="002159BC" w:rsidRPr="000E7E0E">
              <w:t>4</w:t>
            </w:r>
            <w:r w:rsidRPr="000E7E0E">
              <w:t xml:space="preserve"> </w:t>
            </w:r>
            <w:r w:rsidR="002159BC" w:rsidRPr="000E7E0E">
              <w:t>699</w:t>
            </w:r>
            <w:r w:rsidRPr="000E7E0E">
              <w:t>,08</w:t>
            </w:r>
            <w:r w:rsidR="00F823BD" w:rsidRPr="000E7E0E">
              <w:t xml:space="preserve"> </w:t>
            </w:r>
            <w:r w:rsidR="0055192A" w:rsidRPr="000E7E0E">
              <w:t>(уключаючи відсотки за</w:t>
            </w:r>
          </w:p>
          <w:p w14:paraId="73614BC8" w14:textId="77777777" w:rsidR="0055192A" w:rsidRPr="000E7E0E" w:rsidRDefault="0055192A" w:rsidP="0055192A">
            <w:pPr>
              <w:pStyle w:val="a3"/>
              <w:ind w:left="76"/>
              <w:jc w:val="both"/>
            </w:pPr>
            <w:r w:rsidRPr="000E7E0E">
              <w:t>користування кредитом –</w:t>
            </w:r>
          </w:p>
          <w:p w14:paraId="76A52C9E" w14:textId="7CC1DEEF" w:rsidR="0055192A" w:rsidRPr="000E7E0E" w:rsidRDefault="00F823BD" w:rsidP="0055192A">
            <w:pPr>
              <w:pStyle w:val="a3"/>
              <w:ind w:left="76"/>
              <w:jc w:val="both"/>
            </w:pPr>
            <w:r w:rsidRPr="000E7E0E">
              <w:t>5 687,93</w:t>
            </w:r>
            <w:r w:rsidR="0055192A" w:rsidRPr="000E7E0E">
              <w:t>, орієнтовні послуги</w:t>
            </w:r>
          </w:p>
          <w:p w14:paraId="39AD9811" w14:textId="315DA294" w:rsidR="0055192A" w:rsidRPr="000E7E0E" w:rsidRDefault="0055192A" w:rsidP="0055192A">
            <w:pPr>
              <w:pStyle w:val="a3"/>
              <w:ind w:left="76"/>
              <w:jc w:val="both"/>
            </w:pPr>
            <w:r w:rsidRPr="000E7E0E">
              <w:t xml:space="preserve">страховика – </w:t>
            </w:r>
            <w:r w:rsidR="003D4CEC" w:rsidRPr="000E7E0E">
              <w:t>81 550,02</w:t>
            </w:r>
            <w:r w:rsidRPr="000E7E0E">
              <w:t>, комісії</w:t>
            </w:r>
          </w:p>
          <w:p w14:paraId="14F17E3F" w14:textId="02596F13" w:rsidR="0055192A" w:rsidRPr="000E7E0E" w:rsidRDefault="0055192A" w:rsidP="0055192A">
            <w:pPr>
              <w:pStyle w:val="a3"/>
              <w:jc w:val="both"/>
              <w:rPr>
                <w:lang w:val="ru-RU"/>
              </w:rPr>
            </w:pPr>
            <w:r w:rsidRPr="000E7E0E">
              <w:t xml:space="preserve">банку – </w:t>
            </w:r>
            <w:r w:rsidR="002159BC" w:rsidRPr="000E7E0E">
              <w:t>8</w:t>
            </w:r>
            <w:r w:rsidRPr="000E7E0E">
              <w:rPr>
                <w:lang w:val="ru-RU"/>
              </w:rPr>
              <w:t xml:space="preserve"> </w:t>
            </w:r>
            <w:r w:rsidR="002159BC" w:rsidRPr="000E7E0E">
              <w:rPr>
                <w:lang w:val="ru-RU"/>
              </w:rPr>
              <w:t>850</w:t>
            </w:r>
            <w:r w:rsidRPr="000E7E0E">
              <w:rPr>
                <w:lang w:val="ru-RU"/>
              </w:rPr>
              <w:t xml:space="preserve">, </w:t>
            </w:r>
            <w:proofErr w:type="spellStart"/>
            <w:r w:rsidR="00966364" w:rsidRPr="000E7E0E">
              <w:rPr>
                <w:lang w:val="ru-RU"/>
              </w:rPr>
              <w:t>державна</w:t>
            </w:r>
            <w:proofErr w:type="spellEnd"/>
            <w:r w:rsidR="00966364" w:rsidRPr="000E7E0E">
              <w:rPr>
                <w:lang w:val="ru-RU"/>
              </w:rPr>
              <w:t xml:space="preserve"> </w:t>
            </w:r>
            <w:proofErr w:type="spellStart"/>
            <w:r w:rsidR="00966364" w:rsidRPr="000E7E0E">
              <w:rPr>
                <w:lang w:val="ru-RU"/>
              </w:rPr>
              <w:t>реєстрація</w:t>
            </w:r>
            <w:proofErr w:type="spellEnd"/>
            <w:r w:rsidR="00966364" w:rsidRPr="000E7E0E">
              <w:rPr>
                <w:lang w:val="ru-RU"/>
              </w:rPr>
              <w:t xml:space="preserve"> </w:t>
            </w:r>
            <w:proofErr w:type="spellStart"/>
            <w:r w:rsidR="00966364" w:rsidRPr="000E7E0E">
              <w:rPr>
                <w:lang w:val="ru-RU"/>
              </w:rPr>
              <w:t>автомобіля</w:t>
            </w:r>
            <w:proofErr w:type="spellEnd"/>
            <w:r w:rsidR="00966364" w:rsidRPr="000E7E0E">
              <w:rPr>
                <w:lang w:val="ru-RU"/>
              </w:rPr>
              <w:t xml:space="preserve"> -  48 611,13, </w:t>
            </w:r>
            <w:proofErr w:type="spellStart"/>
            <w:r w:rsidRPr="000E7E0E">
              <w:rPr>
                <w:lang w:val="ru-RU"/>
              </w:rPr>
              <w:t>тіло</w:t>
            </w:r>
            <w:proofErr w:type="spellEnd"/>
            <w:r w:rsidRPr="000E7E0E">
              <w:rPr>
                <w:lang w:val="ru-RU"/>
              </w:rPr>
              <w:t xml:space="preserve"> кредиту – 350</w:t>
            </w:r>
            <w:r w:rsidR="00EB1CF4" w:rsidRPr="000E7E0E">
              <w:rPr>
                <w:lang w:val="ru-RU"/>
              </w:rPr>
              <w:t xml:space="preserve"> </w:t>
            </w:r>
            <w:r w:rsidRPr="000E7E0E">
              <w:rPr>
                <w:lang w:val="ru-RU"/>
              </w:rPr>
              <w:t>000);</w:t>
            </w:r>
          </w:p>
          <w:p w14:paraId="0F84F60E" w14:textId="77777777" w:rsidR="0055192A" w:rsidRPr="000E7E0E" w:rsidRDefault="0055192A" w:rsidP="0055192A">
            <w:pPr>
              <w:pStyle w:val="a3"/>
              <w:jc w:val="both"/>
              <w:rPr>
                <w:b/>
                <w:lang w:val="ru-RU"/>
              </w:rPr>
            </w:pPr>
            <w:r w:rsidRPr="000E7E0E">
              <w:rPr>
                <w:b/>
                <w:lang w:val="ru-RU"/>
              </w:rPr>
              <w:t xml:space="preserve">При </w:t>
            </w:r>
            <w:proofErr w:type="spellStart"/>
            <w:r w:rsidRPr="000E7E0E">
              <w:rPr>
                <w:b/>
                <w:lang w:val="ru-RU"/>
              </w:rPr>
              <w:t>сумі</w:t>
            </w:r>
            <w:proofErr w:type="spellEnd"/>
            <w:r w:rsidRPr="000E7E0E">
              <w:rPr>
                <w:b/>
                <w:lang w:val="ru-RU"/>
              </w:rPr>
              <w:t xml:space="preserve"> кредиту 2,0 </w:t>
            </w:r>
            <w:proofErr w:type="spellStart"/>
            <w:r w:rsidRPr="000E7E0E">
              <w:rPr>
                <w:b/>
                <w:lang w:val="ru-RU"/>
              </w:rPr>
              <w:t>млн.грн</w:t>
            </w:r>
            <w:proofErr w:type="spellEnd"/>
            <w:r w:rsidRPr="000E7E0E">
              <w:rPr>
                <w:b/>
                <w:lang w:val="ru-RU"/>
              </w:rPr>
              <w:t>. на</w:t>
            </w:r>
          </w:p>
          <w:p w14:paraId="7AE02F47" w14:textId="77777777" w:rsidR="0055192A" w:rsidRPr="000E7E0E" w:rsidRDefault="0055192A" w:rsidP="0055192A">
            <w:pPr>
              <w:pStyle w:val="a3"/>
              <w:jc w:val="both"/>
              <w:rPr>
                <w:u w:val="single"/>
                <w:lang w:val="ru-RU"/>
              </w:rPr>
            </w:pPr>
            <w:r w:rsidRPr="000E7E0E">
              <w:rPr>
                <w:b/>
                <w:lang w:val="ru-RU"/>
              </w:rPr>
              <w:t xml:space="preserve">84 </w:t>
            </w:r>
            <w:proofErr w:type="spellStart"/>
            <w:r w:rsidRPr="000E7E0E">
              <w:rPr>
                <w:b/>
                <w:lang w:val="ru-RU"/>
              </w:rPr>
              <w:t>міс</w:t>
            </w:r>
            <w:proofErr w:type="spellEnd"/>
            <w:r w:rsidRPr="000E7E0E">
              <w:rPr>
                <w:lang w:val="ru-RU"/>
              </w:rPr>
              <w:t xml:space="preserve">. </w:t>
            </w:r>
          </w:p>
          <w:p w14:paraId="0582BFD7" w14:textId="77777777" w:rsidR="0055192A" w:rsidRPr="000E7E0E" w:rsidRDefault="0055192A" w:rsidP="0055192A">
            <w:pPr>
              <w:pStyle w:val="a3"/>
              <w:jc w:val="both"/>
              <w:rPr>
                <w:u w:val="single"/>
                <w:lang w:val="ru-RU"/>
              </w:rPr>
            </w:pPr>
            <w:r w:rsidRPr="000E7E0E">
              <w:rPr>
                <w:u w:val="single"/>
                <w:lang w:val="ru-RU"/>
              </w:rPr>
              <w:t xml:space="preserve">стандартна схема </w:t>
            </w:r>
            <w:proofErr w:type="spellStart"/>
            <w:r w:rsidRPr="000E7E0E">
              <w:rPr>
                <w:u w:val="single"/>
                <w:lang w:val="ru-RU"/>
              </w:rPr>
              <w:t>погашення</w:t>
            </w:r>
            <w:proofErr w:type="spellEnd"/>
            <w:r w:rsidRPr="000E7E0E">
              <w:rPr>
                <w:u w:val="single"/>
                <w:lang w:val="ru-RU"/>
              </w:rPr>
              <w:t>:</w:t>
            </w:r>
          </w:p>
          <w:p w14:paraId="04065721" w14:textId="429CFF65" w:rsidR="0055192A" w:rsidRPr="000E7E0E" w:rsidRDefault="004E3E94" w:rsidP="0055192A">
            <w:pPr>
              <w:pStyle w:val="a3"/>
              <w:ind w:left="76"/>
              <w:jc w:val="both"/>
              <w:rPr>
                <w:lang w:val="ru-RU"/>
              </w:rPr>
            </w:pPr>
            <w:r w:rsidRPr="000E7E0E">
              <w:rPr>
                <w:lang w:val="ru-RU"/>
              </w:rPr>
              <w:t>4 45</w:t>
            </w:r>
            <w:r w:rsidR="000E7E0E" w:rsidRPr="000E7E0E">
              <w:rPr>
                <w:lang w:val="ru-RU"/>
              </w:rPr>
              <w:t>4</w:t>
            </w:r>
            <w:r w:rsidRPr="000E7E0E">
              <w:rPr>
                <w:lang w:val="ru-RU"/>
              </w:rPr>
              <w:t xml:space="preserve"> 533,55</w:t>
            </w:r>
            <w:r w:rsidR="0055192A" w:rsidRPr="000E7E0E">
              <w:rPr>
                <w:lang w:val="ru-RU"/>
              </w:rPr>
              <w:t xml:space="preserve"> (</w:t>
            </w:r>
            <w:proofErr w:type="spellStart"/>
            <w:r w:rsidR="0055192A" w:rsidRPr="000E7E0E">
              <w:rPr>
                <w:lang w:val="ru-RU"/>
              </w:rPr>
              <w:t>уключаючи</w:t>
            </w:r>
            <w:proofErr w:type="spellEnd"/>
            <w:r w:rsidR="0055192A" w:rsidRPr="000E7E0E">
              <w:rPr>
                <w:lang w:val="ru-RU"/>
              </w:rPr>
              <w:t xml:space="preserve"> </w:t>
            </w:r>
            <w:proofErr w:type="spellStart"/>
            <w:r w:rsidR="0055192A" w:rsidRPr="000E7E0E">
              <w:rPr>
                <w:lang w:val="ru-RU"/>
              </w:rPr>
              <w:t>відсотки</w:t>
            </w:r>
            <w:proofErr w:type="spellEnd"/>
            <w:r w:rsidR="0055192A" w:rsidRPr="000E7E0E">
              <w:rPr>
                <w:lang w:val="ru-RU"/>
              </w:rPr>
              <w:t xml:space="preserve"> за</w:t>
            </w:r>
          </w:p>
          <w:p w14:paraId="02492D10" w14:textId="77777777" w:rsidR="0055192A" w:rsidRPr="000E7E0E" w:rsidRDefault="0055192A" w:rsidP="0055192A">
            <w:pPr>
              <w:pStyle w:val="a3"/>
              <w:ind w:left="76"/>
              <w:jc w:val="both"/>
              <w:rPr>
                <w:lang w:val="ru-RU"/>
              </w:rPr>
            </w:pPr>
            <w:proofErr w:type="spellStart"/>
            <w:r w:rsidRPr="000E7E0E">
              <w:rPr>
                <w:lang w:val="ru-RU"/>
              </w:rPr>
              <w:t>користування</w:t>
            </w:r>
            <w:proofErr w:type="spellEnd"/>
            <w:r w:rsidRPr="000E7E0E">
              <w:rPr>
                <w:lang w:val="ru-RU"/>
              </w:rPr>
              <w:t xml:space="preserve"> кредитом –</w:t>
            </w:r>
          </w:p>
          <w:p w14:paraId="4C526866" w14:textId="689958AB" w:rsidR="0055192A" w:rsidRPr="000E7E0E" w:rsidRDefault="004E3E94" w:rsidP="0055192A">
            <w:pPr>
              <w:pStyle w:val="a3"/>
              <w:ind w:left="76"/>
              <w:jc w:val="both"/>
              <w:rPr>
                <w:lang w:val="ru-RU"/>
              </w:rPr>
            </w:pPr>
            <w:r w:rsidRPr="000E7E0E">
              <w:rPr>
                <w:lang w:val="ru-RU"/>
              </w:rPr>
              <w:t>1 097 016,88</w:t>
            </w:r>
            <w:r w:rsidR="0055192A" w:rsidRPr="000E7E0E">
              <w:rPr>
                <w:lang w:val="ru-RU"/>
              </w:rPr>
              <w:t xml:space="preserve">, </w:t>
            </w:r>
            <w:proofErr w:type="spellStart"/>
            <w:r w:rsidR="0055192A" w:rsidRPr="000E7E0E">
              <w:rPr>
                <w:lang w:val="ru-RU"/>
              </w:rPr>
              <w:t>орієнтовні</w:t>
            </w:r>
            <w:proofErr w:type="spellEnd"/>
            <w:r w:rsidR="0055192A" w:rsidRPr="000E7E0E">
              <w:rPr>
                <w:lang w:val="ru-RU"/>
              </w:rPr>
              <w:t xml:space="preserve"> </w:t>
            </w:r>
            <w:proofErr w:type="spellStart"/>
            <w:r w:rsidR="0055192A" w:rsidRPr="000E7E0E">
              <w:rPr>
                <w:lang w:val="ru-RU"/>
              </w:rPr>
              <w:t>послуги</w:t>
            </w:r>
            <w:proofErr w:type="spellEnd"/>
          </w:p>
          <w:p w14:paraId="107BE3A2" w14:textId="5371BC81" w:rsidR="0055192A" w:rsidRPr="000E7E0E" w:rsidRDefault="0055192A" w:rsidP="0055192A">
            <w:pPr>
              <w:pStyle w:val="a3"/>
              <w:ind w:left="76"/>
              <w:jc w:val="both"/>
              <w:rPr>
                <w:lang w:val="ru-RU"/>
              </w:rPr>
            </w:pPr>
            <w:r w:rsidRPr="000E7E0E">
              <w:rPr>
                <w:lang w:val="ru-RU"/>
              </w:rPr>
              <w:t xml:space="preserve">страховика – </w:t>
            </w:r>
            <w:r w:rsidR="00D16371" w:rsidRPr="000E7E0E">
              <w:rPr>
                <w:lang w:val="ru-RU"/>
              </w:rPr>
              <w:t>1 223 250,00</w:t>
            </w:r>
            <w:r w:rsidRPr="000E7E0E">
              <w:rPr>
                <w:lang w:val="ru-RU"/>
              </w:rPr>
              <w:t xml:space="preserve">, </w:t>
            </w:r>
            <w:proofErr w:type="spellStart"/>
            <w:r w:rsidRPr="000E7E0E">
              <w:rPr>
                <w:lang w:val="ru-RU"/>
              </w:rPr>
              <w:t>комісії</w:t>
            </w:r>
            <w:proofErr w:type="spellEnd"/>
          </w:p>
          <w:p w14:paraId="382A6494" w14:textId="0FF09077" w:rsidR="0055192A" w:rsidRPr="000E7E0E" w:rsidRDefault="0055192A" w:rsidP="0055192A">
            <w:pPr>
              <w:pStyle w:val="a3"/>
              <w:jc w:val="both"/>
              <w:rPr>
                <w:lang w:val="ru-RU"/>
              </w:rPr>
            </w:pPr>
            <w:r w:rsidRPr="000E7E0E">
              <w:rPr>
                <w:lang w:val="ru-RU"/>
              </w:rPr>
              <w:t xml:space="preserve">банку </w:t>
            </w:r>
            <w:r w:rsidR="00D16371" w:rsidRPr="000E7E0E">
              <w:rPr>
                <w:lang w:val="ru-RU"/>
              </w:rPr>
              <w:t>–</w:t>
            </w:r>
            <w:r w:rsidRPr="000E7E0E">
              <w:rPr>
                <w:lang w:val="ru-RU"/>
              </w:rPr>
              <w:t xml:space="preserve"> </w:t>
            </w:r>
            <w:r w:rsidR="00466111" w:rsidRPr="000E7E0E">
              <w:rPr>
                <w:lang w:val="ru-RU"/>
              </w:rPr>
              <w:t>3</w:t>
            </w:r>
            <w:r w:rsidR="000E7E0E" w:rsidRPr="000E7E0E">
              <w:rPr>
                <w:lang w:val="ru-RU"/>
              </w:rPr>
              <w:t>0</w:t>
            </w:r>
            <w:r w:rsidR="00466111" w:rsidRPr="000E7E0E">
              <w:rPr>
                <w:lang w:val="ru-RU"/>
              </w:rPr>
              <w:t xml:space="preserve"> 100</w:t>
            </w:r>
            <w:r w:rsidRPr="000E7E0E">
              <w:rPr>
                <w:lang w:val="ru-RU"/>
              </w:rPr>
              <w:t>,</w:t>
            </w:r>
            <w:r w:rsidR="00EB1CF4" w:rsidRPr="000E7E0E">
              <w:rPr>
                <w:lang w:val="ru-RU"/>
              </w:rPr>
              <w:t xml:space="preserve"> </w:t>
            </w:r>
            <w:proofErr w:type="spellStart"/>
            <w:r w:rsidR="00EB1CF4" w:rsidRPr="000E7E0E">
              <w:rPr>
                <w:lang w:val="ru-RU"/>
              </w:rPr>
              <w:t>державна</w:t>
            </w:r>
            <w:proofErr w:type="spellEnd"/>
            <w:r w:rsidR="00EB1CF4" w:rsidRPr="000E7E0E">
              <w:rPr>
                <w:lang w:val="ru-RU"/>
              </w:rPr>
              <w:t xml:space="preserve"> </w:t>
            </w:r>
            <w:proofErr w:type="spellStart"/>
            <w:r w:rsidR="00EB1CF4" w:rsidRPr="000E7E0E">
              <w:rPr>
                <w:lang w:val="ru-RU"/>
              </w:rPr>
              <w:t>реєстрація</w:t>
            </w:r>
            <w:proofErr w:type="spellEnd"/>
            <w:r w:rsidR="00EB1CF4" w:rsidRPr="000E7E0E">
              <w:rPr>
                <w:lang w:val="ru-RU"/>
              </w:rPr>
              <w:t xml:space="preserve"> </w:t>
            </w:r>
            <w:proofErr w:type="spellStart"/>
            <w:r w:rsidR="00EB1CF4" w:rsidRPr="000E7E0E">
              <w:rPr>
                <w:lang w:val="ru-RU"/>
              </w:rPr>
              <w:t>автомобіля</w:t>
            </w:r>
            <w:proofErr w:type="spellEnd"/>
            <w:r w:rsidR="00EB1CF4" w:rsidRPr="000E7E0E">
              <w:rPr>
                <w:lang w:val="ru-RU"/>
              </w:rPr>
              <w:t xml:space="preserve"> - 104 166,67,</w:t>
            </w:r>
            <w:r w:rsidRPr="000E7E0E">
              <w:rPr>
                <w:lang w:val="ru-RU"/>
              </w:rPr>
              <w:t xml:space="preserve"> </w:t>
            </w:r>
            <w:proofErr w:type="spellStart"/>
            <w:r w:rsidRPr="000E7E0E">
              <w:rPr>
                <w:lang w:val="ru-RU"/>
              </w:rPr>
              <w:t>тіло</w:t>
            </w:r>
            <w:proofErr w:type="spellEnd"/>
            <w:r w:rsidRPr="000E7E0E">
              <w:rPr>
                <w:lang w:val="ru-RU"/>
              </w:rPr>
              <w:t xml:space="preserve"> кредиту –</w:t>
            </w:r>
            <w:r w:rsidR="00EB1CF4" w:rsidRPr="000E7E0E">
              <w:rPr>
                <w:lang w:val="ru-RU"/>
              </w:rPr>
              <w:t xml:space="preserve"> </w:t>
            </w:r>
            <w:r w:rsidRPr="000E7E0E">
              <w:rPr>
                <w:lang w:val="ru-RU"/>
              </w:rPr>
              <w:t>2 000 000);</w:t>
            </w:r>
          </w:p>
          <w:p w14:paraId="4D6152EA" w14:textId="77777777" w:rsidR="0055192A" w:rsidRPr="000E7E0E" w:rsidRDefault="0055192A" w:rsidP="0055192A">
            <w:pPr>
              <w:pStyle w:val="a3"/>
              <w:jc w:val="both"/>
              <w:rPr>
                <w:u w:val="single"/>
                <w:lang w:val="ru-RU"/>
              </w:rPr>
            </w:pPr>
            <w:proofErr w:type="spellStart"/>
            <w:r w:rsidRPr="000E7E0E">
              <w:rPr>
                <w:u w:val="single"/>
                <w:lang w:val="ru-RU"/>
              </w:rPr>
              <w:t>ануїтетна</w:t>
            </w:r>
            <w:proofErr w:type="spellEnd"/>
            <w:r w:rsidRPr="000E7E0E">
              <w:rPr>
                <w:u w:val="single"/>
                <w:lang w:val="ru-RU"/>
              </w:rPr>
              <w:t xml:space="preserve"> схема </w:t>
            </w:r>
            <w:proofErr w:type="spellStart"/>
            <w:r w:rsidRPr="000E7E0E">
              <w:rPr>
                <w:u w:val="single"/>
                <w:lang w:val="ru-RU"/>
              </w:rPr>
              <w:t>погашення</w:t>
            </w:r>
            <w:proofErr w:type="spellEnd"/>
            <w:r w:rsidRPr="000E7E0E">
              <w:rPr>
                <w:u w:val="single"/>
                <w:lang w:val="ru-RU"/>
              </w:rPr>
              <w:t>:</w:t>
            </w:r>
          </w:p>
          <w:p w14:paraId="178943D4" w14:textId="0B10AFE5" w:rsidR="00466111" w:rsidRPr="000E7E0E" w:rsidRDefault="004E3E94" w:rsidP="0055192A">
            <w:pPr>
              <w:pStyle w:val="a3"/>
              <w:ind w:left="76"/>
              <w:jc w:val="both"/>
              <w:rPr>
                <w:lang w:val="ru-RU"/>
              </w:rPr>
            </w:pPr>
            <w:r w:rsidRPr="000E7E0E">
              <w:rPr>
                <w:lang w:val="ru-RU"/>
              </w:rPr>
              <w:t>4 64</w:t>
            </w:r>
            <w:r w:rsidR="000E7E0E" w:rsidRPr="000E7E0E">
              <w:rPr>
                <w:lang w:val="ru-RU"/>
              </w:rPr>
              <w:t>5</w:t>
            </w:r>
            <w:r w:rsidRPr="000E7E0E">
              <w:rPr>
                <w:lang w:val="ru-RU"/>
              </w:rPr>
              <w:t xml:space="preserve"> 179,90</w:t>
            </w:r>
            <w:r w:rsidR="00466111" w:rsidRPr="000E7E0E">
              <w:rPr>
                <w:lang w:val="ru-RU"/>
              </w:rPr>
              <w:t xml:space="preserve"> </w:t>
            </w:r>
          </w:p>
          <w:p w14:paraId="5FA3ED41" w14:textId="6BEA5344" w:rsidR="0055192A" w:rsidRPr="000E7E0E" w:rsidRDefault="0055192A" w:rsidP="0055192A">
            <w:pPr>
              <w:pStyle w:val="a3"/>
              <w:ind w:left="76"/>
              <w:jc w:val="both"/>
              <w:rPr>
                <w:lang w:val="ru-RU"/>
              </w:rPr>
            </w:pPr>
            <w:r w:rsidRPr="000E7E0E">
              <w:rPr>
                <w:lang w:val="ru-RU"/>
              </w:rPr>
              <w:t>(</w:t>
            </w:r>
            <w:proofErr w:type="spellStart"/>
            <w:r w:rsidRPr="000E7E0E">
              <w:rPr>
                <w:lang w:val="ru-RU"/>
              </w:rPr>
              <w:t>уключаючи</w:t>
            </w:r>
            <w:proofErr w:type="spellEnd"/>
            <w:r w:rsidRPr="000E7E0E">
              <w:rPr>
                <w:lang w:val="ru-RU"/>
              </w:rPr>
              <w:t xml:space="preserve"> </w:t>
            </w:r>
            <w:proofErr w:type="spellStart"/>
            <w:r w:rsidRPr="000E7E0E">
              <w:rPr>
                <w:lang w:val="ru-RU"/>
              </w:rPr>
              <w:t>відсотки</w:t>
            </w:r>
            <w:proofErr w:type="spellEnd"/>
            <w:r w:rsidRPr="000E7E0E">
              <w:rPr>
                <w:lang w:val="ru-RU"/>
              </w:rPr>
              <w:t xml:space="preserve"> за</w:t>
            </w:r>
          </w:p>
          <w:p w14:paraId="2ED1C61C" w14:textId="77777777" w:rsidR="0055192A" w:rsidRPr="000E7E0E" w:rsidRDefault="0055192A" w:rsidP="0055192A">
            <w:pPr>
              <w:pStyle w:val="a3"/>
              <w:ind w:left="76"/>
              <w:jc w:val="both"/>
              <w:rPr>
                <w:lang w:val="ru-RU"/>
              </w:rPr>
            </w:pPr>
            <w:proofErr w:type="spellStart"/>
            <w:r w:rsidRPr="000E7E0E">
              <w:rPr>
                <w:lang w:val="ru-RU"/>
              </w:rPr>
              <w:t>користування</w:t>
            </w:r>
            <w:proofErr w:type="spellEnd"/>
            <w:r w:rsidRPr="000E7E0E">
              <w:rPr>
                <w:lang w:val="ru-RU"/>
              </w:rPr>
              <w:t xml:space="preserve"> кредитом –</w:t>
            </w:r>
          </w:p>
          <w:p w14:paraId="40A9DE70" w14:textId="4469C074" w:rsidR="0055192A" w:rsidRPr="000E7E0E" w:rsidRDefault="004E3E94" w:rsidP="0055192A">
            <w:pPr>
              <w:pStyle w:val="a3"/>
              <w:ind w:left="76"/>
              <w:jc w:val="both"/>
              <w:rPr>
                <w:lang w:val="ru-RU"/>
              </w:rPr>
            </w:pPr>
            <w:r w:rsidRPr="000E7E0E">
              <w:rPr>
                <w:lang w:val="ru-RU"/>
              </w:rPr>
              <w:t>1 287 663,24</w:t>
            </w:r>
            <w:r w:rsidR="0055192A" w:rsidRPr="000E7E0E">
              <w:rPr>
                <w:lang w:val="ru-RU"/>
              </w:rPr>
              <w:t xml:space="preserve">, </w:t>
            </w:r>
            <w:proofErr w:type="spellStart"/>
            <w:r w:rsidR="0055192A" w:rsidRPr="000E7E0E">
              <w:rPr>
                <w:lang w:val="ru-RU"/>
              </w:rPr>
              <w:t>орієнтовні</w:t>
            </w:r>
            <w:proofErr w:type="spellEnd"/>
            <w:r w:rsidR="0055192A" w:rsidRPr="000E7E0E">
              <w:rPr>
                <w:lang w:val="ru-RU"/>
              </w:rPr>
              <w:t xml:space="preserve"> </w:t>
            </w:r>
            <w:proofErr w:type="spellStart"/>
            <w:r w:rsidR="0055192A" w:rsidRPr="000E7E0E">
              <w:rPr>
                <w:lang w:val="ru-RU"/>
              </w:rPr>
              <w:t>послуги</w:t>
            </w:r>
            <w:proofErr w:type="spellEnd"/>
          </w:p>
          <w:p w14:paraId="4FC7465A" w14:textId="77777777" w:rsidR="0055192A" w:rsidRPr="000E7E0E" w:rsidRDefault="0055192A" w:rsidP="0055192A">
            <w:pPr>
              <w:pStyle w:val="a3"/>
              <w:ind w:left="76"/>
              <w:jc w:val="both"/>
              <w:rPr>
                <w:lang w:val="ru-RU"/>
              </w:rPr>
            </w:pPr>
            <w:r w:rsidRPr="000E7E0E">
              <w:rPr>
                <w:lang w:val="ru-RU"/>
              </w:rPr>
              <w:t xml:space="preserve">страховика – 1 223 250,00, </w:t>
            </w:r>
            <w:proofErr w:type="spellStart"/>
            <w:r w:rsidRPr="000E7E0E">
              <w:rPr>
                <w:lang w:val="ru-RU"/>
              </w:rPr>
              <w:t>комісії</w:t>
            </w:r>
            <w:proofErr w:type="spellEnd"/>
          </w:p>
          <w:p w14:paraId="5B972B0A" w14:textId="0A303500" w:rsidR="0055192A" w:rsidRPr="000E7E0E" w:rsidRDefault="0055192A" w:rsidP="0055192A">
            <w:pPr>
              <w:pStyle w:val="a3"/>
              <w:jc w:val="both"/>
              <w:rPr>
                <w:lang w:val="ru-RU"/>
              </w:rPr>
            </w:pPr>
            <w:r w:rsidRPr="000E7E0E">
              <w:rPr>
                <w:lang w:val="ru-RU"/>
              </w:rPr>
              <w:t xml:space="preserve">банку - </w:t>
            </w:r>
            <w:r w:rsidR="00466111" w:rsidRPr="000E7E0E">
              <w:rPr>
                <w:lang w:val="ru-RU"/>
              </w:rPr>
              <w:t>3</w:t>
            </w:r>
            <w:r w:rsidR="000E7E0E" w:rsidRPr="000E7E0E">
              <w:rPr>
                <w:lang w:val="ru-RU"/>
              </w:rPr>
              <w:t>0</w:t>
            </w:r>
            <w:r w:rsidR="00466111" w:rsidRPr="000E7E0E">
              <w:rPr>
                <w:lang w:val="ru-RU"/>
              </w:rPr>
              <w:t xml:space="preserve"> 100</w:t>
            </w:r>
            <w:r w:rsidR="00EB1CF4" w:rsidRPr="000E7E0E">
              <w:rPr>
                <w:lang w:val="ru-RU"/>
              </w:rPr>
              <w:t xml:space="preserve">, </w:t>
            </w:r>
            <w:proofErr w:type="spellStart"/>
            <w:r w:rsidR="00EB1CF4" w:rsidRPr="000E7E0E">
              <w:rPr>
                <w:lang w:val="ru-RU"/>
              </w:rPr>
              <w:t>державна</w:t>
            </w:r>
            <w:proofErr w:type="spellEnd"/>
            <w:r w:rsidR="00EB1CF4" w:rsidRPr="000E7E0E">
              <w:rPr>
                <w:lang w:val="ru-RU"/>
              </w:rPr>
              <w:t xml:space="preserve"> </w:t>
            </w:r>
            <w:proofErr w:type="spellStart"/>
            <w:r w:rsidR="00EB1CF4" w:rsidRPr="000E7E0E">
              <w:rPr>
                <w:lang w:val="ru-RU"/>
              </w:rPr>
              <w:t>реєстрація</w:t>
            </w:r>
            <w:proofErr w:type="spellEnd"/>
            <w:r w:rsidR="00EB1CF4" w:rsidRPr="000E7E0E">
              <w:rPr>
                <w:lang w:val="ru-RU"/>
              </w:rPr>
              <w:t xml:space="preserve"> </w:t>
            </w:r>
            <w:proofErr w:type="spellStart"/>
            <w:r w:rsidR="00EB1CF4" w:rsidRPr="000E7E0E">
              <w:rPr>
                <w:lang w:val="ru-RU"/>
              </w:rPr>
              <w:t>автомобіля</w:t>
            </w:r>
            <w:proofErr w:type="spellEnd"/>
            <w:r w:rsidR="00EB1CF4" w:rsidRPr="000E7E0E">
              <w:rPr>
                <w:lang w:val="ru-RU"/>
              </w:rPr>
              <w:t xml:space="preserve"> - 104 166,67, </w:t>
            </w:r>
            <w:proofErr w:type="spellStart"/>
            <w:r w:rsidRPr="000E7E0E">
              <w:rPr>
                <w:lang w:val="ru-RU"/>
              </w:rPr>
              <w:t>тіло</w:t>
            </w:r>
            <w:proofErr w:type="spellEnd"/>
            <w:r w:rsidRPr="000E7E0E">
              <w:rPr>
                <w:lang w:val="ru-RU"/>
              </w:rPr>
              <w:t xml:space="preserve"> кредиту –</w:t>
            </w:r>
            <w:r w:rsidR="00EB1CF4" w:rsidRPr="000E7E0E">
              <w:rPr>
                <w:lang w:val="ru-RU"/>
              </w:rPr>
              <w:t xml:space="preserve"> </w:t>
            </w:r>
            <w:r w:rsidRPr="000E7E0E">
              <w:rPr>
                <w:lang w:val="ru-RU"/>
              </w:rPr>
              <w:t>2 000 000);</w:t>
            </w:r>
          </w:p>
          <w:p w14:paraId="515B085B" w14:textId="77777777" w:rsidR="0055192A" w:rsidRPr="000E7E0E" w:rsidRDefault="0055192A" w:rsidP="0055192A">
            <w:pPr>
              <w:pStyle w:val="a3"/>
              <w:jc w:val="both"/>
              <w:rPr>
                <w:b/>
                <w:lang w:val="ru-RU"/>
              </w:rPr>
            </w:pPr>
            <w:r w:rsidRPr="000E7E0E">
              <w:rPr>
                <w:b/>
                <w:lang w:val="ru-RU"/>
              </w:rPr>
              <w:t xml:space="preserve">При </w:t>
            </w:r>
            <w:proofErr w:type="spellStart"/>
            <w:r w:rsidRPr="000E7E0E">
              <w:rPr>
                <w:b/>
                <w:lang w:val="ru-RU"/>
              </w:rPr>
              <w:t>сумі</w:t>
            </w:r>
            <w:proofErr w:type="spellEnd"/>
            <w:r w:rsidRPr="000E7E0E">
              <w:rPr>
                <w:b/>
                <w:lang w:val="ru-RU"/>
              </w:rPr>
              <w:t xml:space="preserve"> кредиту 2,0 </w:t>
            </w:r>
            <w:proofErr w:type="spellStart"/>
            <w:r w:rsidRPr="000E7E0E">
              <w:rPr>
                <w:b/>
                <w:lang w:val="ru-RU"/>
              </w:rPr>
              <w:t>млн.грн</w:t>
            </w:r>
            <w:proofErr w:type="spellEnd"/>
            <w:r w:rsidRPr="000E7E0E">
              <w:rPr>
                <w:b/>
                <w:lang w:val="ru-RU"/>
              </w:rPr>
              <w:t>. на</w:t>
            </w:r>
          </w:p>
          <w:p w14:paraId="2C5C7037" w14:textId="77777777" w:rsidR="0055192A" w:rsidRPr="000E7E0E" w:rsidRDefault="0055192A" w:rsidP="0055192A">
            <w:pPr>
              <w:pStyle w:val="a3"/>
              <w:jc w:val="both"/>
              <w:rPr>
                <w:u w:val="single"/>
                <w:lang w:val="ru-RU"/>
              </w:rPr>
            </w:pPr>
            <w:r w:rsidRPr="000E7E0E">
              <w:rPr>
                <w:b/>
                <w:lang w:val="ru-RU"/>
              </w:rPr>
              <w:t xml:space="preserve">12 </w:t>
            </w:r>
            <w:proofErr w:type="spellStart"/>
            <w:r w:rsidRPr="000E7E0E">
              <w:rPr>
                <w:b/>
                <w:lang w:val="ru-RU"/>
              </w:rPr>
              <w:t>міс</w:t>
            </w:r>
            <w:proofErr w:type="spellEnd"/>
            <w:r w:rsidRPr="000E7E0E">
              <w:rPr>
                <w:lang w:val="ru-RU"/>
              </w:rPr>
              <w:t xml:space="preserve">. </w:t>
            </w:r>
          </w:p>
          <w:p w14:paraId="7149A9B2" w14:textId="77777777" w:rsidR="0055192A" w:rsidRPr="000E7E0E" w:rsidRDefault="0055192A" w:rsidP="0055192A">
            <w:pPr>
              <w:pStyle w:val="a3"/>
              <w:jc w:val="both"/>
              <w:rPr>
                <w:u w:val="single"/>
                <w:lang w:val="ru-RU"/>
              </w:rPr>
            </w:pPr>
            <w:r w:rsidRPr="000E7E0E">
              <w:rPr>
                <w:u w:val="single"/>
                <w:lang w:val="ru-RU"/>
              </w:rPr>
              <w:t xml:space="preserve">стандартна схема </w:t>
            </w:r>
            <w:proofErr w:type="spellStart"/>
            <w:r w:rsidRPr="000E7E0E">
              <w:rPr>
                <w:u w:val="single"/>
                <w:lang w:val="ru-RU"/>
              </w:rPr>
              <w:t>погашення</w:t>
            </w:r>
            <w:proofErr w:type="spellEnd"/>
            <w:r w:rsidRPr="000E7E0E">
              <w:rPr>
                <w:u w:val="single"/>
                <w:lang w:val="ru-RU"/>
              </w:rPr>
              <w:t>:</w:t>
            </w:r>
          </w:p>
          <w:p w14:paraId="466432B6" w14:textId="74906F3F" w:rsidR="0055192A" w:rsidRPr="000E7E0E" w:rsidRDefault="004E3E94" w:rsidP="0055192A">
            <w:pPr>
              <w:pStyle w:val="a3"/>
              <w:ind w:left="76"/>
              <w:jc w:val="both"/>
              <w:rPr>
                <w:lang w:val="ru-RU"/>
              </w:rPr>
            </w:pPr>
            <w:r w:rsidRPr="000E7E0E">
              <w:rPr>
                <w:lang w:val="ru-RU"/>
              </w:rPr>
              <w:t>2 42</w:t>
            </w:r>
            <w:r w:rsidR="000E7E0E" w:rsidRPr="000E7E0E">
              <w:rPr>
                <w:lang w:val="ru-RU"/>
              </w:rPr>
              <w:t>6</w:t>
            </w:r>
            <w:r w:rsidRPr="000E7E0E">
              <w:rPr>
                <w:lang w:val="ru-RU"/>
              </w:rPr>
              <w:t xml:space="preserve"> 304,59 </w:t>
            </w:r>
            <w:r w:rsidR="0055192A" w:rsidRPr="000E7E0E">
              <w:rPr>
                <w:lang w:val="ru-RU"/>
              </w:rPr>
              <w:t>(</w:t>
            </w:r>
            <w:proofErr w:type="spellStart"/>
            <w:r w:rsidR="0055192A" w:rsidRPr="000E7E0E">
              <w:rPr>
                <w:lang w:val="ru-RU"/>
              </w:rPr>
              <w:t>уключаючи</w:t>
            </w:r>
            <w:proofErr w:type="spellEnd"/>
            <w:r w:rsidR="0055192A" w:rsidRPr="000E7E0E">
              <w:rPr>
                <w:lang w:val="ru-RU"/>
              </w:rPr>
              <w:t xml:space="preserve"> </w:t>
            </w:r>
            <w:proofErr w:type="spellStart"/>
            <w:r w:rsidR="0055192A" w:rsidRPr="000E7E0E">
              <w:rPr>
                <w:lang w:val="ru-RU"/>
              </w:rPr>
              <w:t>відсотки</w:t>
            </w:r>
            <w:proofErr w:type="spellEnd"/>
            <w:r w:rsidR="0055192A" w:rsidRPr="000E7E0E">
              <w:rPr>
                <w:lang w:val="ru-RU"/>
              </w:rPr>
              <w:t xml:space="preserve"> за</w:t>
            </w:r>
          </w:p>
          <w:p w14:paraId="0CFA4131" w14:textId="77777777" w:rsidR="0055192A" w:rsidRPr="000E7E0E" w:rsidRDefault="0055192A" w:rsidP="0055192A">
            <w:pPr>
              <w:pStyle w:val="a3"/>
              <w:ind w:left="76"/>
              <w:jc w:val="both"/>
              <w:rPr>
                <w:lang w:val="ru-RU"/>
              </w:rPr>
            </w:pPr>
            <w:proofErr w:type="spellStart"/>
            <w:r w:rsidRPr="000E7E0E">
              <w:rPr>
                <w:lang w:val="ru-RU"/>
              </w:rPr>
              <w:t>користування</w:t>
            </w:r>
            <w:proofErr w:type="spellEnd"/>
            <w:r w:rsidRPr="000E7E0E">
              <w:rPr>
                <w:lang w:val="ru-RU"/>
              </w:rPr>
              <w:t xml:space="preserve"> кредитом –</w:t>
            </w:r>
          </w:p>
          <w:p w14:paraId="77A3BCCE" w14:textId="67BD1822" w:rsidR="0055192A" w:rsidRPr="000E7E0E" w:rsidRDefault="004E3E94" w:rsidP="0055192A">
            <w:pPr>
              <w:pStyle w:val="a3"/>
              <w:ind w:left="76"/>
              <w:jc w:val="both"/>
              <w:rPr>
                <w:lang w:val="ru-RU"/>
              </w:rPr>
            </w:pPr>
            <w:r w:rsidRPr="000E7E0E">
              <w:rPr>
                <w:lang w:val="ru-RU"/>
              </w:rPr>
              <w:t>97 287,92</w:t>
            </w:r>
            <w:r w:rsidR="0055192A" w:rsidRPr="000E7E0E">
              <w:rPr>
                <w:lang w:val="ru-RU"/>
              </w:rPr>
              <w:t xml:space="preserve">, </w:t>
            </w:r>
            <w:proofErr w:type="spellStart"/>
            <w:r w:rsidR="0055192A" w:rsidRPr="000E7E0E">
              <w:rPr>
                <w:lang w:val="ru-RU"/>
              </w:rPr>
              <w:t>орієнтовні</w:t>
            </w:r>
            <w:proofErr w:type="spellEnd"/>
            <w:r w:rsidR="0055192A" w:rsidRPr="000E7E0E">
              <w:rPr>
                <w:lang w:val="ru-RU"/>
              </w:rPr>
              <w:t xml:space="preserve"> </w:t>
            </w:r>
            <w:proofErr w:type="spellStart"/>
            <w:r w:rsidR="0055192A" w:rsidRPr="000E7E0E">
              <w:rPr>
                <w:lang w:val="ru-RU"/>
              </w:rPr>
              <w:t>послуги</w:t>
            </w:r>
            <w:proofErr w:type="spellEnd"/>
          </w:p>
          <w:p w14:paraId="5F8F1A07" w14:textId="69F23AD7" w:rsidR="0055192A" w:rsidRPr="000E7E0E" w:rsidRDefault="0055192A" w:rsidP="0055192A">
            <w:pPr>
              <w:pStyle w:val="a3"/>
              <w:ind w:left="76"/>
              <w:jc w:val="both"/>
              <w:rPr>
                <w:lang w:val="ru-RU"/>
              </w:rPr>
            </w:pPr>
            <w:r w:rsidRPr="000E7E0E">
              <w:rPr>
                <w:lang w:val="ru-RU"/>
              </w:rPr>
              <w:t xml:space="preserve">страховика – </w:t>
            </w:r>
            <w:r w:rsidR="00CE4E94" w:rsidRPr="000E7E0E">
              <w:rPr>
                <w:lang w:val="ru-RU"/>
              </w:rPr>
              <w:t>174 750,00</w:t>
            </w:r>
            <w:r w:rsidRPr="000E7E0E">
              <w:rPr>
                <w:lang w:val="ru-RU"/>
              </w:rPr>
              <w:t xml:space="preserve">, </w:t>
            </w:r>
            <w:proofErr w:type="spellStart"/>
            <w:r w:rsidRPr="000E7E0E">
              <w:rPr>
                <w:lang w:val="ru-RU"/>
              </w:rPr>
              <w:t>комісії</w:t>
            </w:r>
            <w:proofErr w:type="spellEnd"/>
          </w:p>
          <w:p w14:paraId="1609D48C" w14:textId="3DDC092C" w:rsidR="0055192A" w:rsidRPr="000E7E0E" w:rsidRDefault="0055192A" w:rsidP="0055192A">
            <w:pPr>
              <w:pStyle w:val="a3"/>
              <w:jc w:val="both"/>
              <w:rPr>
                <w:lang w:val="ru-RU"/>
              </w:rPr>
            </w:pPr>
            <w:r w:rsidRPr="000E7E0E">
              <w:rPr>
                <w:lang w:val="ru-RU"/>
              </w:rPr>
              <w:t xml:space="preserve">банку </w:t>
            </w:r>
            <w:r w:rsidR="00CE4E94" w:rsidRPr="000E7E0E">
              <w:rPr>
                <w:lang w:val="ru-RU"/>
              </w:rPr>
              <w:t>–</w:t>
            </w:r>
            <w:r w:rsidRPr="000E7E0E">
              <w:rPr>
                <w:lang w:val="ru-RU"/>
              </w:rPr>
              <w:t xml:space="preserve"> 5</w:t>
            </w:r>
            <w:r w:rsidR="000E7E0E" w:rsidRPr="000E7E0E">
              <w:rPr>
                <w:lang w:val="ru-RU"/>
              </w:rPr>
              <w:t>0</w:t>
            </w:r>
            <w:r w:rsidR="00CE4E94" w:rsidRPr="000E7E0E">
              <w:rPr>
                <w:lang w:val="ru-RU"/>
              </w:rPr>
              <w:t xml:space="preserve"> </w:t>
            </w:r>
            <w:r w:rsidRPr="000E7E0E">
              <w:rPr>
                <w:lang w:val="ru-RU"/>
              </w:rPr>
              <w:t>100</w:t>
            </w:r>
            <w:r w:rsidR="00EB1CF4" w:rsidRPr="000E7E0E">
              <w:rPr>
                <w:lang w:val="ru-RU"/>
              </w:rPr>
              <w:t xml:space="preserve">, </w:t>
            </w:r>
            <w:proofErr w:type="spellStart"/>
            <w:r w:rsidR="00EB1CF4" w:rsidRPr="000E7E0E">
              <w:rPr>
                <w:lang w:val="ru-RU"/>
              </w:rPr>
              <w:t>державна</w:t>
            </w:r>
            <w:proofErr w:type="spellEnd"/>
            <w:r w:rsidR="00EB1CF4" w:rsidRPr="000E7E0E">
              <w:rPr>
                <w:lang w:val="ru-RU"/>
              </w:rPr>
              <w:t xml:space="preserve"> </w:t>
            </w:r>
            <w:proofErr w:type="spellStart"/>
            <w:r w:rsidR="00EB1CF4" w:rsidRPr="000E7E0E">
              <w:rPr>
                <w:lang w:val="ru-RU"/>
              </w:rPr>
              <w:t>реєстрація</w:t>
            </w:r>
            <w:proofErr w:type="spellEnd"/>
            <w:r w:rsidR="00EB1CF4" w:rsidRPr="000E7E0E">
              <w:rPr>
                <w:lang w:val="ru-RU"/>
              </w:rPr>
              <w:t xml:space="preserve"> </w:t>
            </w:r>
            <w:proofErr w:type="spellStart"/>
            <w:r w:rsidR="00EB1CF4" w:rsidRPr="000E7E0E">
              <w:rPr>
                <w:lang w:val="ru-RU"/>
              </w:rPr>
              <w:t>автомобіля</w:t>
            </w:r>
            <w:proofErr w:type="spellEnd"/>
            <w:r w:rsidR="00EB1CF4" w:rsidRPr="000E7E0E">
              <w:rPr>
                <w:lang w:val="ru-RU"/>
              </w:rPr>
              <w:t xml:space="preserve"> - 104 166,67, </w:t>
            </w:r>
            <w:proofErr w:type="spellStart"/>
            <w:r w:rsidRPr="000E7E0E">
              <w:rPr>
                <w:lang w:val="ru-RU"/>
              </w:rPr>
              <w:t>тіло</w:t>
            </w:r>
            <w:proofErr w:type="spellEnd"/>
            <w:r w:rsidRPr="000E7E0E">
              <w:rPr>
                <w:lang w:val="ru-RU"/>
              </w:rPr>
              <w:t xml:space="preserve"> кредиту -</w:t>
            </w:r>
            <w:r w:rsidR="00EB1CF4" w:rsidRPr="000E7E0E">
              <w:rPr>
                <w:lang w:val="ru-RU"/>
              </w:rPr>
              <w:t xml:space="preserve"> </w:t>
            </w:r>
            <w:r w:rsidRPr="000E7E0E">
              <w:rPr>
                <w:lang w:val="ru-RU"/>
              </w:rPr>
              <w:t>2 000 000);</w:t>
            </w:r>
          </w:p>
          <w:p w14:paraId="122BC4C5" w14:textId="77777777" w:rsidR="0055192A" w:rsidRPr="000E7E0E" w:rsidRDefault="0055192A" w:rsidP="0055192A">
            <w:pPr>
              <w:pStyle w:val="a3"/>
              <w:jc w:val="both"/>
              <w:rPr>
                <w:lang w:val="ru-RU"/>
              </w:rPr>
            </w:pPr>
            <w:proofErr w:type="spellStart"/>
            <w:r w:rsidRPr="000E7E0E">
              <w:rPr>
                <w:u w:val="single"/>
                <w:lang w:val="ru-RU"/>
              </w:rPr>
              <w:t>ануїтетна</w:t>
            </w:r>
            <w:proofErr w:type="spellEnd"/>
            <w:r w:rsidRPr="000E7E0E">
              <w:rPr>
                <w:u w:val="single"/>
                <w:lang w:val="ru-RU"/>
              </w:rPr>
              <w:t xml:space="preserve"> схема </w:t>
            </w:r>
            <w:proofErr w:type="spellStart"/>
            <w:r w:rsidRPr="000E7E0E">
              <w:rPr>
                <w:u w:val="single"/>
                <w:lang w:val="ru-RU"/>
              </w:rPr>
              <w:t>погашення</w:t>
            </w:r>
            <w:proofErr w:type="spellEnd"/>
            <w:r w:rsidRPr="000E7E0E">
              <w:rPr>
                <w:lang w:val="ru-RU"/>
              </w:rPr>
              <w:t>:</w:t>
            </w:r>
          </w:p>
          <w:p w14:paraId="10A0D181" w14:textId="3A02BA04" w:rsidR="0055192A" w:rsidRPr="000E7E0E" w:rsidRDefault="004E3E94" w:rsidP="0055192A">
            <w:pPr>
              <w:pStyle w:val="a3"/>
              <w:ind w:left="76"/>
              <w:jc w:val="both"/>
              <w:rPr>
                <w:lang w:val="ru-RU"/>
              </w:rPr>
            </w:pPr>
            <w:r w:rsidRPr="000E7E0E">
              <w:rPr>
                <w:lang w:val="ru-RU"/>
              </w:rPr>
              <w:t>2 4</w:t>
            </w:r>
            <w:r w:rsidR="000E7E0E" w:rsidRPr="000E7E0E">
              <w:rPr>
                <w:lang w:val="ru-RU"/>
              </w:rPr>
              <w:t>27</w:t>
            </w:r>
            <w:r w:rsidRPr="000E7E0E">
              <w:rPr>
                <w:lang w:val="ru-RU"/>
              </w:rPr>
              <w:t xml:space="preserve"> 627,49 </w:t>
            </w:r>
            <w:r w:rsidR="0055192A" w:rsidRPr="000E7E0E">
              <w:rPr>
                <w:lang w:val="ru-RU"/>
              </w:rPr>
              <w:t>(</w:t>
            </w:r>
            <w:proofErr w:type="spellStart"/>
            <w:r w:rsidR="0055192A" w:rsidRPr="000E7E0E">
              <w:rPr>
                <w:lang w:val="ru-RU"/>
              </w:rPr>
              <w:t>уключаючи</w:t>
            </w:r>
            <w:proofErr w:type="spellEnd"/>
            <w:r w:rsidR="0055192A" w:rsidRPr="000E7E0E">
              <w:rPr>
                <w:lang w:val="ru-RU"/>
              </w:rPr>
              <w:t xml:space="preserve"> </w:t>
            </w:r>
            <w:proofErr w:type="spellStart"/>
            <w:r w:rsidR="0055192A" w:rsidRPr="000E7E0E">
              <w:rPr>
                <w:lang w:val="ru-RU"/>
              </w:rPr>
              <w:t>відсотки</w:t>
            </w:r>
            <w:proofErr w:type="spellEnd"/>
            <w:r w:rsidR="0055192A" w:rsidRPr="000E7E0E">
              <w:rPr>
                <w:lang w:val="ru-RU"/>
              </w:rPr>
              <w:t xml:space="preserve"> за</w:t>
            </w:r>
          </w:p>
          <w:p w14:paraId="0491F92A" w14:textId="77777777" w:rsidR="0055192A" w:rsidRPr="000E7E0E" w:rsidRDefault="0055192A" w:rsidP="0055192A">
            <w:pPr>
              <w:pStyle w:val="a3"/>
              <w:ind w:left="76"/>
              <w:jc w:val="both"/>
              <w:rPr>
                <w:lang w:val="ru-RU"/>
              </w:rPr>
            </w:pPr>
            <w:proofErr w:type="spellStart"/>
            <w:r w:rsidRPr="000E7E0E">
              <w:rPr>
                <w:lang w:val="ru-RU"/>
              </w:rPr>
              <w:t>користування</w:t>
            </w:r>
            <w:proofErr w:type="spellEnd"/>
            <w:r w:rsidRPr="000E7E0E">
              <w:rPr>
                <w:lang w:val="ru-RU"/>
              </w:rPr>
              <w:t xml:space="preserve"> кредитом –</w:t>
            </w:r>
          </w:p>
          <w:p w14:paraId="6F1075AE" w14:textId="6829AC80" w:rsidR="0055192A" w:rsidRPr="000E7E0E" w:rsidRDefault="00C764AF" w:rsidP="0055192A">
            <w:pPr>
              <w:pStyle w:val="a3"/>
              <w:ind w:left="76"/>
              <w:jc w:val="both"/>
              <w:rPr>
                <w:lang w:val="ru-RU"/>
              </w:rPr>
            </w:pPr>
            <w:r w:rsidRPr="000E7E0E">
              <w:rPr>
                <w:lang w:val="ru-RU"/>
              </w:rPr>
              <w:t>98 610,83</w:t>
            </w:r>
            <w:r w:rsidR="0055192A" w:rsidRPr="000E7E0E">
              <w:rPr>
                <w:lang w:val="ru-RU"/>
              </w:rPr>
              <w:t xml:space="preserve">, </w:t>
            </w:r>
            <w:proofErr w:type="spellStart"/>
            <w:r w:rsidR="0055192A" w:rsidRPr="000E7E0E">
              <w:rPr>
                <w:lang w:val="ru-RU"/>
              </w:rPr>
              <w:t>орієнтовні</w:t>
            </w:r>
            <w:proofErr w:type="spellEnd"/>
            <w:r w:rsidR="0055192A" w:rsidRPr="000E7E0E">
              <w:rPr>
                <w:lang w:val="ru-RU"/>
              </w:rPr>
              <w:t xml:space="preserve"> </w:t>
            </w:r>
            <w:proofErr w:type="spellStart"/>
            <w:r w:rsidR="0055192A" w:rsidRPr="000E7E0E">
              <w:rPr>
                <w:lang w:val="ru-RU"/>
              </w:rPr>
              <w:t>послуги</w:t>
            </w:r>
            <w:proofErr w:type="spellEnd"/>
          </w:p>
          <w:p w14:paraId="657F819B" w14:textId="77777777" w:rsidR="0055192A" w:rsidRPr="000E7E0E" w:rsidRDefault="0055192A" w:rsidP="0055192A">
            <w:pPr>
              <w:pStyle w:val="a3"/>
              <w:ind w:left="76"/>
              <w:jc w:val="both"/>
              <w:rPr>
                <w:lang w:val="ru-RU"/>
              </w:rPr>
            </w:pPr>
            <w:r w:rsidRPr="000E7E0E">
              <w:rPr>
                <w:lang w:val="ru-RU"/>
              </w:rPr>
              <w:t xml:space="preserve">страховика – 174 750,00, </w:t>
            </w:r>
            <w:proofErr w:type="spellStart"/>
            <w:r w:rsidRPr="000E7E0E">
              <w:rPr>
                <w:lang w:val="ru-RU"/>
              </w:rPr>
              <w:t>комісії</w:t>
            </w:r>
            <w:proofErr w:type="spellEnd"/>
          </w:p>
          <w:p w14:paraId="45A24762" w14:textId="02677504" w:rsidR="00CE4E94" w:rsidRPr="000E7E0E" w:rsidRDefault="0055192A" w:rsidP="00EB1CF4">
            <w:pPr>
              <w:pStyle w:val="a3"/>
              <w:jc w:val="both"/>
            </w:pPr>
            <w:r w:rsidRPr="000E7E0E">
              <w:rPr>
                <w:lang w:val="ru-RU"/>
              </w:rPr>
              <w:t xml:space="preserve">банку </w:t>
            </w:r>
            <w:r w:rsidR="000E7E0E" w:rsidRPr="000E7E0E">
              <w:rPr>
                <w:lang w:val="ru-RU"/>
              </w:rPr>
              <w:t>–</w:t>
            </w:r>
            <w:r w:rsidRPr="000E7E0E">
              <w:rPr>
                <w:lang w:val="ru-RU"/>
              </w:rPr>
              <w:t xml:space="preserve"> </w:t>
            </w:r>
            <w:r w:rsidRPr="000E7E0E">
              <w:t>5</w:t>
            </w:r>
            <w:r w:rsidR="000E7E0E" w:rsidRPr="000E7E0E">
              <w:t xml:space="preserve">0 </w:t>
            </w:r>
            <w:r w:rsidRPr="000E7E0E">
              <w:t>1</w:t>
            </w:r>
            <w:r w:rsidRPr="000E7E0E">
              <w:rPr>
                <w:lang w:val="ru-RU"/>
              </w:rPr>
              <w:t>00</w:t>
            </w:r>
            <w:r w:rsidR="00EB1CF4" w:rsidRPr="000E7E0E">
              <w:rPr>
                <w:lang w:val="ru-RU"/>
              </w:rPr>
              <w:t xml:space="preserve">, </w:t>
            </w:r>
            <w:proofErr w:type="spellStart"/>
            <w:r w:rsidR="00EB1CF4" w:rsidRPr="000E7E0E">
              <w:rPr>
                <w:lang w:val="ru-RU"/>
              </w:rPr>
              <w:t>державна</w:t>
            </w:r>
            <w:proofErr w:type="spellEnd"/>
            <w:r w:rsidR="00EB1CF4" w:rsidRPr="000E7E0E">
              <w:rPr>
                <w:lang w:val="ru-RU"/>
              </w:rPr>
              <w:t xml:space="preserve"> </w:t>
            </w:r>
            <w:proofErr w:type="spellStart"/>
            <w:r w:rsidR="00EB1CF4" w:rsidRPr="000E7E0E">
              <w:rPr>
                <w:lang w:val="ru-RU"/>
              </w:rPr>
              <w:t>реєстрація</w:t>
            </w:r>
            <w:proofErr w:type="spellEnd"/>
            <w:r w:rsidR="00EB1CF4" w:rsidRPr="000E7E0E">
              <w:rPr>
                <w:lang w:val="ru-RU"/>
              </w:rPr>
              <w:t xml:space="preserve"> </w:t>
            </w:r>
            <w:proofErr w:type="spellStart"/>
            <w:r w:rsidR="00EB1CF4" w:rsidRPr="000E7E0E">
              <w:rPr>
                <w:lang w:val="ru-RU"/>
              </w:rPr>
              <w:t>автомобіля</w:t>
            </w:r>
            <w:proofErr w:type="spellEnd"/>
            <w:r w:rsidR="00EB1CF4" w:rsidRPr="000E7E0E">
              <w:rPr>
                <w:lang w:val="ru-RU"/>
              </w:rPr>
              <w:t xml:space="preserve"> - 104 166,67, </w:t>
            </w:r>
            <w:proofErr w:type="spellStart"/>
            <w:r w:rsidRPr="000E7E0E">
              <w:rPr>
                <w:lang w:val="ru-RU"/>
              </w:rPr>
              <w:t>тіло</w:t>
            </w:r>
            <w:proofErr w:type="spellEnd"/>
            <w:r w:rsidRPr="000E7E0E">
              <w:rPr>
                <w:lang w:val="ru-RU"/>
              </w:rPr>
              <w:t xml:space="preserve"> кредиту -</w:t>
            </w:r>
            <w:r w:rsidR="00EB1CF4" w:rsidRPr="000E7E0E">
              <w:rPr>
                <w:lang w:val="ru-RU"/>
              </w:rPr>
              <w:t xml:space="preserve"> </w:t>
            </w:r>
            <w:r w:rsidRPr="000E7E0E">
              <w:rPr>
                <w:lang w:val="ru-RU"/>
              </w:rPr>
              <w:t>2 000 000)</w:t>
            </w:r>
            <w:r w:rsidR="002616B7" w:rsidRPr="000E7E0E">
              <w:t>.</w:t>
            </w:r>
          </w:p>
        </w:tc>
      </w:tr>
      <w:tr w:rsidR="006E6011" w:rsidRPr="00845190" w14:paraId="37F3FD9B"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7E7FE243" w14:textId="77777777" w:rsidR="006E6011" w:rsidRPr="00845190" w:rsidRDefault="006E6011" w:rsidP="006E6011">
            <w:pPr>
              <w:pStyle w:val="a3"/>
              <w:jc w:val="center"/>
            </w:pPr>
            <w:r w:rsidRPr="00845190">
              <w:lastRenderedPageBreak/>
              <w:t>20</w:t>
            </w:r>
          </w:p>
        </w:tc>
        <w:tc>
          <w:tcPr>
            <w:tcW w:w="4668" w:type="pct"/>
            <w:gridSpan w:val="3"/>
            <w:tcBorders>
              <w:top w:val="outset" w:sz="6" w:space="0" w:color="auto"/>
              <w:left w:val="outset" w:sz="6" w:space="0" w:color="auto"/>
              <w:bottom w:val="outset" w:sz="6" w:space="0" w:color="auto"/>
              <w:right w:val="outset" w:sz="6" w:space="0" w:color="auto"/>
            </w:tcBorders>
            <w:hideMark/>
          </w:tcPr>
          <w:p w14:paraId="0B182299" w14:textId="77777777" w:rsidR="006E6011" w:rsidRPr="00845190" w:rsidRDefault="006E6011" w:rsidP="006E6011">
            <w:pPr>
              <w:pStyle w:val="a3"/>
              <w:jc w:val="center"/>
            </w:pPr>
            <w:r w:rsidRPr="00845190">
              <w:t>4. Забезпечення за споживчим кредитом</w:t>
            </w:r>
          </w:p>
        </w:tc>
      </w:tr>
      <w:tr w:rsidR="00AE7D49" w:rsidRPr="00845190" w14:paraId="2B43E97E"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2654FBBA" w14:textId="77777777" w:rsidR="006E6011" w:rsidRPr="00845190" w:rsidRDefault="006E6011" w:rsidP="006E6011">
            <w:pPr>
              <w:pStyle w:val="a3"/>
              <w:jc w:val="center"/>
            </w:pPr>
            <w:r w:rsidRPr="00845190">
              <w:t>21</w:t>
            </w:r>
          </w:p>
        </w:tc>
        <w:tc>
          <w:tcPr>
            <w:tcW w:w="1910" w:type="pct"/>
            <w:tcBorders>
              <w:top w:val="outset" w:sz="6" w:space="0" w:color="auto"/>
              <w:left w:val="outset" w:sz="6" w:space="0" w:color="auto"/>
              <w:bottom w:val="outset" w:sz="6" w:space="0" w:color="auto"/>
              <w:right w:val="outset" w:sz="6" w:space="0" w:color="auto"/>
            </w:tcBorders>
            <w:hideMark/>
          </w:tcPr>
          <w:p w14:paraId="2549CEF0" w14:textId="77777777" w:rsidR="006E6011" w:rsidRPr="00845190" w:rsidRDefault="006E6011" w:rsidP="006E6011">
            <w:pPr>
              <w:pStyle w:val="a3"/>
            </w:pPr>
            <w:r w:rsidRPr="00845190">
              <w:t>Застава/порука</w:t>
            </w:r>
          </w:p>
        </w:tc>
        <w:tc>
          <w:tcPr>
            <w:tcW w:w="2735" w:type="pct"/>
            <w:gridSpan w:val="2"/>
            <w:tcBorders>
              <w:top w:val="outset" w:sz="6" w:space="0" w:color="auto"/>
              <w:left w:val="outset" w:sz="6" w:space="0" w:color="auto"/>
              <w:bottom w:val="outset" w:sz="6" w:space="0" w:color="auto"/>
              <w:right w:val="outset" w:sz="6" w:space="0" w:color="auto"/>
            </w:tcBorders>
            <w:hideMark/>
          </w:tcPr>
          <w:p w14:paraId="1B9481CA" w14:textId="1627918F" w:rsidR="006E6011" w:rsidRPr="00845190" w:rsidRDefault="006E6011" w:rsidP="006E6011">
            <w:pPr>
              <w:pStyle w:val="a3"/>
            </w:pPr>
            <w:r w:rsidRPr="00845190">
              <w:t>Так</w:t>
            </w:r>
          </w:p>
        </w:tc>
      </w:tr>
      <w:tr w:rsidR="00AE7D49" w:rsidRPr="00845190" w14:paraId="4FDDD5FC"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676148B5" w14:textId="77777777" w:rsidR="006E6011" w:rsidRPr="00845190" w:rsidRDefault="006E6011" w:rsidP="006E6011">
            <w:pPr>
              <w:pStyle w:val="a3"/>
              <w:jc w:val="center"/>
            </w:pPr>
            <w:r w:rsidRPr="00845190">
              <w:lastRenderedPageBreak/>
              <w:t>22</w:t>
            </w:r>
          </w:p>
        </w:tc>
        <w:tc>
          <w:tcPr>
            <w:tcW w:w="1910" w:type="pct"/>
            <w:tcBorders>
              <w:top w:val="outset" w:sz="6" w:space="0" w:color="auto"/>
              <w:left w:val="outset" w:sz="6" w:space="0" w:color="auto"/>
              <w:bottom w:val="outset" w:sz="6" w:space="0" w:color="auto"/>
              <w:right w:val="outset" w:sz="6" w:space="0" w:color="auto"/>
            </w:tcBorders>
            <w:hideMark/>
          </w:tcPr>
          <w:p w14:paraId="1A2F41F7" w14:textId="77777777" w:rsidR="006E6011" w:rsidRPr="00845190" w:rsidRDefault="006E6011" w:rsidP="006E6011">
            <w:pPr>
              <w:pStyle w:val="a3"/>
            </w:pPr>
            <w:r w:rsidRPr="00845190">
              <w:t>Вид застави</w:t>
            </w:r>
          </w:p>
        </w:tc>
        <w:tc>
          <w:tcPr>
            <w:tcW w:w="2735" w:type="pct"/>
            <w:gridSpan w:val="2"/>
            <w:tcBorders>
              <w:top w:val="outset" w:sz="6" w:space="0" w:color="auto"/>
              <w:left w:val="outset" w:sz="6" w:space="0" w:color="auto"/>
              <w:bottom w:val="outset" w:sz="6" w:space="0" w:color="auto"/>
              <w:right w:val="outset" w:sz="6" w:space="0" w:color="auto"/>
            </w:tcBorders>
            <w:hideMark/>
          </w:tcPr>
          <w:p w14:paraId="22025E06" w14:textId="7E822217" w:rsidR="006E6011" w:rsidRPr="00845190" w:rsidRDefault="009645D4" w:rsidP="000E1030">
            <w:pPr>
              <w:pStyle w:val="a3"/>
              <w:jc w:val="both"/>
            </w:pPr>
            <w:r w:rsidRPr="00845190">
              <w:t>Рухоме майно</w:t>
            </w:r>
            <w:r w:rsidR="00E87998" w:rsidRPr="00845190">
              <w:t xml:space="preserve"> (транспортн</w:t>
            </w:r>
            <w:r w:rsidR="00477580" w:rsidRPr="00845190">
              <w:t xml:space="preserve">ий </w:t>
            </w:r>
            <w:r w:rsidR="00E87998" w:rsidRPr="00845190">
              <w:t>зас</w:t>
            </w:r>
            <w:r w:rsidR="00477580" w:rsidRPr="00845190">
              <w:t>і</w:t>
            </w:r>
            <w:r w:rsidR="00E87998" w:rsidRPr="00845190">
              <w:t>б</w:t>
            </w:r>
            <w:r w:rsidR="00477580" w:rsidRPr="00845190">
              <w:t>, що придбається</w:t>
            </w:r>
            <w:r w:rsidR="00E87998" w:rsidRPr="00845190">
              <w:t>)</w:t>
            </w:r>
          </w:p>
        </w:tc>
      </w:tr>
      <w:tr w:rsidR="00AE7D49" w:rsidRPr="00845190" w14:paraId="4CB512D0"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0C66FB2B" w14:textId="77777777" w:rsidR="006E6011" w:rsidRPr="00845190" w:rsidRDefault="006E6011" w:rsidP="006E6011">
            <w:pPr>
              <w:pStyle w:val="a3"/>
              <w:jc w:val="center"/>
            </w:pPr>
            <w:r w:rsidRPr="00845190">
              <w:t>23</w:t>
            </w:r>
          </w:p>
        </w:tc>
        <w:tc>
          <w:tcPr>
            <w:tcW w:w="1910" w:type="pct"/>
            <w:tcBorders>
              <w:top w:val="outset" w:sz="6" w:space="0" w:color="auto"/>
              <w:left w:val="outset" w:sz="6" w:space="0" w:color="auto"/>
              <w:bottom w:val="outset" w:sz="6" w:space="0" w:color="auto"/>
              <w:right w:val="outset" w:sz="6" w:space="0" w:color="auto"/>
            </w:tcBorders>
            <w:hideMark/>
          </w:tcPr>
          <w:p w14:paraId="65BE5332" w14:textId="77777777" w:rsidR="006E6011" w:rsidRPr="00845190" w:rsidRDefault="006E6011" w:rsidP="006E6011">
            <w:pPr>
              <w:pStyle w:val="a3"/>
            </w:pPr>
            <w:r w:rsidRPr="00845190">
              <w:t>Орієнтовна мінімальна ринкова вартість рухомого майна, необхідна для отримання кредиту на суму, зазначену в колонці 3 рядка 11 таблиці додатка 2 до Положення про інформаційне забезпечення банками клієнтів щодо банківських та інших фінансових послуг (далі - Положення) (якщо застосовується)</w:t>
            </w:r>
          </w:p>
        </w:tc>
        <w:tc>
          <w:tcPr>
            <w:tcW w:w="2735" w:type="pct"/>
            <w:gridSpan w:val="2"/>
            <w:tcBorders>
              <w:top w:val="outset" w:sz="6" w:space="0" w:color="auto"/>
              <w:left w:val="outset" w:sz="6" w:space="0" w:color="auto"/>
              <w:bottom w:val="outset" w:sz="6" w:space="0" w:color="auto"/>
              <w:right w:val="outset" w:sz="6" w:space="0" w:color="auto"/>
            </w:tcBorders>
            <w:hideMark/>
          </w:tcPr>
          <w:p w14:paraId="61A11BCD" w14:textId="77777777" w:rsidR="006E6011" w:rsidRPr="00845190" w:rsidRDefault="001A67BF" w:rsidP="001A67BF">
            <w:pPr>
              <w:pStyle w:val="a3"/>
            </w:pPr>
            <w:r w:rsidRPr="00845190">
              <w:t xml:space="preserve">437 500 </w:t>
            </w:r>
            <w:r w:rsidR="00E87998" w:rsidRPr="00845190">
              <w:t>грн.</w:t>
            </w:r>
            <w:r w:rsidRPr="00845190">
              <w:t xml:space="preserve"> для суми кредиту 350 000 грн</w:t>
            </w:r>
          </w:p>
          <w:p w14:paraId="31BACC91" w14:textId="4AB1A622" w:rsidR="001A67BF" w:rsidRPr="00845190" w:rsidRDefault="001A67BF" w:rsidP="001A67BF">
            <w:pPr>
              <w:pStyle w:val="a3"/>
            </w:pPr>
            <w:r w:rsidRPr="00845190">
              <w:t>2 500 000 грн для суми кредиту 2 000 000 грн</w:t>
            </w:r>
          </w:p>
          <w:p w14:paraId="518A964E" w14:textId="5761E528" w:rsidR="001A67BF" w:rsidRPr="00845190" w:rsidRDefault="001A67BF" w:rsidP="001A67BF">
            <w:pPr>
              <w:pStyle w:val="a3"/>
            </w:pPr>
          </w:p>
        </w:tc>
      </w:tr>
      <w:tr w:rsidR="00AE7D49" w:rsidRPr="00845190" w14:paraId="17C18CD6"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599FA5A7" w14:textId="7CB4735E" w:rsidR="006E6011" w:rsidRPr="00845190" w:rsidRDefault="006E6011" w:rsidP="006E6011">
            <w:pPr>
              <w:pStyle w:val="a3"/>
              <w:jc w:val="center"/>
            </w:pPr>
            <w:r w:rsidRPr="00845190">
              <w:t>24</w:t>
            </w:r>
          </w:p>
        </w:tc>
        <w:tc>
          <w:tcPr>
            <w:tcW w:w="1910" w:type="pct"/>
            <w:tcBorders>
              <w:top w:val="outset" w:sz="6" w:space="0" w:color="auto"/>
              <w:left w:val="outset" w:sz="6" w:space="0" w:color="auto"/>
              <w:bottom w:val="outset" w:sz="6" w:space="0" w:color="auto"/>
              <w:right w:val="outset" w:sz="6" w:space="0" w:color="auto"/>
            </w:tcBorders>
            <w:hideMark/>
          </w:tcPr>
          <w:p w14:paraId="5CA2EDAE" w14:textId="77777777" w:rsidR="006E6011" w:rsidRPr="00845190" w:rsidRDefault="006E6011" w:rsidP="006E6011">
            <w:pPr>
              <w:pStyle w:val="a3"/>
            </w:pPr>
            <w:r w:rsidRPr="00845190">
              <w:t>Наявність пропорційної залежності доступного розміру кредиту від ринкової вартості рухомого майна (якщо застосовується)</w:t>
            </w:r>
          </w:p>
        </w:tc>
        <w:tc>
          <w:tcPr>
            <w:tcW w:w="2735" w:type="pct"/>
            <w:gridSpan w:val="2"/>
            <w:tcBorders>
              <w:top w:val="outset" w:sz="6" w:space="0" w:color="auto"/>
              <w:left w:val="outset" w:sz="6" w:space="0" w:color="auto"/>
              <w:bottom w:val="outset" w:sz="6" w:space="0" w:color="auto"/>
              <w:right w:val="outset" w:sz="6" w:space="0" w:color="auto"/>
            </w:tcBorders>
            <w:hideMark/>
          </w:tcPr>
          <w:p w14:paraId="71850945" w14:textId="40E38139" w:rsidR="006E6011" w:rsidRPr="00845190" w:rsidRDefault="002D1449" w:rsidP="003B0697">
            <w:pPr>
              <w:pStyle w:val="a3"/>
            </w:pPr>
            <w:r w:rsidRPr="00845190">
              <w:t>до</w:t>
            </w:r>
            <w:r w:rsidR="0009120D" w:rsidRPr="00845190">
              <w:t xml:space="preserve"> </w:t>
            </w:r>
            <w:r w:rsidR="00354B75" w:rsidRPr="00845190">
              <w:t>8</w:t>
            </w:r>
            <w:r w:rsidR="003B0697" w:rsidRPr="00845190">
              <w:t>0</w:t>
            </w:r>
            <w:r w:rsidR="00E87998" w:rsidRPr="00845190">
              <w:t>%</w:t>
            </w:r>
            <w:r w:rsidR="009525BB" w:rsidRPr="00845190">
              <w:t xml:space="preserve"> </w:t>
            </w:r>
            <w:r w:rsidR="00E87998" w:rsidRPr="00845190">
              <w:t>від ринкової (оціночної) вартості предмету застави</w:t>
            </w:r>
          </w:p>
        </w:tc>
      </w:tr>
      <w:tr w:rsidR="006E6011" w:rsidRPr="00845190" w14:paraId="5EC81111"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7744AF74" w14:textId="77777777" w:rsidR="006E6011" w:rsidRPr="00845190" w:rsidRDefault="006E6011" w:rsidP="006E6011">
            <w:pPr>
              <w:pStyle w:val="a3"/>
              <w:jc w:val="center"/>
            </w:pPr>
            <w:r w:rsidRPr="00845190">
              <w:t>25</w:t>
            </w:r>
          </w:p>
        </w:tc>
        <w:tc>
          <w:tcPr>
            <w:tcW w:w="4668" w:type="pct"/>
            <w:gridSpan w:val="3"/>
            <w:tcBorders>
              <w:top w:val="outset" w:sz="6" w:space="0" w:color="auto"/>
              <w:left w:val="outset" w:sz="6" w:space="0" w:color="auto"/>
              <w:bottom w:val="outset" w:sz="6" w:space="0" w:color="auto"/>
              <w:right w:val="outset" w:sz="6" w:space="0" w:color="auto"/>
            </w:tcBorders>
            <w:hideMark/>
          </w:tcPr>
          <w:p w14:paraId="210BDA72" w14:textId="77777777" w:rsidR="006E6011" w:rsidRPr="00845190" w:rsidRDefault="006E6011" w:rsidP="006E6011">
            <w:pPr>
              <w:pStyle w:val="a3"/>
              <w:jc w:val="center"/>
            </w:pPr>
            <w:r w:rsidRPr="00845190">
              <w:t>5. Порядок повернення споживчого кредиту</w:t>
            </w:r>
          </w:p>
        </w:tc>
      </w:tr>
      <w:tr w:rsidR="00AE7D49" w:rsidRPr="00845190" w14:paraId="5002E40F"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3C43A838" w14:textId="77777777" w:rsidR="006E6011" w:rsidRPr="00845190" w:rsidRDefault="006E6011" w:rsidP="006E6011">
            <w:pPr>
              <w:pStyle w:val="a3"/>
              <w:jc w:val="center"/>
            </w:pPr>
            <w:r w:rsidRPr="00845190">
              <w:t>26</w:t>
            </w:r>
          </w:p>
        </w:tc>
        <w:tc>
          <w:tcPr>
            <w:tcW w:w="1910" w:type="pct"/>
            <w:tcBorders>
              <w:top w:val="outset" w:sz="6" w:space="0" w:color="auto"/>
              <w:left w:val="outset" w:sz="6" w:space="0" w:color="auto"/>
              <w:bottom w:val="outset" w:sz="6" w:space="0" w:color="auto"/>
              <w:right w:val="outset" w:sz="6" w:space="0" w:color="auto"/>
            </w:tcBorders>
            <w:hideMark/>
          </w:tcPr>
          <w:p w14:paraId="0A994D88" w14:textId="77777777" w:rsidR="006E6011" w:rsidRPr="00845190" w:rsidRDefault="006E6011" w:rsidP="006E6011">
            <w:pPr>
              <w:pStyle w:val="a3"/>
            </w:pPr>
            <w:r w:rsidRPr="00845190">
              <w:t>Періодичність погашення:</w:t>
            </w:r>
          </w:p>
        </w:tc>
        <w:tc>
          <w:tcPr>
            <w:tcW w:w="2735" w:type="pct"/>
            <w:gridSpan w:val="2"/>
            <w:tcBorders>
              <w:top w:val="outset" w:sz="6" w:space="0" w:color="auto"/>
              <w:left w:val="outset" w:sz="6" w:space="0" w:color="auto"/>
              <w:bottom w:val="outset" w:sz="6" w:space="0" w:color="auto"/>
              <w:right w:val="outset" w:sz="6" w:space="0" w:color="auto"/>
            </w:tcBorders>
            <w:hideMark/>
          </w:tcPr>
          <w:p w14:paraId="363FFE13" w14:textId="37FFE17C" w:rsidR="006E6011" w:rsidRPr="00845190" w:rsidRDefault="006E6011" w:rsidP="006E6011">
            <w:pPr>
              <w:pStyle w:val="a3"/>
            </w:pPr>
            <w:r w:rsidRPr="00845190">
              <w:t> </w:t>
            </w:r>
          </w:p>
        </w:tc>
      </w:tr>
      <w:tr w:rsidR="00AE7D49" w:rsidRPr="00845190" w14:paraId="462DA1F9"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19F40664" w14:textId="77777777" w:rsidR="009645D4" w:rsidRPr="00845190" w:rsidRDefault="009645D4" w:rsidP="009645D4">
            <w:pPr>
              <w:pStyle w:val="a3"/>
              <w:jc w:val="center"/>
            </w:pPr>
            <w:r w:rsidRPr="00845190">
              <w:t>27</w:t>
            </w:r>
          </w:p>
        </w:tc>
        <w:tc>
          <w:tcPr>
            <w:tcW w:w="1910" w:type="pct"/>
            <w:tcBorders>
              <w:top w:val="outset" w:sz="6" w:space="0" w:color="auto"/>
              <w:left w:val="outset" w:sz="6" w:space="0" w:color="auto"/>
              <w:bottom w:val="outset" w:sz="6" w:space="0" w:color="auto"/>
              <w:right w:val="outset" w:sz="6" w:space="0" w:color="auto"/>
            </w:tcBorders>
            <w:hideMark/>
          </w:tcPr>
          <w:p w14:paraId="41A5F63B" w14:textId="77777777" w:rsidR="009645D4" w:rsidRPr="00845190" w:rsidRDefault="009645D4" w:rsidP="009645D4">
            <w:pPr>
              <w:pStyle w:val="a3"/>
            </w:pPr>
            <w:r w:rsidRPr="00845190">
              <w:t>суми кредиту</w:t>
            </w:r>
          </w:p>
        </w:tc>
        <w:tc>
          <w:tcPr>
            <w:tcW w:w="2735" w:type="pct"/>
            <w:gridSpan w:val="2"/>
            <w:tcBorders>
              <w:top w:val="outset" w:sz="6" w:space="0" w:color="auto"/>
              <w:left w:val="outset" w:sz="6" w:space="0" w:color="auto"/>
              <w:bottom w:val="outset" w:sz="6" w:space="0" w:color="auto"/>
              <w:right w:val="outset" w:sz="6" w:space="0" w:color="auto"/>
            </w:tcBorders>
            <w:hideMark/>
          </w:tcPr>
          <w:p w14:paraId="16E40F5A" w14:textId="57F0030D" w:rsidR="009645D4" w:rsidRPr="00845190" w:rsidRDefault="00076C8C" w:rsidP="009645D4">
            <w:pPr>
              <w:pStyle w:val="a3"/>
            </w:pPr>
            <w:r w:rsidRPr="00845190">
              <w:t>щомісяця</w:t>
            </w:r>
          </w:p>
        </w:tc>
      </w:tr>
      <w:tr w:rsidR="00AE7D49" w:rsidRPr="00845190" w14:paraId="79AFC3B6"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5FABA2B9" w14:textId="77777777" w:rsidR="009645D4" w:rsidRPr="00845190" w:rsidRDefault="009645D4" w:rsidP="009645D4">
            <w:pPr>
              <w:pStyle w:val="a3"/>
              <w:jc w:val="center"/>
            </w:pPr>
            <w:r w:rsidRPr="00845190">
              <w:t>28</w:t>
            </w:r>
          </w:p>
        </w:tc>
        <w:tc>
          <w:tcPr>
            <w:tcW w:w="1910" w:type="pct"/>
            <w:tcBorders>
              <w:top w:val="outset" w:sz="6" w:space="0" w:color="auto"/>
              <w:left w:val="outset" w:sz="6" w:space="0" w:color="auto"/>
              <w:bottom w:val="outset" w:sz="6" w:space="0" w:color="auto"/>
              <w:right w:val="outset" w:sz="6" w:space="0" w:color="auto"/>
            </w:tcBorders>
            <w:hideMark/>
          </w:tcPr>
          <w:p w14:paraId="568E882B" w14:textId="77777777" w:rsidR="009645D4" w:rsidRPr="00845190" w:rsidRDefault="009645D4" w:rsidP="009645D4">
            <w:pPr>
              <w:pStyle w:val="a3"/>
            </w:pPr>
            <w:r w:rsidRPr="00845190">
              <w:t>відсотків за користування кредитом</w:t>
            </w:r>
          </w:p>
        </w:tc>
        <w:tc>
          <w:tcPr>
            <w:tcW w:w="2735" w:type="pct"/>
            <w:gridSpan w:val="2"/>
            <w:tcBorders>
              <w:top w:val="outset" w:sz="6" w:space="0" w:color="auto"/>
              <w:left w:val="outset" w:sz="6" w:space="0" w:color="auto"/>
              <w:bottom w:val="outset" w:sz="6" w:space="0" w:color="auto"/>
              <w:right w:val="outset" w:sz="6" w:space="0" w:color="auto"/>
            </w:tcBorders>
            <w:hideMark/>
          </w:tcPr>
          <w:p w14:paraId="350AC837" w14:textId="7199D118" w:rsidR="009645D4" w:rsidRPr="00845190" w:rsidRDefault="00076C8C" w:rsidP="009645D4">
            <w:pPr>
              <w:pStyle w:val="a3"/>
            </w:pPr>
            <w:r w:rsidRPr="00845190">
              <w:t>щомісяця</w:t>
            </w:r>
          </w:p>
        </w:tc>
      </w:tr>
      <w:tr w:rsidR="00AE7D49" w:rsidRPr="00845190" w14:paraId="7775FA1C"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66F4263C" w14:textId="77777777" w:rsidR="006E6011" w:rsidRPr="00845190" w:rsidRDefault="006E6011" w:rsidP="006E6011">
            <w:pPr>
              <w:pStyle w:val="a3"/>
              <w:jc w:val="center"/>
            </w:pPr>
            <w:r w:rsidRPr="00845190">
              <w:t>29</w:t>
            </w:r>
          </w:p>
        </w:tc>
        <w:tc>
          <w:tcPr>
            <w:tcW w:w="1910" w:type="pct"/>
            <w:tcBorders>
              <w:top w:val="outset" w:sz="6" w:space="0" w:color="auto"/>
              <w:left w:val="outset" w:sz="6" w:space="0" w:color="auto"/>
              <w:bottom w:val="outset" w:sz="6" w:space="0" w:color="auto"/>
              <w:right w:val="outset" w:sz="6" w:space="0" w:color="auto"/>
            </w:tcBorders>
            <w:hideMark/>
          </w:tcPr>
          <w:p w14:paraId="3F6BB539" w14:textId="77777777" w:rsidR="006E6011" w:rsidRPr="00845190" w:rsidRDefault="006E6011" w:rsidP="006E6011">
            <w:pPr>
              <w:pStyle w:val="a3"/>
            </w:pPr>
            <w:r w:rsidRPr="00845190">
              <w:t>комісій</w:t>
            </w:r>
          </w:p>
        </w:tc>
        <w:tc>
          <w:tcPr>
            <w:tcW w:w="2735" w:type="pct"/>
            <w:gridSpan w:val="2"/>
            <w:tcBorders>
              <w:top w:val="outset" w:sz="6" w:space="0" w:color="auto"/>
              <w:left w:val="outset" w:sz="6" w:space="0" w:color="auto"/>
              <w:bottom w:val="outset" w:sz="6" w:space="0" w:color="auto"/>
              <w:right w:val="outset" w:sz="6" w:space="0" w:color="auto"/>
            </w:tcBorders>
            <w:hideMark/>
          </w:tcPr>
          <w:p w14:paraId="221414FD" w14:textId="72E151CD" w:rsidR="006E6011" w:rsidRPr="00845190" w:rsidRDefault="00076C8C" w:rsidP="006E6011">
            <w:pPr>
              <w:pStyle w:val="a3"/>
            </w:pPr>
            <w:r w:rsidRPr="00845190">
              <w:t>сплачується один раз</w:t>
            </w:r>
            <w:r w:rsidR="002D1449" w:rsidRPr="00845190">
              <w:t>,</w:t>
            </w:r>
            <w:r w:rsidRPr="00845190">
              <w:t xml:space="preserve"> в день отримання кредиту</w:t>
            </w:r>
          </w:p>
        </w:tc>
      </w:tr>
      <w:tr w:rsidR="00AE7D49" w:rsidRPr="00845190" w14:paraId="4675C54A"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0408F9F7" w14:textId="77777777" w:rsidR="006E6011" w:rsidRPr="00845190" w:rsidRDefault="006E6011" w:rsidP="006E6011">
            <w:pPr>
              <w:pStyle w:val="a3"/>
              <w:jc w:val="center"/>
            </w:pPr>
            <w:r w:rsidRPr="00845190">
              <w:t>30</w:t>
            </w:r>
          </w:p>
        </w:tc>
        <w:tc>
          <w:tcPr>
            <w:tcW w:w="1910" w:type="pct"/>
            <w:tcBorders>
              <w:top w:val="outset" w:sz="6" w:space="0" w:color="auto"/>
              <w:left w:val="outset" w:sz="6" w:space="0" w:color="auto"/>
              <w:bottom w:val="outset" w:sz="6" w:space="0" w:color="auto"/>
              <w:right w:val="outset" w:sz="6" w:space="0" w:color="auto"/>
            </w:tcBorders>
            <w:hideMark/>
          </w:tcPr>
          <w:p w14:paraId="676A1A85" w14:textId="77777777" w:rsidR="006E6011" w:rsidRPr="00845190" w:rsidRDefault="006E6011" w:rsidP="006E6011">
            <w:pPr>
              <w:pStyle w:val="a3"/>
            </w:pPr>
            <w:r w:rsidRPr="00845190">
              <w:t>Схема погашення</w:t>
            </w:r>
          </w:p>
        </w:tc>
        <w:tc>
          <w:tcPr>
            <w:tcW w:w="2735" w:type="pct"/>
            <w:gridSpan w:val="2"/>
            <w:tcBorders>
              <w:top w:val="outset" w:sz="6" w:space="0" w:color="auto"/>
              <w:left w:val="outset" w:sz="6" w:space="0" w:color="auto"/>
              <w:bottom w:val="outset" w:sz="6" w:space="0" w:color="auto"/>
              <w:right w:val="outset" w:sz="6" w:space="0" w:color="auto"/>
            </w:tcBorders>
            <w:hideMark/>
          </w:tcPr>
          <w:p w14:paraId="2946BD77" w14:textId="77777777" w:rsidR="006E6011" w:rsidRPr="00845190" w:rsidRDefault="006E6011" w:rsidP="006E6011">
            <w:pPr>
              <w:pStyle w:val="a3"/>
            </w:pPr>
            <w:r w:rsidRPr="00845190">
              <w:t> </w:t>
            </w:r>
            <w:r w:rsidR="00076C8C" w:rsidRPr="00845190">
              <w:t>За власним вибором позичальника (відповідно умов договору):</w:t>
            </w:r>
          </w:p>
          <w:p w14:paraId="053C7077" w14:textId="77777777" w:rsidR="00076C8C" w:rsidRPr="00845190" w:rsidRDefault="00076C8C" w:rsidP="00076C8C">
            <w:pPr>
              <w:pStyle w:val="a3"/>
              <w:numPr>
                <w:ilvl w:val="0"/>
                <w:numId w:val="1"/>
              </w:numPr>
              <w:ind w:left="189" w:hanging="141"/>
            </w:pPr>
            <w:r w:rsidRPr="00845190">
              <w:t>За «класичною схемою» - платежі зменшуються щомісяця;</w:t>
            </w:r>
          </w:p>
          <w:p w14:paraId="6C885D72" w14:textId="1716CB69" w:rsidR="00076C8C" w:rsidRPr="00845190" w:rsidRDefault="00076C8C" w:rsidP="00076C8C">
            <w:pPr>
              <w:pStyle w:val="a3"/>
              <w:numPr>
                <w:ilvl w:val="0"/>
                <w:numId w:val="1"/>
              </w:numPr>
              <w:ind w:left="189" w:hanging="141"/>
            </w:pPr>
            <w:r w:rsidRPr="00845190">
              <w:t>За «</w:t>
            </w:r>
            <w:proofErr w:type="spellStart"/>
            <w:r w:rsidRPr="00845190">
              <w:t>ануїтетною</w:t>
            </w:r>
            <w:proofErr w:type="spellEnd"/>
            <w:r w:rsidRPr="00845190">
              <w:t xml:space="preserve"> схемою» - щомісяця рівними </w:t>
            </w:r>
            <w:proofErr w:type="spellStart"/>
            <w:r w:rsidRPr="00845190">
              <w:t>платежами</w:t>
            </w:r>
            <w:proofErr w:type="spellEnd"/>
            <w:r w:rsidRPr="00845190">
              <w:t>.</w:t>
            </w:r>
          </w:p>
        </w:tc>
      </w:tr>
      <w:tr w:rsidR="00AE7D49" w:rsidRPr="00845190" w14:paraId="48D0952C"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2F1E90DC" w14:textId="77777777" w:rsidR="006E6011" w:rsidRPr="00845190" w:rsidRDefault="006E6011" w:rsidP="006E6011">
            <w:pPr>
              <w:pStyle w:val="a3"/>
              <w:jc w:val="center"/>
            </w:pPr>
            <w:r w:rsidRPr="00845190">
              <w:t>31</w:t>
            </w:r>
          </w:p>
        </w:tc>
        <w:tc>
          <w:tcPr>
            <w:tcW w:w="1910" w:type="pct"/>
            <w:tcBorders>
              <w:top w:val="outset" w:sz="6" w:space="0" w:color="auto"/>
              <w:left w:val="outset" w:sz="6" w:space="0" w:color="auto"/>
              <w:bottom w:val="outset" w:sz="6" w:space="0" w:color="auto"/>
              <w:right w:val="outset" w:sz="6" w:space="0" w:color="auto"/>
            </w:tcBorders>
            <w:hideMark/>
          </w:tcPr>
          <w:p w14:paraId="42A80DC1" w14:textId="77777777" w:rsidR="006E6011" w:rsidRPr="00845190" w:rsidRDefault="006E6011" w:rsidP="006E6011">
            <w:pPr>
              <w:pStyle w:val="a3"/>
            </w:pPr>
            <w:r w:rsidRPr="00845190">
              <w:t>Спосіб погашення:</w:t>
            </w:r>
          </w:p>
        </w:tc>
        <w:tc>
          <w:tcPr>
            <w:tcW w:w="2735" w:type="pct"/>
            <w:gridSpan w:val="2"/>
            <w:tcBorders>
              <w:top w:val="outset" w:sz="6" w:space="0" w:color="auto"/>
              <w:left w:val="outset" w:sz="6" w:space="0" w:color="auto"/>
              <w:bottom w:val="outset" w:sz="6" w:space="0" w:color="auto"/>
              <w:right w:val="outset" w:sz="6" w:space="0" w:color="auto"/>
            </w:tcBorders>
            <w:hideMark/>
          </w:tcPr>
          <w:p w14:paraId="44248A0B" w14:textId="77777777" w:rsidR="006E6011" w:rsidRPr="00845190" w:rsidRDefault="006E6011" w:rsidP="006E6011">
            <w:pPr>
              <w:pStyle w:val="a3"/>
            </w:pPr>
            <w:r w:rsidRPr="00845190">
              <w:t> </w:t>
            </w:r>
          </w:p>
        </w:tc>
      </w:tr>
      <w:tr w:rsidR="00AE7D49" w:rsidRPr="00845190" w14:paraId="59575B0C"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04F79646" w14:textId="77777777" w:rsidR="00C30D51" w:rsidRPr="00845190" w:rsidRDefault="00C30D51" w:rsidP="00C30D51">
            <w:pPr>
              <w:pStyle w:val="a3"/>
              <w:jc w:val="center"/>
            </w:pPr>
            <w:r w:rsidRPr="00845190">
              <w:t>32</w:t>
            </w:r>
          </w:p>
        </w:tc>
        <w:tc>
          <w:tcPr>
            <w:tcW w:w="1910" w:type="pct"/>
            <w:tcBorders>
              <w:top w:val="outset" w:sz="6" w:space="0" w:color="auto"/>
              <w:left w:val="outset" w:sz="6" w:space="0" w:color="auto"/>
              <w:bottom w:val="outset" w:sz="6" w:space="0" w:color="auto"/>
              <w:right w:val="outset" w:sz="6" w:space="0" w:color="auto"/>
            </w:tcBorders>
            <w:hideMark/>
          </w:tcPr>
          <w:p w14:paraId="294CB460" w14:textId="77777777" w:rsidR="00C30D51" w:rsidRPr="00845190" w:rsidRDefault="00C30D51" w:rsidP="00C30D51">
            <w:pPr>
              <w:pStyle w:val="a3"/>
            </w:pPr>
            <w:r w:rsidRPr="00845190">
              <w:t>через термінал самообслуговування</w:t>
            </w:r>
          </w:p>
        </w:tc>
        <w:tc>
          <w:tcPr>
            <w:tcW w:w="2735" w:type="pct"/>
            <w:gridSpan w:val="2"/>
            <w:tcBorders>
              <w:top w:val="outset" w:sz="6" w:space="0" w:color="auto"/>
              <w:left w:val="outset" w:sz="6" w:space="0" w:color="auto"/>
              <w:bottom w:val="outset" w:sz="6" w:space="0" w:color="auto"/>
              <w:right w:val="outset" w:sz="6" w:space="0" w:color="auto"/>
            </w:tcBorders>
            <w:hideMark/>
          </w:tcPr>
          <w:p w14:paraId="7EB0A282" w14:textId="285919A1" w:rsidR="00C30D51" w:rsidRPr="00845190" w:rsidRDefault="00C30D51" w:rsidP="00C30D51">
            <w:pPr>
              <w:pStyle w:val="a3"/>
            </w:pPr>
            <w:r w:rsidRPr="00845190">
              <w:t> </w:t>
            </w:r>
            <w:r w:rsidR="008E3B42" w:rsidRPr="00845190">
              <w:t>С</w:t>
            </w:r>
            <w:r w:rsidR="00076C8C" w:rsidRPr="00845190">
              <w:t>посіб не передбачений</w:t>
            </w:r>
            <w:r w:rsidRPr="00845190">
              <w:t xml:space="preserve"> </w:t>
            </w:r>
          </w:p>
        </w:tc>
      </w:tr>
      <w:tr w:rsidR="00AE7D49" w:rsidRPr="00845190" w14:paraId="60780895"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074CC516" w14:textId="77777777" w:rsidR="00C30D51" w:rsidRPr="00845190" w:rsidRDefault="00C30D51" w:rsidP="00C30D51">
            <w:pPr>
              <w:pStyle w:val="a3"/>
              <w:jc w:val="center"/>
            </w:pPr>
            <w:r w:rsidRPr="00845190">
              <w:t>33</w:t>
            </w:r>
          </w:p>
        </w:tc>
        <w:tc>
          <w:tcPr>
            <w:tcW w:w="1910" w:type="pct"/>
            <w:tcBorders>
              <w:top w:val="outset" w:sz="6" w:space="0" w:color="auto"/>
              <w:left w:val="outset" w:sz="6" w:space="0" w:color="auto"/>
              <w:bottom w:val="outset" w:sz="6" w:space="0" w:color="auto"/>
              <w:right w:val="outset" w:sz="6" w:space="0" w:color="auto"/>
            </w:tcBorders>
            <w:hideMark/>
          </w:tcPr>
          <w:p w14:paraId="27319BC9" w14:textId="77777777" w:rsidR="00C30D51" w:rsidRPr="00845190" w:rsidRDefault="00C30D51" w:rsidP="00C30D51">
            <w:pPr>
              <w:pStyle w:val="a3"/>
            </w:pPr>
            <w:r w:rsidRPr="00845190">
              <w:t>через операційну касу</w:t>
            </w:r>
          </w:p>
        </w:tc>
        <w:tc>
          <w:tcPr>
            <w:tcW w:w="2735" w:type="pct"/>
            <w:gridSpan w:val="2"/>
            <w:tcBorders>
              <w:top w:val="outset" w:sz="6" w:space="0" w:color="auto"/>
              <w:left w:val="outset" w:sz="6" w:space="0" w:color="auto"/>
              <w:bottom w:val="outset" w:sz="6" w:space="0" w:color="auto"/>
              <w:right w:val="outset" w:sz="6" w:space="0" w:color="auto"/>
            </w:tcBorders>
            <w:hideMark/>
          </w:tcPr>
          <w:p w14:paraId="353229BD" w14:textId="1B6794DF" w:rsidR="00C30D51" w:rsidRPr="00845190" w:rsidRDefault="00C30D51" w:rsidP="00C30D51">
            <w:pPr>
              <w:pStyle w:val="a3"/>
            </w:pPr>
            <w:r w:rsidRPr="00845190">
              <w:t> </w:t>
            </w:r>
            <w:r w:rsidR="00590741" w:rsidRPr="00845190">
              <w:t xml:space="preserve">Передбачено </w:t>
            </w:r>
            <w:r w:rsidRPr="00845190">
              <w:t>безкоштовно</w:t>
            </w:r>
          </w:p>
        </w:tc>
      </w:tr>
      <w:tr w:rsidR="00AE7D49" w:rsidRPr="00845190" w14:paraId="0CA6BB08"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77EE1C8F" w14:textId="77777777" w:rsidR="00C30D51" w:rsidRPr="00845190" w:rsidRDefault="00C30D51" w:rsidP="00C30D51">
            <w:pPr>
              <w:pStyle w:val="a3"/>
              <w:jc w:val="center"/>
            </w:pPr>
            <w:r w:rsidRPr="00845190">
              <w:t>34</w:t>
            </w:r>
          </w:p>
        </w:tc>
        <w:tc>
          <w:tcPr>
            <w:tcW w:w="1910" w:type="pct"/>
            <w:tcBorders>
              <w:top w:val="outset" w:sz="6" w:space="0" w:color="auto"/>
              <w:left w:val="outset" w:sz="6" w:space="0" w:color="auto"/>
              <w:bottom w:val="outset" w:sz="6" w:space="0" w:color="auto"/>
              <w:right w:val="outset" w:sz="6" w:space="0" w:color="auto"/>
            </w:tcBorders>
            <w:hideMark/>
          </w:tcPr>
          <w:p w14:paraId="04CA9164" w14:textId="77777777" w:rsidR="00C30D51" w:rsidRPr="00845190" w:rsidRDefault="00C30D51" w:rsidP="00C30D51">
            <w:pPr>
              <w:pStyle w:val="a3"/>
            </w:pPr>
            <w:r w:rsidRPr="00845190">
              <w:t>через систему дистанційного обслуговування</w:t>
            </w:r>
          </w:p>
        </w:tc>
        <w:tc>
          <w:tcPr>
            <w:tcW w:w="2735" w:type="pct"/>
            <w:gridSpan w:val="2"/>
            <w:tcBorders>
              <w:top w:val="outset" w:sz="6" w:space="0" w:color="auto"/>
              <w:left w:val="outset" w:sz="6" w:space="0" w:color="auto"/>
              <w:bottom w:val="outset" w:sz="6" w:space="0" w:color="auto"/>
              <w:right w:val="outset" w:sz="6" w:space="0" w:color="auto"/>
            </w:tcBorders>
            <w:hideMark/>
          </w:tcPr>
          <w:p w14:paraId="6A384B1E" w14:textId="1047841D" w:rsidR="00C30D51" w:rsidRPr="00845190" w:rsidRDefault="00C30D51" w:rsidP="00C30D51">
            <w:pPr>
              <w:pStyle w:val="a3"/>
            </w:pPr>
            <w:r w:rsidRPr="00845190">
              <w:t> </w:t>
            </w:r>
            <w:r w:rsidR="008E3B42" w:rsidRPr="00845190">
              <w:t>П</w:t>
            </w:r>
            <w:r w:rsidR="00076C8C" w:rsidRPr="00845190">
              <w:t>ередбачен</w:t>
            </w:r>
            <w:r w:rsidR="008E3B42" w:rsidRPr="00845190">
              <w:t>о</w:t>
            </w:r>
            <w:r w:rsidR="00590741" w:rsidRPr="00845190">
              <w:t xml:space="preserve"> відповідно до тарифів</w:t>
            </w:r>
          </w:p>
        </w:tc>
      </w:tr>
      <w:tr w:rsidR="00AE7D49" w:rsidRPr="00845190" w14:paraId="3B6F79CC"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7361E26B" w14:textId="77777777" w:rsidR="00C30D51" w:rsidRPr="00845190" w:rsidRDefault="00C30D51" w:rsidP="00C30D51">
            <w:pPr>
              <w:pStyle w:val="a3"/>
              <w:jc w:val="center"/>
            </w:pPr>
            <w:r w:rsidRPr="00845190">
              <w:t>35</w:t>
            </w:r>
          </w:p>
        </w:tc>
        <w:tc>
          <w:tcPr>
            <w:tcW w:w="1910" w:type="pct"/>
            <w:tcBorders>
              <w:top w:val="outset" w:sz="6" w:space="0" w:color="auto"/>
              <w:left w:val="outset" w:sz="6" w:space="0" w:color="auto"/>
              <w:bottom w:val="outset" w:sz="6" w:space="0" w:color="auto"/>
              <w:right w:val="outset" w:sz="6" w:space="0" w:color="auto"/>
            </w:tcBorders>
            <w:hideMark/>
          </w:tcPr>
          <w:p w14:paraId="0D380BC6" w14:textId="77777777" w:rsidR="00C30D51" w:rsidRPr="00845190" w:rsidRDefault="00C30D51" w:rsidP="00C30D51">
            <w:pPr>
              <w:pStyle w:val="a3"/>
            </w:pPr>
            <w:r w:rsidRPr="00845190">
              <w:t>інший спосіб погашення</w:t>
            </w:r>
          </w:p>
        </w:tc>
        <w:tc>
          <w:tcPr>
            <w:tcW w:w="2735" w:type="pct"/>
            <w:gridSpan w:val="2"/>
            <w:tcBorders>
              <w:top w:val="outset" w:sz="6" w:space="0" w:color="auto"/>
              <w:left w:val="outset" w:sz="6" w:space="0" w:color="auto"/>
              <w:bottom w:val="outset" w:sz="6" w:space="0" w:color="auto"/>
              <w:right w:val="outset" w:sz="6" w:space="0" w:color="auto"/>
            </w:tcBorders>
            <w:hideMark/>
          </w:tcPr>
          <w:p w14:paraId="3A2869CC" w14:textId="5E83C046" w:rsidR="00C30D51" w:rsidRPr="00845190" w:rsidRDefault="00D34F86" w:rsidP="00076C8C">
            <w:pPr>
              <w:pStyle w:val="a3"/>
            </w:pPr>
            <w:r w:rsidRPr="00845190">
              <w:t>Переказ з іншого рахунку за тарифами відповідного банку</w:t>
            </w:r>
          </w:p>
        </w:tc>
      </w:tr>
      <w:tr w:rsidR="006E6011" w:rsidRPr="00845190" w14:paraId="09C519B2"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3EA053E9" w14:textId="77777777" w:rsidR="006E6011" w:rsidRPr="00845190" w:rsidRDefault="006E6011" w:rsidP="006E6011">
            <w:pPr>
              <w:pStyle w:val="a3"/>
              <w:jc w:val="center"/>
            </w:pPr>
            <w:r w:rsidRPr="00845190">
              <w:t>36</w:t>
            </w:r>
          </w:p>
        </w:tc>
        <w:tc>
          <w:tcPr>
            <w:tcW w:w="4668" w:type="pct"/>
            <w:gridSpan w:val="3"/>
            <w:tcBorders>
              <w:top w:val="outset" w:sz="6" w:space="0" w:color="auto"/>
              <w:left w:val="outset" w:sz="6" w:space="0" w:color="auto"/>
              <w:bottom w:val="outset" w:sz="6" w:space="0" w:color="auto"/>
              <w:right w:val="outset" w:sz="6" w:space="0" w:color="auto"/>
            </w:tcBorders>
            <w:hideMark/>
          </w:tcPr>
          <w:p w14:paraId="27BFF274" w14:textId="77777777" w:rsidR="006E6011" w:rsidRPr="00845190" w:rsidRDefault="006E6011" w:rsidP="006E6011">
            <w:pPr>
              <w:pStyle w:val="a3"/>
            </w:pPr>
            <w:r w:rsidRPr="00845190">
              <w:t>Попередження: клієнт повертає суму кредиту, комісії та відсотки за його користування відповідно до умов договору та вимог законодавства України</w:t>
            </w:r>
          </w:p>
        </w:tc>
      </w:tr>
      <w:tr w:rsidR="006E6011" w:rsidRPr="00845190" w14:paraId="01B0B041"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69777510" w14:textId="77777777" w:rsidR="006E6011" w:rsidRPr="00845190" w:rsidRDefault="006E6011" w:rsidP="006E6011">
            <w:pPr>
              <w:pStyle w:val="a3"/>
              <w:jc w:val="center"/>
            </w:pPr>
            <w:r w:rsidRPr="00845190">
              <w:t>37</w:t>
            </w:r>
          </w:p>
        </w:tc>
        <w:tc>
          <w:tcPr>
            <w:tcW w:w="4668" w:type="pct"/>
            <w:gridSpan w:val="3"/>
            <w:tcBorders>
              <w:top w:val="outset" w:sz="6" w:space="0" w:color="auto"/>
              <w:left w:val="outset" w:sz="6" w:space="0" w:color="auto"/>
              <w:bottom w:val="outset" w:sz="6" w:space="0" w:color="auto"/>
              <w:right w:val="outset" w:sz="6" w:space="0" w:color="auto"/>
            </w:tcBorders>
            <w:hideMark/>
          </w:tcPr>
          <w:p w14:paraId="26D2D7E2" w14:textId="77777777" w:rsidR="006E6011" w:rsidRPr="00845190" w:rsidRDefault="006E6011" w:rsidP="006E6011">
            <w:pPr>
              <w:pStyle w:val="a3"/>
              <w:jc w:val="center"/>
            </w:pPr>
            <w:r w:rsidRPr="00845190">
              <w:t>6. Можливі наслідки в разі невиконання клієнтом обов'язків за договором</w:t>
            </w:r>
          </w:p>
        </w:tc>
      </w:tr>
      <w:tr w:rsidR="00AE7D49" w:rsidRPr="00845190" w14:paraId="1BBF50C7"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72665519" w14:textId="77777777" w:rsidR="006E6011" w:rsidRPr="00845190" w:rsidRDefault="006E6011" w:rsidP="006E6011">
            <w:pPr>
              <w:pStyle w:val="a3"/>
              <w:jc w:val="center"/>
            </w:pPr>
            <w:r w:rsidRPr="00845190">
              <w:lastRenderedPageBreak/>
              <w:t>38</w:t>
            </w:r>
          </w:p>
        </w:tc>
        <w:tc>
          <w:tcPr>
            <w:tcW w:w="1910" w:type="pct"/>
            <w:tcBorders>
              <w:top w:val="outset" w:sz="6" w:space="0" w:color="auto"/>
              <w:left w:val="outset" w:sz="6" w:space="0" w:color="auto"/>
              <w:bottom w:val="outset" w:sz="6" w:space="0" w:color="auto"/>
              <w:right w:val="outset" w:sz="6" w:space="0" w:color="auto"/>
            </w:tcBorders>
            <w:hideMark/>
          </w:tcPr>
          <w:p w14:paraId="5ADB95B8" w14:textId="31C0E25B" w:rsidR="006E6011" w:rsidRPr="00845190" w:rsidRDefault="006E6011" w:rsidP="006E6011">
            <w:pPr>
              <w:pStyle w:val="a3"/>
            </w:pPr>
            <w:r w:rsidRPr="00845190">
              <w:t>Неустойка (штраф, пеня) за прострочення сплати:</w:t>
            </w:r>
          </w:p>
        </w:tc>
        <w:tc>
          <w:tcPr>
            <w:tcW w:w="2735" w:type="pct"/>
            <w:gridSpan w:val="2"/>
            <w:tcBorders>
              <w:top w:val="outset" w:sz="6" w:space="0" w:color="auto"/>
              <w:left w:val="outset" w:sz="6" w:space="0" w:color="auto"/>
              <w:bottom w:val="outset" w:sz="6" w:space="0" w:color="auto"/>
              <w:right w:val="outset" w:sz="6" w:space="0" w:color="auto"/>
            </w:tcBorders>
            <w:hideMark/>
          </w:tcPr>
          <w:p w14:paraId="350BAB81" w14:textId="2C70E580" w:rsidR="006E6011" w:rsidRPr="00845190" w:rsidRDefault="006E6011" w:rsidP="006E6011">
            <w:pPr>
              <w:pStyle w:val="a3"/>
            </w:pPr>
            <w:r w:rsidRPr="00845190">
              <w:t> </w:t>
            </w:r>
          </w:p>
        </w:tc>
      </w:tr>
      <w:tr w:rsidR="00A76A3F" w:rsidRPr="00845190" w14:paraId="4008A8C8"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158A9EC3" w14:textId="77777777" w:rsidR="00A76A3F" w:rsidRPr="00845190" w:rsidRDefault="00A76A3F" w:rsidP="00AE7D49">
            <w:pPr>
              <w:pStyle w:val="a3"/>
              <w:jc w:val="center"/>
            </w:pPr>
            <w:r w:rsidRPr="00845190">
              <w:t>39</w:t>
            </w:r>
          </w:p>
        </w:tc>
        <w:tc>
          <w:tcPr>
            <w:tcW w:w="1910" w:type="pct"/>
            <w:tcBorders>
              <w:top w:val="outset" w:sz="6" w:space="0" w:color="auto"/>
              <w:left w:val="outset" w:sz="6" w:space="0" w:color="auto"/>
              <w:bottom w:val="outset" w:sz="6" w:space="0" w:color="auto"/>
              <w:right w:val="outset" w:sz="6" w:space="0" w:color="auto"/>
            </w:tcBorders>
            <w:hideMark/>
          </w:tcPr>
          <w:p w14:paraId="01F968B9" w14:textId="77777777" w:rsidR="00A76A3F" w:rsidRPr="00845190" w:rsidRDefault="00A76A3F" w:rsidP="00AE7D49">
            <w:pPr>
              <w:pStyle w:val="a3"/>
            </w:pPr>
            <w:r w:rsidRPr="00845190">
              <w:t>платежів за кредитом</w:t>
            </w:r>
          </w:p>
        </w:tc>
        <w:tc>
          <w:tcPr>
            <w:tcW w:w="2735" w:type="pct"/>
            <w:gridSpan w:val="2"/>
            <w:vMerge w:val="restart"/>
            <w:tcBorders>
              <w:top w:val="outset" w:sz="6" w:space="0" w:color="auto"/>
              <w:left w:val="outset" w:sz="6" w:space="0" w:color="auto"/>
              <w:right w:val="outset" w:sz="6" w:space="0" w:color="auto"/>
            </w:tcBorders>
            <w:hideMark/>
          </w:tcPr>
          <w:p w14:paraId="5833386E" w14:textId="7B967572" w:rsidR="00A76A3F" w:rsidRPr="00845190" w:rsidRDefault="00A76A3F" w:rsidP="005D145C">
            <w:pPr>
              <w:pStyle w:val="a3"/>
              <w:jc w:val="both"/>
              <w:rPr>
                <w:sz w:val="22"/>
                <w:szCs w:val="22"/>
              </w:rPr>
            </w:pPr>
            <w:r w:rsidRPr="00845190">
              <w:rPr>
                <w:bCs/>
                <w:sz w:val="22"/>
                <w:szCs w:val="22"/>
                <w:lang w:eastAsia="zh-CN"/>
              </w:rPr>
              <w:t xml:space="preserve">1) </w:t>
            </w:r>
            <w:r w:rsidR="00C01827" w:rsidRPr="00845190">
              <w:rPr>
                <w:rFonts w:eastAsiaTheme="minorHAnsi"/>
                <w:sz w:val="22"/>
                <w:szCs w:val="22"/>
                <w:lang w:eastAsia="zh-CN"/>
              </w:rPr>
              <w:t>Пеня за невиконання зобов’язання щодо повернення кредиту та процентів за ним в розмірі подвійної облікової ставки Національного банку України, що діяла у період, за який сплачується пеня, але не більше 15 відсотків від суми простроченого платежу.</w:t>
            </w:r>
          </w:p>
        </w:tc>
      </w:tr>
      <w:tr w:rsidR="00A76A3F" w:rsidRPr="00845190" w14:paraId="75E37E96"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273FE2D0" w14:textId="77777777" w:rsidR="00A76A3F" w:rsidRPr="00845190" w:rsidRDefault="00A76A3F" w:rsidP="00AE7D49">
            <w:pPr>
              <w:pStyle w:val="a3"/>
              <w:jc w:val="center"/>
            </w:pPr>
            <w:r w:rsidRPr="00845190">
              <w:t>40</w:t>
            </w:r>
          </w:p>
        </w:tc>
        <w:tc>
          <w:tcPr>
            <w:tcW w:w="1910" w:type="pct"/>
            <w:tcBorders>
              <w:top w:val="outset" w:sz="6" w:space="0" w:color="auto"/>
              <w:left w:val="outset" w:sz="6" w:space="0" w:color="auto"/>
              <w:bottom w:val="outset" w:sz="6" w:space="0" w:color="auto"/>
              <w:right w:val="outset" w:sz="6" w:space="0" w:color="auto"/>
            </w:tcBorders>
            <w:hideMark/>
          </w:tcPr>
          <w:p w14:paraId="58ED1D74" w14:textId="77777777" w:rsidR="00A76A3F" w:rsidRPr="00845190" w:rsidRDefault="00A76A3F" w:rsidP="00AE7D49">
            <w:pPr>
              <w:pStyle w:val="a3"/>
            </w:pPr>
            <w:r w:rsidRPr="00845190">
              <w:t>відсотків за користування кредитом</w:t>
            </w:r>
          </w:p>
        </w:tc>
        <w:tc>
          <w:tcPr>
            <w:tcW w:w="2735" w:type="pct"/>
            <w:gridSpan w:val="2"/>
            <w:vMerge/>
            <w:tcBorders>
              <w:left w:val="outset" w:sz="6" w:space="0" w:color="auto"/>
              <w:right w:val="outset" w:sz="6" w:space="0" w:color="auto"/>
            </w:tcBorders>
            <w:hideMark/>
          </w:tcPr>
          <w:p w14:paraId="1B8FC774" w14:textId="498D4751" w:rsidR="00A76A3F" w:rsidRPr="00845190" w:rsidRDefault="00A76A3F" w:rsidP="005D145C">
            <w:pPr>
              <w:pStyle w:val="a3"/>
              <w:jc w:val="both"/>
              <w:rPr>
                <w:sz w:val="22"/>
                <w:szCs w:val="22"/>
              </w:rPr>
            </w:pPr>
          </w:p>
        </w:tc>
      </w:tr>
      <w:tr w:rsidR="00A76A3F" w:rsidRPr="00845190" w14:paraId="45731912"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337C2B57" w14:textId="77777777" w:rsidR="00A76A3F" w:rsidRPr="00845190" w:rsidRDefault="00A76A3F" w:rsidP="00AE7D49">
            <w:pPr>
              <w:pStyle w:val="a3"/>
              <w:jc w:val="center"/>
            </w:pPr>
            <w:r w:rsidRPr="00845190">
              <w:t>41</w:t>
            </w:r>
          </w:p>
        </w:tc>
        <w:tc>
          <w:tcPr>
            <w:tcW w:w="1910" w:type="pct"/>
            <w:tcBorders>
              <w:top w:val="outset" w:sz="6" w:space="0" w:color="auto"/>
              <w:left w:val="outset" w:sz="6" w:space="0" w:color="auto"/>
              <w:bottom w:val="outset" w:sz="6" w:space="0" w:color="auto"/>
              <w:right w:val="outset" w:sz="6" w:space="0" w:color="auto"/>
            </w:tcBorders>
            <w:hideMark/>
          </w:tcPr>
          <w:p w14:paraId="3D978358" w14:textId="77777777" w:rsidR="00A76A3F" w:rsidRPr="00845190" w:rsidRDefault="00A76A3F" w:rsidP="00AE7D49">
            <w:pPr>
              <w:pStyle w:val="a3"/>
            </w:pPr>
            <w:r w:rsidRPr="00845190">
              <w:t>інших платежів</w:t>
            </w:r>
          </w:p>
        </w:tc>
        <w:tc>
          <w:tcPr>
            <w:tcW w:w="2735" w:type="pct"/>
            <w:gridSpan w:val="2"/>
            <w:vMerge/>
            <w:tcBorders>
              <w:left w:val="outset" w:sz="6" w:space="0" w:color="auto"/>
              <w:bottom w:val="outset" w:sz="6" w:space="0" w:color="auto"/>
              <w:right w:val="outset" w:sz="6" w:space="0" w:color="auto"/>
            </w:tcBorders>
            <w:hideMark/>
          </w:tcPr>
          <w:p w14:paraId="78969F88" w14:textId="3ED11C3C" w:rsidR="00A76A3F" w:rsidRPr="00845190" w:rsidRDefault="00A76A3F" w:rsidP="005D145C">
            <w:pPr>
              <w:pStyle w:val="a3"/>
              <w:jc w:val="both"/>
              <w:rPr>
                <w:sz w:val="22"/>
                <w:szCs w:val="22"/>
              </w:rPr>
            </w:pPr>
          </w:p>
        </w:tc>
      </w:tr>
      <w:tr w:rsidR="00AE7D49" w:rsidRPr="00845190" w14:paraId="2F1AB770"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6B959A55" w14:textId="77777777" w:rsidR="00AE7D49" w:rsidRPr="00845190" w:rsidRDefault="00AE7D49" w:rsidP="00AE7D49">
            <w:pPr>
              <w:pStyle w:val="a3"/>
              <w:jc w:val="center"/>
            </w:pPr>
            <w:r w:rsidRPr="00845190">
              <w:t>42</w:t>
            </w:r>
          </w:p>
        </w:tc>
        <w:tc>
          <w:tcPr>
            <w:tcW w:w="1910" w:type="pct"/>
            <w:tcBorders>
              <w:top w:val="outset" w:sz="6" w:space="0" w:color="auto"/>
              <w:left w:val="outset" w:sz="6" w:space="0" w:color="auto"/>
              <w:bottom w:val="outset" w:sz="6" w:space="0" w:color="auto"/>
              <w:right w:val="outset" w:sz="6" w:space="0" w:color="auto"/>
            </w:tcBorders>
            <w:hideMark/>
          </w:tcPr>
          <w:p w14:paraId="654EA411" w14:textId="4FB898C5" w:rsidR="00AE7D49" w:rsidRPr="00845190" w:rsidRDefault="00AE7D49" w:rsidP="00AE7D49">
            <w:pPr>
              <w:pStyle w:val="a3"/>
            </w:pPr>
            <w:r w:rsidRPr="00845190">
              <w:t>Неустойка (штраф, пеня) за невиконання інших умов договору</w:t>
            </w:r>
          </w:p>
        </w:tc>
        <w:tc>
          <w:tcPr>
            <w:tcW w:w="2735" w:type="pct"/>
            <w:gridSpan w:val="2"/>
            <w:tcBorders>
              <w:top w:val="outset" w:sz="6" w:space="0" w:color="auto"/>
              <w:left w:val="outset" w:sz="6" w:space="0" w:color="auto"/>
              <w:bottom w:val="outset" w:sz="6" w:space="0" w:color="auto"/>
              <w:right w:val="outset" w:sz="6" w:space="0" w:color="auto"/>
            </w:tcBorders>
            <w:hideMark/>
          </w:tcPr>
          <w:p w14:paraId="64B6DE01" w14:textId="77777777" w:rsidR="000C06BC" w:rsidRPr="00845190" w:rsidRDefault="001613B3" w:rsidP="000C06BC">
            <w:pPr>
              <w:spacing w:line="259" w:lineRule="auto"/>
              <w:jc w:val="both"/>
              <w:rPr>
                <w:rFonts w:eastAsiaTheme="minorHAnsi"/>
                <w:sz w:val="22"/>
                <w:szCs w:val="22"/>
                <w:lang w:eastAsia="zh-CN"/>
              </w:rPr>
            </w:pPr>
            <w:r w:rsidRPr="00845190">
              <w:rPr>
                <w:sz w:val="22"/>
                <w:szCs w:val="22"/>
                <w:lang w:eastAsia="zh-CN"/>
              </w:rPr>
              <w:t>1</w:t>
            </w:r>
            <w:r w:rsidR="00A76A3F" w:rsidRPr="00845190">
              <w:rPr>
                <w:rFonts w:eastAsiaTheme="minorHAnsi"/>
                <w:sz w:val="22"/>
                <w:szCs w:val="22"/>
                <w:lang w:eastAsia="zh-CN"/>
              </w:rPr>
              <w:t xml:space="preserve">) </w:t>
            </w:r>
            <w:r w:rsidR="000C06BC" w:rsidRPr="00845190">
              <w:rPr>
                <w:rFonts w:eastAsiaTheme="minorHAnsi"/>
                <w:sz w:val="22"/>
                <w:szCs w:val="22"/>
                <w:lang w:eastAsia="zh-CN"/>
              </w:rPr>
              <w:t xml:space="preserve">Штраф в розмірі 2% від початкової суми кредиту, за кожний випадок несплати страхового щорічного платежу згідно з умовами договору страхування транспортного засобу та право на дострокове розірвання кредитного договору. </w:t>
            </w:r>
            <w:bookmarkStart w:id="0" w:name="_Hlk163577280"/>
            <w:r w:rsidR="000C06BC" w:rsidRPr="00845190">
              <w:rPr>
                <w:rFonts w:eastAsiaTheme="minorHAnsi"/>
                <w:sz w:val="22"/>
                <w:szCs w:val="22"/>
                <w:lang w:eastAsia="zh-CN"/>
              </w:rPr>
              <w:t>Штраф сплачується щомісячно, до моменту виконання умови щодо щорічного страхування.</w:t>
            </w:r>
            <w:bookmarkEnd w:id="0"/>
          </w:p>
          <w:p w14:paraId="566FB39D" w14:textId="77777777" w:rsidR="000C06BC" w:rsidRPr="00845190" w:rsidRDefault="000C06BC" w:rsidP="000C06BC">
            <w:pPr>
              <w:spacing w:line="259" w:lineRule="auto"/>
              <w:jc w:val="both"/>
              <w:rPr>
                <w:rFonts w:eastAsiaTheme="minorHAnsi"/>
                <w:sz w:val="22"/>
                <w:szCs w:val="22"/>
                <w:lang w:eastAsia="zh-CN"/>
              </w:rPr>
            </w:pPr>
          </w:p>
          <w:p w14:paraId="05602C48" w14:textId="77777777" w:rsidR="00546BC9" w:rsidRPr="00845190" w:rsidRDefault="000C06BC" w:rsidP="00546BC9">
            <w:pPr>
              <w:widowControl w:val="0"/>
              <w:pBdr>
                <w:top w:val="nil"/>
                <w:left w:val="nil"/>
                <w:bottom w:val="nil"/>
                <w:right w:val="nil"/>
                <w:between w:val="nil"/>
              </w:pBdr>
              <w:jc w:val="both"/>
              <w:rPr>
                <w:color w:val="000000"/>
                <w:sz w:val="22"/>
                <w:szCs w:val="22"/>
                <w:u w:color="000000"/>
                <w:lang w:eastAsia="uk-UA"/>
              </w:rPr>
            </w:pPr>
            <w:r w:rsidRPr="00845190">
              <w:rPr>
                <w:rFonts w:eastAsiaTheme="minorHAnsi"/>
                <w:sz w:val="22"/>
                <w:szCs w:val="22"/>
                <w:lang w:eastAsia="zh-CN"/>
              </w:rPr>
              <w:t xml:space="preserve">2) </w:t>
            </w:r>
            <w:r w:rsidR="00546BC9" w:rsidRPr="00845190">
              <w:rPr>
                <w:color w:val="000000"/>
                <w:sz w:val="22"/>
                <w:szCs w:val="22"/>
                <w:u w:color="000000"/>
                <w:lang w:eastAsia="uk-UA"/>
              </w:rPr>
              <w:t xml:space="preserve">За порушення Позичальником </w:t>
            </w:r>
            <w:proofErr w:type="spellStart"/>
            <w:r w:rsidR="00546BC9" w:rsidRPr="00845190">
              <w:rPr>
                <w:color w:val="000000"/>
                <w:sz w:val="22"/>
                <w:szCs w:val="22"/>
                <w:u w:color="000000"/>
                <w:lang w:eastAsia="uk-UA"/>
              </w:rPr>
              <w:t>п.п</w:t>
            </w:r>
            <w:proofErr w:type="spellEnd"/>
            <w:r w:rsidR="00546BC9" w:rsidRPr="00845190">
              <w:rPr>
                <w:color w:val="000000"/>
                <w:sz w:val="22"/>
                <w:szCs w:val="22"/>
                <w:u w:color="000000"/>
                <w:lang w:eastAsia="uk-UA"/>
              </w:rPr>
              <w:t xml:space="preserve">. 4.3.3, 4.3.6.-4.3.8, 4.3.10 Договору про споживчий кредит, Позичальник сплачує Банку штраф в розмірі  </w:t>
            </w:r>
            <w:r w:rsidR="00546BC9" w:rsidRPr="00845190">
              <w:rPr>
                <w:b/>
                <w:bCs/>
                <w:color w:val="000000"/>
                <w:sz w:val="22"/>
                <w:szCs w:val="22"/>
                <w:u w:color="000000"/>
                <w:lang w:eastAsia="uk-UA"/>
              </w:rPr>
              <w:t>5 000,00 (п’ять тисяч) грн.</w:t>
            </w:r>
            <w:r w:rsidR="00546BC9" w:rsidRPr="00845190">
              <w:rPr>
                <w:color w:val="000000"/>
                <w:sz w:val="22"/>
                <w:szCs w:val="22"/>
                <w:u w:color="000000"/>
                <w:lang w:eastAsia="uk-UA"/>
              </w:rPr>
              <w:t xml:space="preserve"> за кожний випадок порушення та до Позичальника застосовується Банком право на дострокове розірвання Договору про споживчий кредит.</w:t>
            </w:r>
          </w:p>
          <w:p w14:paraId="00508235" w14:textId="77777777" w:rsidR="000C06BC" w:rsidRPr="00845190" w:rsidRDefault="000C06BC" w:rsidP="000C06BC">
            <w:pPr>
              <w:spacing w:line="259" w:lineRule="auto"/>
              <w:jc w:val="both"/>
              <w:rPr>
                <w:rFonts w:eastAsiaTheme="minorHAnsi"/>
                <w:sz w:val="22"/>
                <w:szCs w:val="22"/>
                <w:lang w:eastAsia="zh-CN"/>
              </w:rPr>
            </w:pPr>
          </w:p>
          <w:p w14:paraId="14F8FD51" w14:textId="54D03452" w:rsidR="00AE7D49" w:rsidRPr="00845190" w:rsidRDefault="000C06BC" w:rsidP="000C06BC">
            <w:pPr>
              <w:pStyle w:val="a3"/>
              <w:jc w:val="both"/>
              <w:rPr>
                <w:sz w:val="22"/>
                <w:szCs w:val="22"/>
              </w:rPr>
            </w:pPr>
            <w:r w:rsidRPr="00845190">
              <w:rPr>
                <w:rFonts w:eastAsiaTheme="minorHAnsi"/>
                <w:sz w:val="22"/>
                <w:szCs w:val="22"/>
                <w:lang w:eastAsia="zh-CN"/>
              </w:rPr>
              <w:t xml:space="preserve">3) Штраф в розмірі 10 000,00 грн. та право на дострокове розірвання Кредитного договору за </w:t>
            </w:r>
            <w:bookmarkStart w:id="1" w:name="_Hlk163578047"/>
            <w:r w:rsidRPr="00845190">
              <w:rPr>
                <w:rFonts w:eastAsiaTheme="minorHAnsi"/>
                <w:sz w:val="22"/>
                <w:szCs w:val="22"/>
                <w:lang w:eastAsia="zh-CN"/>
              </w:rPr>
              <w:t xml:space="preserve">не надання працівнику Банку доступу до транспортного засобу, що передається/передано в заставу, для здійснення його огляду </w:t>
            </w:r>
            <w:bookmarkStart w:id="2" w:name="_Hlk163578231"/>
            <w:bookmarkEnd w:id="1"/>
            <w:r w:rsidRPr="00845190">
              <w:rPr>
                <w:rFonts w:eastAsiaTheme="minorHAnsi"/>
                <w:sz w:val="22"/>
                <w:szCs w:val="22"/>
                <w:lang w:eastAsia="zh-CN"/>
              </w:rPr>
              <w:t>– у випадку або до дня укладення договору застави або не рідше одного разу на 12 місяців з дня укладення такого договору застави.</w:t>
            </w:r>
            <w:bookmarkEnd w:id="2"/>
          </w:p>
        </w:tc>
      </w:tr>
      <w:tr w:rsidR="00AE7D49" w:rsidRPr="00845190" w14:paraId="32550C33"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2EFC0134" w14:textId="77777777" w:rsidR="00AE7D49" w:rsidRPr="00845190" w:rsidRDefault="00AE7D49" w:rsidP="00AE7D49">
            <w:pPr>
              <w:pStyle w:val="a3"/>
              <w:jc w:val="center"/>
            </w:pPr>
            <w:r w:rsidRPr="00845190">
              <w:t>43</w:t>
            </w:r>
          </w:p>
        </w:tc>
        <w:tc>
          <w:tcPr>
            <w:tcW w:w="4668" w:type="pct"/>
            <w:gridSpan w:val="3"/>
            <w:tcBorders>
              <w:top w:val="outset" w:sz="6" w:space="0" w:color="auto"/>
              <w:left w:val="outset" w:sz="6" w:space="0" w:color="auto"/>
              <w:bottom w:val="outset" w:sz="6" w:space="0" w:color="auto"/>
              <w:right w:val="outset" w:sz="6" w:space="0" w:color="auto"/>
            </w:tcBorders>
            <w:hideMark/>
          </w:tcPr>
          <w:p w14:paraId="14C7069A" w14:textId="77777777" w:rsidR="00AE7D49" w:rsidRPr="00845190" w:rsidRDefault="00AE7D49" w:rsidP="00AE7D49">
            <w:pPr>
              <w:pStyle w:val="a3"/>
            </w:pPr>
            <w:r w:rsidRPr="00845190">
              <w:t>Інші заходи:</w:t>
            </w:r>
          </w:p>
        </w:tc>
      </w:tr>
      <w:tr w:rsidR="00AE7D49" w:rsidRPr="00845190" w14:paraId="7435A459"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03C1DA98" w14:textId="77777777" w:rsidR="00AE7D49" w:rsidRPr="00845190" w:rsidRDefault="00AE7D49" w:rsidP="00AE7D49">
            <w:pPr>
              <w:pStyle w:val="a3"/>
              <w:jc w:val="center"/>
            </w:pPr>
            <w:r w:rsidRPr="00845190">
              <w:t>44</w:t>
            </w:r>
          </w:p>
        </w:tc>
        <w:tc>
          <w:tcPr>
            <w:tcW w:w="4668" w:type="pct"/>
            <w:gridSpan w:val="3"/>
            <w:tcBorders>
              <w:top w:val="outset" w:sz="6" w:space="0" w:color="auto"/>
              <w:left w:val="outset" w:sz="6" w:space="0" w:color="auto"/>
              <w:bottom w:val="outset" w:sz="6" w:space="0" w:color="auto"/>
              <w:right w:val="outset" w:sz="6" w:space="0" w:color="auto"/>
            </w:tcBorders>
            <w:hideMark/>
          </w:tcPr>
          <w:p w14:paraId="3EEBB96F" w14:textId="77777777" w:rsidR="00AE7D49" w:rsidRPr="00845190" w:rsidRDefault="00AE7D49" w:rsidP="00AE7D49">
            <w:pPr>
              <w:pStyle w:val="a3"/>
            </w:pPr>
            <w:r w:rsidRPr="00845190">
              <w:t>право банку у визначених договором випадках вимагати дострокового погашення платежів за кредитом та відшкодування збитків, завданих йому порушенням зобов'язання</w:t>
            </w:r>
          </w:p>
        </w:tc>
      </w:tr>
      <w:tr w:rsidR="00AE7D49" w:rsidRPr="00845190" w14:paraId="5749CE9E"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48EEE00B" w14:textId="77777777" w:rsidR="00AE7D49" w:rsidRPr="00845190" w:rsidRDefault="00AE7D49" w:rsidP="00AE7D49">
            <w:pPr>
              <w:pStyle w:val="a3"/>
              <w:jc w:val="center"/>
            </w:pPr>
            <w:r w:rsidRPr="00845190">
              <w:t>45</w:t>
            </w:r>
          </w:p>
        </w:tc>
        <w:tc>
          <w:tcPr>
            <w:tcW w:w="4668" w:type="pct"/>
            <w:gridSpan w:val="3"/>
            <w:tcBorders>
              <w:top w:val="outset" w:sz="6" w:space="0" w:color="auto"/>
              <w:left w:val="outset" w:sz="6" w:space="0" w:color="auto"/>
              <w:bottom w:val="outset" w:sz="6" w:space="0" w:color="auto"/>
              <w:right w:val="outset" w:sz="6" w:space="0" w:color="auto"/>
            </w:tcBorders>
            <w:hideMark/>
          </w:tcPr>
          <w:p w14:paraId="0F15EDA0" w14:textId="77777777" w:rsidR="00AE7D49" w:rsidRPr="00845190" w:rsidRDefault="00AE7D49" w:rsidP="00AE7D49">
            <w:pPr>
              <w:pStyle w:val="a3"/>
            </w:pPr>
            <w:r w:rsidRPr="00845190">
              <w:t>унесення інформації до кредитного бюро / Кредитного реєстру Національного банку України та формування негативної кредитної історії, що може враховуватися банком під час прийняття рішення щодо надання кредиту в майбутньому</w:t>
            </w:r>
          </w:p>
        </w:tc>
      </w:tr>
      <w:tr w:rsidR="00AE7D49" w:rsidRPr="00845190" w14:paraId="7799F24D"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458865C7" w14:textId="77777777" w:rsidR="00AE7D49" w:rsidRPr="00845190" w:rsidRDefault="00AE7D49" w:rsidP="00AE7D49">
            <w:pPr>
              <w:pStyle w:val="a3"/>
              <w:jc w:val="center"/>
            </w:pPr>
            <w:r w:rsidRPr="00845190">
              <w:t>46</w:t>
            </w:r>
          </w:p>
        </w:tc>
        <w:tc>
          <w:tcPr>
            <w:tcW w:w="4668" w:type="pct"/>
            <w:gridSpan w:val="3"/>
            <w:tcBorders>
              <w:top w:val="outset" w:sz="6" w:space="0" w:color="auto"/>
              <w:left w:val="outset" w:sz="6" w:space="0" w:color="auto"/>
              <w:bottom w:val="outset" w:sz="6" w:space="0" w:color="auto"/>
              <w:right w:val="outset" w:sz="6" w:space="0" w:color="auto"/>
            </w:tcBorders>
            <w:hideMark/>
          </w:tcPr>
          <w:p w14:paraId="1CB57017" w14:textId="77777777" w:rsidR="00AE7D49" w:rsidRPr="00845190" w:rsidRDefault="00AE7D49" w:rsidP="00AE7D49">
            <w:pPr>
              <w:pStyle w:val="a3"/>
            </w:pPr>
            <w:r w:rsidRPr="00845190">
              <w:t>звернення стягнення на передане в заставу рухоме майно згідно із законодавством України</w:t>
            </w:r>
          </w:p>
        </w:tc>
      </w:tr>
      <w:tr w:rsidR="00AE7D49" w:rsidRPr="00845190" w14:paraId="7B189D8D"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67F16CE8" w14:textId="77777777" w:rsidR="00AE7D49" w:rsidRPr="00845190" w:rsidRDefault="00AE7D49" w:rsidP="00AE7D49">
            <w:pPr>
              <w:pStyle w:val="a3"/>
              <w:jc w:val="center"/>
            </w:pPr>
            <w:r w:rsidRPr="00845190">
              <w:t>47</w:t>
            </w:r>
          </w:p>
        </w:tc>
        <w:tc>
          <w:tcPr>
            <w:tcW w:w="4668" w:type="pct"/>
            <w:gridSpan w:val="3"/>
            <w:tcBorders>
              <w:top w:val="outset" w:sz="6" w:space="0" w:color="auto"/>
              <w:left w:val="outset" w:sz="6" w:space="0" w:color="auto"/>
              <w:bottom w:val="outset" w:sz="6" w:space="0" w:color="auto"/>
              <w:right w:val="outset" w:sz="6" w:space="0" w:color="auto"/>
            </w:tcBorders>
            <w:hideMark/>
          </w:tcPr>
          <w:p w14:paraId="33EBE0B7" w14:textId="77777777" w:rsidR="00AE7D49" w:rsidRPr="00845190" w:rsidRDefault="00AE7D49" w:rsidP="00AE7D49">
            <w:pPr>
              <w:pStyle w:val="a3"/>
            </w:pPr>
            <w:r w:rsidRPr="00845190">
              <w:t>у разі недостатності коштів, отриманих від реалізації переданого в заставу рухомого майна для погашення вимоги за договором про надання споживчого кредиту, на особисте майно клієнта може бути звернено стягнення для погашення кредиту</w:t>
            </w:r>
          </w:p>
        </w:tc>
      </w:tr>
      <w:tr w:rsidR="00AE7D49" w:rsidRPr="00845190" w14:paraId="6B50C36C"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7A611897" w14:textId="77777777" w:rsidR="00AE7D49" w:rsidRPr="00845190" w:rsidRDefault="00AE7D49" w:rsidP="00AE7D49">
            <w:pPr>
              <w:pStyle w:val="a3"/>
              <w:jc w:val="center"/>
            </w:pPr>
            <w:r w:rsidRPr="00845190">
              <w:t>48</w:t>
            </w:r>
          </w:p>
        </w:tc>
        <w:tc>
          <w:tcPr>
            <w:tcW w:w="4668" w:type="pct"/>
            <w:gridSpan w:val="3"/>
            <w:tcBorders>
              <w:top w:val="outset" w:sz="6" w:space="0" w:color="auto"/>
              <w:left w:val="outset" w:sz="6" w:space="0" w:color="auto"/>
              <w:bottom w:val="outset" w:sz="6" w:space="0" w:color="auto"/>
              <w:right w:val="outset" w:sz="6" w:space="0" w:color="auto"/>
            </w:tcBorders>
            <w:hideMark/>
          </w:tcPr>
          <w:p w14:paraId="79F9481F" w14:textId="77777777" w:rsidR="00AE7D49" w:rsidRPr="00845190" w:rsidRDefault="00AE7D49" w:rsidP="00AE7D49">
            <w:pPr>
              <w:pStyle w:val="a3"/>
            </w:pPr>
            <w:r w:rsidRPr="00845190">
              <w:t>Попередження: банк задовольняє вимогу щодо погашення заборгованості за кредитом за рахунок переданого в заставу рухомого майна в позасудовому порядку в разі наявності відповідного застереження в договорі застави</w:t>
            </w:r>
          </w:p>
        </w:tc>
      </w:tr>
      <w:tr w:rsidR="00AE7D49" w:rsidRPr="00845190" w14:paraId="30B28584"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1465F14F" w14:textId="77777777" w:rsidR="00AE7D49" w:rsidRPr="00845190" w:rsidRDefault="00AE7D49" w:rsidP="00AE7D49">
            <w:pPr>
              <w:pStyle w:val="a3"/>
              <w:jc w:val="center"/>
            </w:pPr>
            <w:r w:rsidRPr="00845190">
              <w:lastRenderedPageBreak/>
              <w:t>49</w:t>
            </w:r>
          </w:p>
        </w:tc>
        <w:tc>
          <w:tcPr>
            <w:tcW w:w="4668" w:type="pct"/>
            <w:gridSpan w:val="3"/>
            <w:tcBorders>
              <w:top w:val="outset" w:sz="6" w:space="0" w:color="auto"/>
              <w:left w:val="outset" w:sz="6" w:space="0" w:color="auto"/>
              <w:bottom w:val="outset" w:sz="6" w:space="0" w:color="auto"/>
              <w:right w:val="outset" w:sz="6" w:space="0" w:color="auto"/>
            </w:tcBorders>
            <w:hideMark/>
          </w:tcPr>
          <w:p w14:paraId="25E72CE8" w14:textId="77777777" w:rsidR="00AE7D49" w:rsidRPr="00845190" w:rsidRDefault="00AE7D49" w:rsidP="00AE7D49">
            <w:pPr>
              <w:pStyle w:val="a3"/>
            </w:pPr>
            <w:r w:rsidRPr="00845190">
              <w:t>Попередження: застава майна припиняється у разі повного погашення заборгованості клієнта за договором, закінчення строку дії договору або реалізації предмета застави</w:t>
            </w:r>
          </w:p>
        </w:tc>
      </w:tr>
      <w:tr w:rsidR="00AE7D49" w:rsidRPr="00845190" w14:paraId="42A54E72"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shd w:val="clear" w:color="auto" w:fill="D9E2F3" w:themeFill="accent1" w:themeFillTint="33"/>
            <w:hideMark/>
          </w:tcPr>
          <w:p w14:paraId="4BB8EC7F" w14:textId="77777777" w:rsidR="00AE7D49" w:rsidRPr="00845190" w:rsidRDefault="00AE7D49" w:rsidP="00AE7D49">
            <w:pPr>
              <w:pStyle w:val="a3"/>
              <w:jc w:val="center"/>
            </w:pPr>
            <w:r w:rsidRPr="00845190">
              <w:t>50</w:t>
            </w:r>
          </w:p>
        </w:tc>
        <w:tc>
          <w:tcPr>
            <w:tcW w:w="4668" w:type="pct"/>
            <w:gridSpan w:val="3"/>
            <w:tcBorders>
              <w:top w:val="outset" w:sz="6" w:space="0" w:color="auto"/>
              <w:left w:val="outset" w:sz="6" w:space="0" w:color="auto"/>
              <w:bottom w:val="outset" w:sz="6" w:space="0" w:color="auto"/>
              <w:right w:val="outset" w:sz="6" w:space="0" w:color="auto"/>
            </w:tcBorders>
            <w:shd w:val="clear" w:color="auto" w:fill="D9E2F3" w:themeFill="accent1" w:themeFillTint="33"/>
            <w:hideMark/>
          </w:tcPr>
          <w:p w14:paraId="1055B249" w14:textId="77777777" w:rsidR="00AE7D49" w:rsidRPr="00845190" w:rsidRDefault="00AE7D49" w:rsidP="00AE7D49">
            <w:pPr>
              <w:pStyle w:val="a3"/>
              <w:jc w:val="center"/>
            </w:pPr>
            <w:r w:rsidRPr="00845190">
              <w:t>7. Права клієнта згідно із законодавством України</w:t>
            </w:r>
          </w:p>
        </w:tc>
      </w:tr>
      <w:tr w:rsidR="00AE7D49" w:rsidRPr="00845190" w14:paraId="194DDACD"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5ABF4088" w14:textId="77777777" w:rsidR="00AE7D49" w:rsidRPr="00845190" w:rsidRDefault="00AE7D49" w:rsidP="00AE7D49">
            <w:pPr>
              <w:pStyle w:val="a3"/>
              <w:jc w:val="center"/>
            </w:pPr>
            <w:r w:rsidRPr="00845190">
              <w:t>51</w:t>
            </w:r>
          </w:p>
        </w:tc>
        <w:tc>
          <w:tcPr>
            <w:tcW w:w="4668" w:type="pct"/>
            <w:gridSpan w:val="3"/>
            <w:tcBorders>
              <w:top w:val="outset" w:sz="6" w:space="0" w:color="auto"/>
              <w:left w:val="outset" w:sz="6" w:space="0" w:color="auto"/>
              <w:bottom w:val="outset" w:sz="6" w:space="0" w:color="auto"/>
              <w:right w:val="outset" w:sz="6" w:space="0" w:color="auto"/>
            </w:tcBorders>
            <w:hideMark/>
          </w:tcPr>
          <w:p w14:paraId="761B886E" w14:textId="77777777" w:rsidR="00AE7D49" w:rsidRPr="00845190" w:rsidRDefault="00AE7D49" w:rsidP="00AE7D49">
            <w:pPr>
              <w:pStyle w:val="a3"/>
            </w:pPr>
            <w:r w:rsidRPr="00845190">
              <w:t>До укладення договору:</w:t>
            </w:r>
          </w:p>
        </w:tc>
      </w:tr>
      <w:tr w:rsidR="00AE7D49" w:rsidRPr="00845190" w14:paraId="75DB2ADA"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5ACFA13E" w14:textId="77777777" w:rsidR="00AE7D49" w:rsidRPr="00845190" w:rsidRDefault="00AE7D49" w:rsidP="00AE7D49">
            <w:pPr>
              <w:pStyle w:val="a3"/>
              <w:jc w:val="center"/>
            </w:pPr>
            <w:r w:rsidRPr="00845190">
              <w:t>52</w:t>
            </w:r>
          </w:p>
        </w:tc>
        <w:tc>
          <w:tcPr>
            <w:tcW w:w="4668" w:type="pct"/>
            <w:gridSpan w:val="3"/>
            <w:tcBorders>
              <w:top w:val="outset" w:sz="6" w:space="0" w:color="auto"/>
              <w:left w:val="outset" w:sz="6" w:space="0" w:color="auto"/>
              <w:bottom w:val="outset" w:sz="6" w:space="0" w:color="auto"/>
              <w:right w:val="outset" w:sz="6" w:space="0" w:color="auto"/>
            </w:tcBorders>
            <w:hideMark/>
          </w:tcPr>
          <w:p w14:paraId="6A69BF42" w14:textId="77777777" w:rsidR="00AE7D49" w:rsidRPr="00845190" w:rsidRDefault="00AE7D49" w:rsidP="00AE7D49">
            <w:pPr>
              <w:pStyle w:val="a3"/>
            </w:pPr>
            <w:r w:rsidRPr="00845190">
              <w:t>отримання від банку пояснень з метою оцінки договору з огляду на потреби та фінансовий стан клієнта</w:t>
            </w:r>
          </w:p>
        </w:tc>
      </w:tr>
      <w:tr w:rsidR="00AE7D49" w:rsidRPr="00845190" w14:paraId="674D22ED"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7407F244" w14:textId="77777777" w:rsidR="00AE7D49" w:rsidRPr="00845190" w:rsidRDefault="00AE7D49" w:rsidP="00AE7D49">
            <w:pPr>
              <w:pStyle w:val="a3"/>
              <w:jc w:val="center"/>
            </w:pPr>
            <w:r w:rsidRPr="00845190">
              <w:t>53</w:t>
            </w:r>
          </w:p>
        </w:tc>
        <w:tc>
          <w:tcPr>
            <w:tcW w:w="4668" w:type="pct"/>
            <w:gridSpan w:val="3"/>
            <w:tcBorders>
              <w:top w:val="outset" w:sz="6" w:space="0" w:color="auto"/>
              <w:left w:val="outset" w:sz="6" w:space="0" w:color="auto"/>
              <w:bottom w:val="outset" w:sz="6" w:space="0" w:color="auto"/>
              <w:right w:val="outset" w:sz="6" w:space="0" w:color="auto"/>
            </w:tcBorders>
            <w:hideMark/>
          </w:tcPr>
          <w:p w14:paraId="6FE60B51" w14:textId="77777777" w:rsidR="00AE7D49" w:rsidRPr="00845190" w:rsidRDefault="00AE7D49" w:rsidP="00AE7D49">
            <w:pPr>
              <w:pStyle w:val="a3"/>
            </w:pPr>
            <w:r w:rsidRPr="00845190">
              <w:t xml:space="preserve">безкоштовне отримання на вимогу клієнта копії </w:t>
            </w:r>
            <w:proofErr w:type="spellStart"/>
            <w:r w:rsidRPr="00845190">
              <w:t>проєкту</w:t>
            </w:r>
            <w:proofErr w:type="spellEnd"/>
            <w:r w:rsidRPr="00845190">
              <w:t xml:space="preserve"> договору в паперовому або електронному вигляді (за його вибором), крім випадків, коли банк не бажає продовжувати процес укладення договору з клієнтом</w:t>
            </w:r>
          </w:p>
        </w:tc>
      </w:tr>
      <w:tr w:rsidR="00AE7D49" w:rsidRPr="00845190" w14:paraId="2FE75B73"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1541CBB8" w14:textId="77777777" w:rsidR="00AE7D49" w:rsidRPr="00845190" w:rsidRDefault="00AE7D49" w:rsidP="00AE7D49">
            <w:pPr>
              <w:pStyle w:val="a3"/>
              <w:jc w:val="center"/>
            </w:pPr>
            <w:r w:rsidRPr="00845190">
              <w:t>54</w:t>
            </w:r>
          </w:p>
        </w:tc>
        <w:tc>
          <w:tcPr>
            <w:tcW w:w="4668" w:type="pct"/>
            <w:gridSpan w:val="3"/>
            <w:tcBorders>
              <w:top w:val="outset" w:sz="6" w:space="0" w:color="auto"/>
              <w:left w:val="outset" w:sz="6" w:space="0" w:color="auto"/>
              <w:bottom w:val="outset" w:sz="6" w:space="0" w:color="auto"/>
              <w:right w:val="outset" w:sz="6" w:space="0" w:color="auto"/>
            </w:tcBorders>
            <w:hideMark/>
          </w:tcPr>
          <w:p w14:paraId="183121B8" w14:textId="77777777" w:rsidR="00AE7D49" w:rsidRPr="00845190" w:rsidRDefault="00AE7D49" w:rsidP="00AE7D49">
            <w:pPr>
              <w:pStyle w:val="a3"/>
            </w:pPr>
            <w:r w:rsidRPr="00845190">
              <w:t>звернення до банку щодо ознайомлення з інформацією, на підставі якої здійснюється оцінка кредитоспроможності клієнта, уключаючи інформацію, що міститься в бюро кредитних історій / Кредитному реєстрі Національного банку України</w:t>
            </w:r>
          </w:p>
        </w:tc>
      </w:tr>
      <w:tr w:rsidR="00AE7D49" w:rsidRPr="00845190" w14:paraId="6CDC7D7D"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59AC08D1" w14:textId="77777777" w:rsidR="00AE7D49" w:rsidRPr="00845190" w:rsidRDefault="00AE7D49" w:rsidP="00AE7D49">
            <w:pPr>
              <w:pStyle w:val="a3"/>
              <w:jc w:val="center"/>
            </w:pPr>
            <w:r w:rsidRPr="00845190">
              <w:t>55</w:t>
            </w:r>
          </w:p>
        </w:tc>
        <w:tc>
          <w:tcPr>
            <w:tcW w:w="4668" w:type="pct"/>
            <w:gridSpan w:val="3"/>
            <w:tcBorders>
              <w:top w:val="outset" w:sz="6" w:space="0" w:color="auto"/>
              <w:left w:val="outset" w:sz="6" w:space="0" w:color="auto"/>
              <w:bottom w:val="outset" w:sz="6" w:space="0" w:color="auto"/>
              <w:right w:val="outset" w:sz="6" w:space="0" w:color="auto"/>
            </w:tcBorders>
            <w:hideMark/>
          </w:tcPr>
          <w:p w14:paraId="37DB230D" w14:textId="77777777" w:rsidR="00AE7D49" w:rsidRPr="00845190" w:rsidRDefault="00AE7D49" w:rsidP="00AE7D49">
            <w:pPr>
              <w:pStyle w:val="a3"/>
            </w:pPr>
            <w:r w:rsidRPr="00845190">
              <w:t>Після укладення договору:</w:t>
            </w:r>
          </w:p>
        </w:tc>
      </w:tr>
      <w:tr w:rsidR="001B2FBE" w:rsidRPr="00845190" w14:paraId="211B23F5" w14:textId="1DE6BCA6" w:rsidTr="001B2FBE">
        <w:trPr>
          <w:tblCellSpacing w:w="22" w:type="dxa"/>
          <w:jc w:val="right"/>
        </w:trPr>
        <w:tc>
          <w:tcPr>
            <w:tcW w:w="262" w:type="pct"/>
            <w:tcBorders>
              <w:top w:val="outset" w:sz="6" w:space="0" w:color="auto"/>
              <w:left w:val="outset" w:sz="6" w:space="0" w:color="auto"/>
              <w:bottom w:val="outset" w:sz="6" w:space="0" w:color="auto"/>
              <w:right w:val="outset" w:sz="6" w:space="0" w:color="auto"/>
            </w:tcBorders>
          </w:tcPr>
          <w:p w14:paraId="5D63CE03" w14:textId="6D5990AA" w:rsidR="001B2FBE" w:rsidRPr="00845190" w:rsidRDefault="001B2FBE" w:rsidP="00AE7D49">
            <w:pPr>
              <w:pStyle w:val="a3"/>
              <w:jc w:val="center"/>
            </w:pPr>
            <w:r w:rsidRPr="00845190">
              <w:t>56</w:t>
            </w:r>
          </w:p>
        </w:tc>
        <w:tc>
          <w:tcPr>
            <w:tcW w:w="1926" w:type="pct"/>
            <w:gridSpan w:val="2"/>
            <w:tcBorders>
              <w:top w:val="outset" w:sz="6" w:space="0" w:color="auto"/>
              <w:left w:val="outset" w:sz="6" w:space="0" w:color="auto"/>
              <w:bottom w:val="outset" w:sz="6" w:space="0" w:color="auto"/>
              <w:right w:val="outset" w:sz="6" w:space="0" w:color="auto"/>
            </w:tcBorders>
          </w:tcPr>
          <w:p w14:paraId="58E34000" w14:textId="4F00B83E" w:rsidR="001B2FBE" w:rsidRPr="00845190" w:rsidRDefault="001B2FBE" w:rsidP="00AE7D49">
            <w:pPr>
              <w:pStyle w:val="a3"/>
            </w:pPr>
            <w:r w:rsidRPr="00845190">
              <w:rPr>
                <w:color w:val="333333"/>
                <w:shd w:val="clear" w:color="auto" w:fill="FFFFFF"/>
              </w:rPr>
              <w:t>відмова від договору про споживчий кредит протягом 14 календарних днів з дня укладення цього договору (у разі відмови від такого договору клієнт сплачує відсотки за період з дня одержання коштів до дня їх повернення за процентною ставкою, встановленою цим договором, та вчиняє інші дії, передбачені </w:t>
            </w:r>
            <w:hyperlink r:id="rId13" w:tgtFrame="_blank" w:history="1">
              <w:r w:rsidRPr="00845190">
                <w:rPr>
                  <w:rStyle w:val="a5"/>
                  <w:color w:val="000099"/>
                  <w:shd w:val="clear" w:color="auto" w:fill="FFFFFF"/>
                </w:rPr>
                <w:t>Законом України</w:t>
              </w:r>
            </w:hyperlink>
            <w:r w:rsidRPr="00845190">
              <w:rPr>
                <w:color w:val="333333"/>
                <w:shd w:val="clear" w:color="auto" w:fill="FFFFFF"/>
              </w:rPr>
              <w:t> "Про споживче кредитування" або договором)</w:t>
            </w:r>
          </w:p>
        </w:tc>
        <w:tc>
          <w:tcPr>
            <w:tcW w:w="2719" w:type="pct"/>
            <w:tcBorders>
              <w:top w:val="outset" w:sz="6" w:space="0" w:color="auto"/>
              <w:left w:val="outset" w:sz="6" w:space="0" w:color="auto"/>
              <w:bottom w:val="outset" w:sz="6" w:space="0" w:color="auto"/>
              <w:right w:val="outset" w:sz="6" w:space="0" w:color="auto"/>
            </w:tcBorders>
          </w:tcPr>
          <w:p w14:paraId="37DFF729" w14:textId="15E2BCF8" w:rsidR="001B2FBE" w:rsidRPr="00845190" w:rsidRDefault="00DE0FBA" w:rsidP="00AE7D49">
            <w:pPr>
              <w:pStyle w:val="a3"/>
            </w:pPr>
            <w:r w:rsidRPr="00845190">
              <w:t>так</w:t>
            </w:r>
          </w:p>
        </w:tc>
      </w:tr>
      <w:tr w:rsidR="00AE7D49" w:rsidRPr="00845190" w14:paraId="3510F45B"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shd w:val="clear" w:color="auto" w:fill="D9E2F3" w:themeFill="accent1" w:themeFillTint="33"/>
            <w:hideMark/>
          </w:tcPr>
          <w:p w14:paraId="2CF0A61A" w14:textId="77C9A3FE" w:rsidR="00AE7D49" w:rsidRPr="00845190" w:rsidRDefault="00AE7D49" w:rsidP="00AE7D49">
            <w:pPr>
              <w:pStyle w:val="a3"/>
              <w:jc w:val="center"/>
            </w:pPr>
            <w:r w:rsidRPr="00845190">
              <w:t>5</w:t>
            </w:r>
            <w:r w:rsidR="001B2FBE" w:rsidRPr="00845190">
              <w:t>7</w:t>
            </w:r>
          </w:p>
        </w:tc>
        <w:tc>
          <w:tcPr>
            <w:tcW w:w="4668" w:type="pct"/>
            <w:gridSpan w:val="3"/>
            <w:tcBorders>
              <w:top w:val="outset" w:sz="6" w:space="0" w:color="auto"/>
              <w:left w:val="outset" w:sz="6" w:space="0" w:color="auto"/>
              <w:bottom w:val="outset" w:sz="6" w:space="0" w:color="auto"/>
              <w:right w:val="outset" w:sz="6" w:space="0" w:color="auto"/>
            </w:tcBorders>
            <w:shd w:val="clear" w:color="auto" w:fill="D9E2F3" w:themeFill="accent1" w:themeFillTint="33"/>
            <w:hideMark/>
          </w:tcPr>
          <w:p w14:paraId="2720EC2B" w14:textId="77777777" w:rsidR="00AE7D49" w:rsidRPr="00845190" w:rsidRDefault="00AE7D49" w:rsidP="00AE7D49">
            <w:pPr>
              <w:pStyle w:val="a3"/>
              <w:jc w:val="center"/>
            </w:pPr>
            <w:r w:rsidRPr="00845190">
              <w:t>8. Прийняття рішення банком про розгляд заяви на отримання споживчого кредиту</w:t>
            </w:r>
          </w:p>
        </w:tc>
      </w:tr>
      <w:tr w:rsidR="003A4B45" w:rsidRPr="00845190" w14:paraId="6CC558F0"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667B0C84" w14:textId="0DA52CBB" w:rsidR="003A4B45" w:rsidRPr="00845190" w:rsidRDefault="003A4B45" w:rsidP="003A4B45">
            <w:pPr>
              <w:pStyle w:val="a3"/>
              <w:jc w:val="center"/>
            </w:pPr>
            <w:r w:rsidRPr="00845190">
              <w:t>5</w:t>
            </w:r>
            <w:r w:rsidR="001B2FBE" w:rsidRPr="00845190">
              <w:t>8</w:t>
            </w:r>
          </w:p>
        </w:tc>
        <w:tc>
          <w:tcPr>
            <w:tcW w:w="1910" w:type="pct"/>
            <w:tcBorders>
              <w:top w:val="outset" w:sz="6" w:space="0" w:color="auto"/>
              <w:left w:val="outset" w:sz="6" w:space="0" w:color="auto"/>
              <w:bottom w:val="outset" w:sz="6" w:space="0" w:color="auto"/>
              <w:right w:val="outset" w:sz="6" w:space="0" w:color="auto"/>
            </w:tcBorders>
            <w:hideMark/>
          </w:tcPr>
          <w:p w14:paraId="199C0C68" w14:textId="77777777" w:rsidR="003A4B45" w:rsidRPr="00845190" w:rsidRDefault="003A4B45" w:rsidP="003A4B45">
            <w:pPr>
              <w:pStyle w:val="a3"/>
            </w:pPr>
            <w:r w:rsidRPr="00845190">
              <w:t>Строк прийняття банком рішення за заявою (після отримання всіх необхідних документів), днів</w:t>
            </w:r>
          </w:p>
        </w:tc>
        <w:tc>
          <w:tcPr>
            <w:tcW w:w="2735" w:type="pct"/>
            <w:gridSpan w:val="2"/>
            <w:tcBorders>
              <w:top w:val="outset" w:sz="6" w:space="0" w:color="auto"/>
              <w:left w:val="outset" w:sz="6" w:space="0" w:color="auto"/>
              <w:bottom w:val="outset" w:sz="6" w:space="0" w:color="auto"/>
              <w:right w:val="outset" w:sz="6" w:space="0" w:color="auto"/>
            </w:tcBorders>
            <w:hideMark/>
          </w:tcPr>
          <w:p w14:paraId="1294AD34" w14:textId="1B92EF0F" w:rsidR="003A4B45" w:rsidRPr="00845190" w:rsidRDefault="003A4B45" w:rsidP="003A4B45">
            <w:pPr>
              <w:pStyle w:val="a3"/>
            </w:pPr>
            <w:r w:rsidRPr="00845190">
              <w:t> </w:t>
            </w:r>
            <w:r w:rsidR="00076C8C" w:rsidRPr="00845190">
              <w:t xml:space="preserve">до </w:t>
            </w:r>
            <w:r w:rsidRPr="00845190">
              <w:t>10 календарних днів</w:t>
            </w:r>
          </w:p>
        </w:tc>
      </w:tr>
      <w:tr w:rsidR="003A4B45" w:rsidRPr="00845190" w14:paraId="37CF893B"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69F1E01A" w14:textId="14B1B350" w:rsidR="003A4B45" w:rsidRPr="00845190" w:rsidRDefault="003A4B45" w:rsidP="003A4B45">
            <w:pPr>
              <w:pStyle w:val="a3"/>
              <w:jc w:val="center"/>
            </w:pPr>
            <w:r w:rsidRPr="00845190">
              <w:t>5</w:t>
            </w:r>
            <w:r w:rsidR="001B2FBE" w:rsidRPr="00845190">
              <w:t>9</w:t>
            </w:r>
          </w:p>
        </w:tc>
        <w:tc>
          <w:tcPr>
            <w:tcW w:w="1910" w:type="pct"/>
            <w:tcBorders>
              <w:top w:val="outset" w:sz="6" w:space="0" w:color="auto"/>
              <w:left w:val="outset" w:sz="6" w:space="0" w:color="auto"/>
              <w:bottom w:val="outset" w:sz="6" w:space="0" w:color="auto"/>
              <w:right w:val="outset" w:sz="6" w:space="0" w:color="auto"/>
            </w:tcBorders>
            <w:hideMark/>
          </w:tcPr>
          <w:p w14:paraId="7F2F3B74" w14:textId="77777777" w:rsidR="003A4B45" w:rsidRPr="00845190" w:rsidRDefault="003A4B45" w:rsidP="003A4B45">
            <w:pPr>
              <w:pStyle w:val="a3"/>
            </w:pPr>
            <w:r w:rsidRPr="00845190">
              <w:t>Строк дії рішення банку за заявою, днів</w:t>
            </w:r>
          </w:p>
        </w:tc>
        <w:tc>
          <w:tcPr>
            <w:tcW w:w="2735" w:type="pct"/>
            <w:gridSpan w:val="2"/>
            <w:tcBorders>
              <w:top w:val="outset" w:sz="6" w:space="0" w:color="auto"/>
              <w:left w:val="outset" w:sz="6" w:space="0" w:color="auto"/>
              <w:bottom w:val="outset" w:sz="6" w:space="0" w:color="auto"/>
              <w:right w:val="outset" w:sz="6" w:space="0" w:color="auto"/>
            </w:tcBorders>
            <w:hideMark/>
          </w:tcPr>
          <w:p w14:paraId="5208D490" w14:textId="1D267B0F" w:rsidR="003A4B45" w:rsidRPr="00845190" w:rsidRDefault="003A4B45" w:rsidP="003A4B45">
            <w:pPr>
              <w:pStyle w:val="a3"/>
            </w:pPr>
            <w:r w:rsidRPr="00845190">
              <w:t> </w:t>
            </w:r>
            <w:r w:rsidR="00076C8C" w:rsidRPr="00845190">
              <w:t xml:space="preserve">до </w:t>
            </w:r>
            <w:r w:rsidRPr="00845190">
              <w:t>30 календарних днів</w:t>
            </w:r>
          </w:p>
        </w:tc>
      </w:tr>
      <w:tr w:rsidR="00AE7D49" w:rsidRPr="00845190" w14:paraId="605E6CD0"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shd w:val="clear" w:color="auto" w:fill="D9E2F3" w:themeFill="accent1" w:themeFillTint="33"/>
            <w:hideMark/>
          </w:tcPr>
          <w:p w14:paraId="2FD06C02" w14:textId="0038D271" w:rsidR="00AE7D49" w:rsidRPr="00845190" w:rsidRDefault="001B2FBE" w:rsidP="00AE7D49">
            <w:pPr>
              <w:pStyle w:val="a3"/>
              <w:jc w:val="center"/>
            </w:pPr>
            <w:r w:rsidRPr="00845190">
              <w:t>60</w:t>
            </w:r>
          </w:p>
        </w:tc>
        <w:tc>
          <w:tcPr>
            <w:tcW w:w="4668" w:type="pct"/>
            <w:gridSpan w:val="3"/>
            <w:tcBorders>
              <w:top w:val="outset" w:sz="6" w:space="0" w:color="auto"/>
              <w:left w:val="outset" w:sz="6" w:space="0" w:color="auto"/>
              <w:bottom w:val="outset" w:sz="6" w:space="0" w:color="auto"/>
              <w:right w:val="outset" w:sz="6" w:space="0" w:color="auto"/>
            </w:tcBorders>
            <w:shd w:val="clear" w:color="auto" w:fill="D9E2F3" w:themeFill="accent1" w:themeFillTint="33"/>
            <w:hideMark/>
          </w:tcPr>
          <w:p w14:paraId="69CC5ED1" w14:textId="77777777" w:rsidR="00AE7D49" w:rsidRPr="00845190" w:rsidRDefault="00AE7D49" w:rsidP="00AE7D49">
            <w:pPr>
              <w:pStyle w:val="a3"/>
              <w:jc w:val="center"/>
            </w:pPr>
            <w:r w:rsidRPr="00845190">
              <w:t>9. Подання клієнтом звернення та терміни його розгляду</w:t>
            </w:r>
          </w:p>
        </w:tc>
      </w:tr>
      <w:tr w:rsidR="00AE7D49" w:rsidRPr="00845190" w14:paraId="230F0DA1"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21814F31" w14:textId="6DEA12D7" w:rsidR="00AE7D49" w:rsidRPr="00845190" w:rsidRDefault="00AE7D49" w:rsidP="00AE7D49">
            <w:pPr>
              <w:pStyle w:val="a3"/>
              <w:jc w:val="center"/>
            </w:pPr>
            <w:r w:rsidRPr="00845190">
              <w:t>6</w:t>
            </w:r>
            <w:r w:rsidR="00076C8C" w:rsidRPr="00845190">
              <w:t>0</w:t>
            </w:r>
          </w:p>
        </w:tc>
        <w:tc>
          <w:tcPr>
            <w:tcW w:w="4668" w:type="pct"/>
            <w:gridSpan w:val="3"/>
            <w:tcBorders>
              <w:top w:val="outset" w:sz="6" w:space="0" w:color="auto"/>
              <w:left w:val="outset" w:sz="6" w:space="0" w:color="auto"/>
              <w:bottom w:val="outset" w:sz="6" w:space="0" w:color="auto"/>
              <w:right w:val="outset" w:sz="6" w:space="0" w:color="auto"/>
            </w:tcBorders>
            <w:hideMark/>
          </w:tcPr>
          <w:p w14:paraId="78C7C64A" w14:textId="77777777" w:rsidR="00AE7D49" w:rsidRPr="00845190" w:rsidRDefault="00AE7D49" w:rsidP="00AE7D49">
            <w:pPr>
              <w:pStyle w:val="a3"/>
            </w:pPr>
            <w:r w:rsidRPr="00845190">
              <w:t>До банку:</w:t>
            </w:r>
          </w:p>
        </w:tc>
      </w:tr>
      <w:tr w:rsidR="00AE7D49" w:rsidRPr="00845190" w14:paraId="60D5A609"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138AA000" w14:textId="37504BD5" w:rsidR="00AE7D49" w:rsidRPr="00845190" w:rsidRDefault="00AE7D49" w:rsidP="00AE7D49">
            <w:pPr>
              <w:pStyle w:val="a3"/>
              <w:jc w:val="center"/>
            </w:pPr>
            <w:r w:rsidRPr="00845190">
              <w:t>6</w:t>
            </w:r>
            <w:r w:rsidR="00076C8C" w:rsidRPr="00845190">
              <w:t>1</w:t>
            </w:r>
          </w:p>
        </w:tc>
        <w:tc>
          <w:tcPr>
            <w:tcW w:w="4668" w:type="pct"/>
            <w:gridSpan w:val="3"/>
            <w:tcBorders>
              <w:top w:val="outset" w:sz="6" w:space="0" w:color="auto"/>
              <w:left w:val="outset" w:sz="6" w:space="0" w:color="auto"/>
              <w:bottom w:val="outset" w:sz="6" w:space="0" w:color="auto"/>
              <w:right w:val="outset" w:sz="6" w:space="0" w:color="auto"/>
            </w:tcBorders>
            <w:hideMark/>
          </w:tcPr>
          <w:p w14:paraId="4828D08E" w14:textId="60E8BD64" w:rsidR="00AE7D49" w:rsidRPr="00845190" w:rsidRDefault="00AE7D49" w:rsidP="005D145C">
            <w:pPr>
              <w:pStyle w:val="a3"/>
              <w:jc w:val="both"/>
            </w:pPr>
            <w:r w:rsidRPr="00845190">
              <w:t xml:space="preserve">перелік контактних даних банку зазначено в рядках 2, 4 - 7 </w:t>
            </w:r>
            <w:r w:rsidR="005D145C" w:rsidRPr="00845190">
              <w:t xml:space="preserve">цієї </w:t>
            </w:r>
            <w:r w:rsidRPr="00845190">
              <w:t xml:space="preserve">таблиці. </w:t>
            </w:r>
            <w:r w:rsidRPr="00845190">
              <w:br/>
              <w:t xml:space="preserve">Термін розгляду звернення - не більше одного місяця з дня його надходження. </w:t>
            </w:r>
            <w:r w:rsidRPr="00845190">
              <w:br/>
              <w:t>Загальний термін розгляду звернення (у разі його подовження, якщо в місячний строк вирішити порушені у зверненні питання неможливо) не повинен перевищувати сорока п'яти днів або</w:t>
            </w:r>
          </w:p>
        </w:tc>
      </w:tr>
      <w:tr w:rsidR="00AE7D49" w:rsidRPr="00845190" w14:paraId="107E3BFD"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7F4F87EC" w14:textId="4762E826" w:rsidR="00AE7D49" w:rsidRPr="00845190" w:rsidRDefault="00AE7D49" w:rsidP="00AE7D49">
            <w:pPr>
              <w:pStyle w:val="a3"/>
              <w:jc w:val="center"/>
            </w:pPr>
            <w:r w:rsidRPr="00845190">
              <w:t>6</w:t>
            </w:r>
            <w:r w:rsidR="00076C8C" w:rsidRPr="00845190">
              <w:t>2</w:t>
            </w:r>
          </w:p>
        </w:tc>
        <w:tc>
          <w:tcPr>
            <w:tcW w:w="4668" w:type="pct"/>
            <w:gridSpan w:val="3"/>
            <w:tcBorders>
              <w:top w:val="outset" w:sz="6" w:space="0" w:color="auto"/>
              <w:left w:val="outset" w:sz="6" w:space="0" w:color="auto"/>
              <w:bottom w:val="outset" w:sz="6" w:space="0" w:color="auto"/>
              <w:right w:val="outset" w:sz="6" w:space="0" w:color="auto"/>
            </w:tcBorders>
            <w:hideMark/>
          </w:tcPr>
          <w:p w14:paraId="291E7514" w14:textId="77777777" w:rsidR="00AE7D49" w:rsidRPr="00845190" w:rsidRDefault="00AE7D49" w:rsidP="00AE7D49">
            <w:pPr>
              <w:pStyle w:val="a3"/>
            </w:pPr>
            <w:r w:rsidRPr="00845190">
              <w:t>до Національного банку України:</w:t>
            </w:r>
          </w:p>
        </w:tc>
      </w:tr>
      <w:tr w:rsidR="00AE7D49" w:rsidRPr="00845190" w14:paraId="3975249E"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55D00378" w14:textId="5B8E1173" w:rsidR="00AE7D49" w:rsidRPr="00845190" w:rsidRDefault="00AE7D49" w:rsidP="00AE7D49">
            <w:pPr>
              <w:pStyle w:val="a3"/>
              <w:jc w:val="center"/>
            </w:pPr>
            <w:r w:rsidRPr="00845190">
              <w:lastRenderedPageBreak/>
              <w:t>6</w:t>
            </w:r>
            <w:r w:rsidR="00076C8C" w:rsidRPr="00845190">
              <w:t>3</w:t>
            </w:r>
          </w:p>
        </w:tc>
        <w:tc>
          <w:tcPr>
            <w:tcW w:w="4668" w:type="pct"/>
            <w:gridSpan w:val="3"/>
            <w:tcBorders>
              <w:top w:val="outset" w:sz="6" w:space="0" w:color="auto"/>
              <w:left w:val="outset" w:sz="6" w:space="0" w:color="auto"/>
              <w:bottom w:val="outset" w:sz="6" w:space="0" w:color="auto"/>
              <w:right w:val="outset" w:sz="6" w:space="0" w:color="auto"/>
            </w:tcBorders>
            <w:hideMark/>
          </w:tcPr>
          <w:p w14:paraId="2821F307" w14:textId="77777777" w:rsidR="00AE7D49" w:rsidRPr="00845190" w:rsidRDefault="00AE7D49" w:rsidP="005D145C">
            <w:pPr>
              <w:pStyle w:val="a3"/>
              <w:jc w:val="both"/>
            </w:pPr>
            <w:r w:rsidRPr="00845190">
              <w:t xml:space="preserve">перелік контактних даних розміщено в розділі "Звернення громадян" на сторінці офіційного Інтернет-представництва Національного банку України. </w:t>
            </w:r>
            <w:r w:rsidRPr="00845190">
              <w:br/>
              <w:t xml:space="preserve">Термін розгляду звернення - не більше одного місяця з дня його надходження. </w:t>
            </w:r>
            <w:r w:rsidRPr="00845190">
              <w:br/>
              <w:t>Загальний термін розгляду звернення (у разі його подовження, якщо в місячний строк вирішити порушені у зверненні питання неможливо) не повинен перевищувати сорока п'яти днів, або</w:t>
            </w:r>
          </w:p>
        </w:tc>
      </w:tr>
      <w:tr w:rsidR="00AE7D49" w:rsidRPr="00845190" w14:paraId="7ED106C9" w14:textId="77777777" w:rsidTr="00885F97">
        <w:trPr>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5E0A8967" w14:textId="606817A5" w:rsidR="00AE7D49" w:rsidRPr="00845190" w:rsidRDefault="00AE7D49" w:rsidP="00AE7D49">
            <w:pPr>
              <w:pStyle w:val="a3"/>
              <w:jc w:val="center"/>
            </w:pPr>
            <w:r w:rsidRPr="00845190">
              <w:t>6</w:t>
            </w:r>
            <w:r w:rsidR="00076C8C" w:rsidRPr="00845190">
              <w:t>4</w:t>
            </w:r>
          </w:p>
        </w:tc>
        <w:tc>
          <w:tcPr>
            <w:tcW w:w="4668" w:type="pct"/>
            <w:gridSpan w:val="3"/>
            <w:tcBorders>
              <w:top w:val="outset" w:sz="6" w:space="0" w:color="auto"/>
              <w:left w:val="outset" w:sz="6" w:space="0" w:color="auto"/>
              <w:bottom w:val="outset" w:sz="6" w:space="0" w:color="auto"/>
              <w:right w:val="outset" w:sz="6" w:space="0" w:color="auto"/>
            </w:tcBorders>
            <w:hideMark/>
          </w:tcPr>
          <w:p w14:paraId="5546239C" w14:textId="77777777" w:rsidR="00AE7D49" w:rsidRPr="00845190" w:rsidRDefault="00AE7D49" w:rsidP="00AE7D49">
            <w:pPr>
              <w:pStyle w:val="a3"/>
            </w:pPr>
            <w:r w:rsidRPr="00845190">
              <w:t>до суду:</w:t>
            </w:r>
          </w:p>
        </w:tc>
      </w:tr>
      <w:tr w:rsidR="00AE7D49" w:rsidRPr="00A7287C" w14:paraId="6898047C" w14:textId="77777777" w:rsidTr="00885F97">
        <w:trPr>
          <w:trHeight w:val="17"/>
          <w:tblCellSpacing w:w="22" w:type="dxa"/>
          <w:jc w:val="right"/>
        </w:trPr>
        <w:tc>
          <w:tcPr>
            <w:tcW w:w="262" w:type="pct"/>
            <w:tcBorders>
              <w:top w:val="outset" w:sz="6" w:space="0" w:color="auto"/>
              <w:left w:val="outset" w:sz="6" w:space="0" w:color="auto"/>
              <w:bottom w:val="outset" w:sz="6" w:space="0" w:color="auto"/>
              <w:right w:val="outset" w:sz="6" w:space="0" w:color="auto"/>
            </w:tcBorders>
            <w:hideMark/>
          </w:tcPr>
          <w:p w14:paraId="33FE5B89" w14:textId="43FE4ACA" w:rsidR="00AE7D49" w:rsidRPr="00845190" w:rsidRDefault="00AE7D49" w:rsidP="00AE7D49">
            <w:pPr>
              <w:pStyle w:val="a3"/>
              <w:jc w:val="center"/>
            </w:pPr>
            <w:r w:rsidRPr="00845190">
              <w:t>6</w:t>
            </w:r>
            <w:r w:rsidR="00076C8C" w:rsidRPr="00845190">
              <w:t>5</w:t>
            </w:r>
          </w:p>
        </w:tc>
        <w:tc>
          <w:tcPr>
            <w:tcW w:w="4668" w:type="pct"/>
            <w:gridSpan w:val="3"/>
            <w:tcBorders>
              <w:top w:val="outset" w:sz="6" w:space="0" w:color="auto"/>
              <w:left w:val="outset" w:sz="6" w:space="0" w:color="auto"/>
              <w:bottom w:val="outset" w:sz="6" w:space="0" w:color="auto"/>
              <w:right w:val="outset" w:sz="6" w:space="0" w:color="auto"/>
            </w:tcBorders>
            <w:hideMark/>
          </w:tcPr>
          <w:p w14:paraId="400A5CD4" w14:textId="77777777" w:rsidR="00AE7D49" w:rsidRPr="00A7287C" w:rsidRDefault="00AE7D49" w:rsidP="005D145C">
            <w:pPr>
              <w:pStyle w:val="a3"/>
              <w:jc w:val="both"/>
            </w:pPr>
            <w:r w:rsidRPr="00845190">
              <w:t>клієнт звертається до судових органів у порядку, визначеному законодавством України (клієнти - споживачі фінансових послуг звільняються від сплати судового збору за позовами, пов'язаними з порушенням їх прав як споживачів послуг)</w:t>
            </w:r>
          </w:p>
        </w:tc>
      </w:tr>
    </w:tbl>
    <w:p w14:paraId="7477997B" w14:textId="77777777" w:rsidR="007C0DAB" w:rsidRPr="00A7287C" w:rsidRDefault="007C0DAB"/>
    <w:sectPr w:rsidR="007C0DAB" w:rsidRPr="00A728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72B4A" w14:textId="77777777" w:rsidR="005663E6" w:rsidRDefault="005663E6" w:rsidP="00FF2AA4">
      <w:r>
        <w:separator/>
      </w:r>
    </w:p>
  </w:endnote>
  <w:endnote w:type="continuationSeparator" w:id="0">
    <w:p w14:paraId="311980DF" w14:textId="77777777" w:rsidR="005663E6" w:rsidRDefault="005663E6" w:rsidP="00FF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45799" w14:textId="77777777" w:rsidR="005663E6" w:rsidRDefault="005663E6" w:rsidP="00FF2AA4">
      <w:r>
        <w:separator/>
      </w:r>
    </w:p>
  </w:footnote>
  <w:footnote w:type="continuationSeparator" w:id="0">
    <w:p w14:paraId="17A10173" w14:textId="77777777" w:rsidR="005663E6" w:rsidRDefault="005663E6" w:rsidP="00FF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76268"/>
    <w:multiLevelType w:val="hybridMultilevel"/>
    <w:tmpl w:val="26060756"/>
    <w:lvl w:ilvl="0" w:tplc="DB12E484">
      <w:start w:val="11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B35488B"/>
    <w:multiLevelType w:val="hybridMultilevel"/>
    <w:tmpl w:val="5B3EAFD2"/>
    <w:lvl w:ilvl="0" w:tplc="A446A290">
      <w:start w:val="1"/>
      <w:numFmt w:val="bullet"/>
      <w:lvlText w:val=""/>
      <w:lvlJc w:val="left"/>
      <w:pPr>
        <w:ind w:left="720" w:hanging="360"/>
      </w:pPr>
      <w:rPr>
        <w:rFonts w:ascii="Symbol" w:hAnsi="Symbol" w:hint="default"/>
      </w:rPr>
    </w:lvl>
    <w:lvl w:ilvl="1" w:tplc="0F3A703C">
      <w:start w:val="1"/>
      <w:numFmt w:val="bullet"/>
      <w:lvlText w:val="-"/>
      <w:lvlJc w:val="left"/>
      <w:pPr>
        <w:ind w:left="1440" w:hanging="360"/>
      </w:pPr>
      <w:rPr>
        <w:rFonts w:ascii="Calibri" w:hAnsi="Calibri" w:hint="default"/>
      </w:rPr>
    </w:lvl>
    <w:lvl w:ilvl="2" w:tplc="21ECE7A8">
      <w:start w:val="1"/>
      <w:numFmt w:val="bullet"/>
      <w:lvlText w:val=""/>
      <w:lvlJc w:val="left"/>
      <w:pPr>
        <w:ind w:left="2160" w:hanging="360"/>
      </w:pPr>
      <w:rPr>
        <w:rFonts w:ascii="Wingdings" w:hAnsi="Wingdings" w:hint="default"/>
      </w:rPr>
    </w:lvl>
    <w:lvl w:ilvl="3" w:tplc="ACB661A4">
      <w:start w:val="1"/>
      <w:numFmt w:val="bullet"/>
      <w:lvlText w:val=""/>
      <w:lvlJc w:val="left"/>
      <w:pPr>
        <w:ind w:left="2880" w:hanging="360"/>
      </w:pPr>
      <w:rPr>
        <w:rFonts w:ascii="Symbol" w:hAnsi="Symbol" w:hint="default"/>
      </w:rPr>
    </w:lvl>
    <w:lvl w:ilvl="4" w:tplc="6DA60CAA">
      <w:start w:val="1"/>
      <w:numFmt w:val="bullet"/>
      <w:lvlText w:val="o"/>
      <w:lvlJc w:val="left"/>
      <w:pPr>
        <w:ind w:left="3600" w:hanging="360"/>
      </w:pPr>
      <w:rPr>
        <w:rFonts w:ascii="Courier New" w:hAnsi="Courier New" w:hint="default"/>
      </w:rPr>
    </w:lvl>
    <w:lvl w:ilvl="5" w:tplc="5A3C2A74">
      <w:start w:val="1"/>
      <w:numFmt w:val="bullet"/>
      <w:lvlText w:val=""/>
      <w:lvlJc w:val="left"/>
      <w:pPr>
        <w:ind w:left="4320" w:hanging="360"/>
      </w:pPr>
      <w:rPr>
        <w:rFonts w:ascii="Wingdings" w:hAnsi="Wingdings" w:hint="default"/>
      </w:rPr>
    </w:lvl>
    <w:lvl w:ilvl="6" w:tplc="1498765A">
      <w:start w:val="1"/>
      <w:numFmt w:val="bullet"/>
      <w:lvlText w:val=""/>
      <w:lvlJc w:val="left"/>
      <w:pPr>
        <w:ind w:left="5040" w:hanging="360"/>
      </w:pPr>
      <w:rPr>
        <w:rFonts w:ascii="Symbol" w:hAnsi="Symbol" w:hint="default"/>
      </w:rPr>
    </w:lvl>
    <w:lvl w:ilvl="7" w:tplc="BDBC6ECC">
      <w:start w:val="1"/>
      <w:numFmt w:val="bullet"/>
      <w:lvlText w:val="o"/>
      <w:lvlJc w:val="left"/>
      <w:pPr>
        <w:ind w:left="5760" w:hanging="360"/>
      </w:pPr>
      <w:rPr>
        <w:rFonts w:ascii="Courier New" w:hAnsi="Courier New" w:hint="default"/>
      </w:rPr>
    </w:lvl>
    <w:lvl w:ilvl="8" w:tplc="FDA0A6FA">
      <w:start w:val="1"/>
      <w:numFmt w:val="bullet"/>
      <w:lvlText w:val=""/>
      <w:lvlJc w:val="left"/>
      <w:pPr>
        <w:ind w:left="6480" w:hanging="360"/>
      </w:pPr>
      <w:rPr>
        <w:rFonts w:ascii="Wingdings" w:hAnsi="Wingdings" w:hint="default"/>
      </w:rPr>
    </w:lvl>
  </w:abstractNum>
  <w:abstractNum w:abstractNumId="2" w15:restartNumberingAfterBreak="0">
    <w:nsid w:val="3EB679FC"/>
    <w:multiLevelType w:val="hybridMultilevel"/>
    <w:tmpl w:val="CB9EEBCC"/>
    <w:lvl w:ilvl="0" w:tplc="350C8968">
      <w:start w:val="1"/>
      <w:numFmt w:val="decimal"/>
      <w:lvlText w:val="%1)"/>
      <w:lvlJc w:val="left"/>
      <w:pPr>
        <w:ind w:left="720" w:hanging="360"/>
      </w:pPr>
      <w:rPr>
        <w:rFonts w:hint="default"/>
        <w:color w:val="FF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427A30"/>
    <w:multiLevelType w:val="hybridMultilevel"/>
    <w:tmpl w:val="C12651F8"/>
    <w:lvl w:ilvl="0" w:tplc="5B065F42">
      <w:start w:val="11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37323EC"/>
    <w:multiLevelType w:val="hybridMultilevel"/>
    <w:tmpl w:val="79AE9DC0"/>
    <w:lvl w:ilvl="0" w:tplc="32F2DDB4">
      <w:start w:val="1"/>
      <w:numFmt w:val="bullet"/>
      <w:lvlText w:val="-"/>
      <w:lvlJc w:val="left"/>
      <w:pPr>
        <w:ind w:left="1180" w:hanging="360"/>
      </w:pPr>
      <w:rPr>
        <w:rFonts w:ascii="Sylfaen" w:hAnsi="Sylfaen" w:hint="default"/>
      </w:rPr>
    </w:lvl>
    <w:lvl w:ilvl="1" w:tplc="04220003" w:tentative="1">
      <w:start w:val="1"/>
      <w:numFmt w:val="bullet"/>
      <w:lvlText w:val="o"/>
      <w:lvlJc w:val="left"/>
      <w:pPr>
        <w:ind w:left="1900" w:hanging="360"/>
      </w:pPr>
      <w:rPr>
        <w:rFonts w:ascii="Courier New" w:hAnsi="Courier New" w:cs="Courier New" w:hint="default"/>
      </w:rPr>
    </w:lvl>
    <w:lvl w:ilvl="2" w:tplc="04220005" w:tentative="1">
      <w:start w:val="1"/>
      <w:numFmt w:val="bullet"/>
      <w:lvlText w:val=""/>
      <w:lvlJc w:val="left"/>
      <w:pPr>
        <w:ind w:left="2620" w:hanging="360"/>
      </w:pPr>
      <w:rPr>
        <w:rFonts w:ascii="Wingdings" w:hAnsi="Wingdings" w:hint="default"/>
      </w:rPr>
    </w:lvl>
    <w:lvl w:ilvl="3" w:tplc="04220001" w:tentative="1">
      <w:start w:val="1"/>
      <w:numFmt w:val="bullet"/>
      <w:lvlText w:val=""/>
      <w:lvlJc w:val="left"/>
      <w:pPr>
        <w:ind w:left="3340" w:hanging="360"/>
      </w:pPr>
      <w:rPr>
        <w:rFonts w:ascii="Symbol" w:hAnsi="Symbol" w:hint="default"/>
      </w:rPr>
    </w:lvl>
    <w:lvl w:ilvl="4" w:tplc="04220003" w:tentative="1">
      <w:start w:val="1"/>
      <w:numFmt w:val="bullet"/>
      <w:lvlText w:val="o"/>
      <w:lvlJc w:val="left"/>
      <w:pPr>
        <w:ind w:left="4060" w:hanging="360"/>
      </w:pPr>
      <w:rPr>
        <w:rFonts w:ascii="Courier New" w:hAnsi="Courier New" w:cs="Courier New" w:hint="default"/>
      </w:rPr>
    </w:lvl>
    <w:lvl w:ilvl="5" w:tplc="04220005" w:tentative="1">
      <w:start w:val="1"/>
      <w:numFmt w:val="bullet"/>
      <w:lvlText w:val=""/>
      <w:lvlJc w:val="left"/>
      <w:pPr>
        <w:ind w:left="4780" w:hanging="360"/>
      </w:pPr>
      <w:rPr>
        <w:rFonts w:ascii="Wingdings" w:hAnsi="Wingdings" w:hint="default"/>
      </w:rPr>
    </w:lvl>
    <w:lvl w:ilvl="6" w:tplc="04220001" w:tentative="1">
      <w:start w:val="1"/>
      <w:numFmt w:val="bullet"/>
      <w:lvlText w:val=""/>
      <w:lvlJc w:val="left"/>
      <w:pPr>
        <w:ind w:left="5500" w:hanging="360"/>
      </w:pPr>
      <w:rPr>
        <w:rFonts w:ascii="Symbol" w:hAnsi="Symbol" w:hint="default"/>
      </w:rPr>
    </w:lvl>
    <w:lvl w:ilvl="7" w:tplc="04220003" w:tentative="1">
      <w:start w:val="1"/>
      <w:numFmt w:val="bullet"/>
      <w:lvlText w:val="o"/>
      <w:lvlJc w:val="left"/>
      <w:pPr>
        <w:ind w:left="6220" w:hanging="360"/>
      </w:pPr>
      <w:rPr>
        <w:rFonts w:ascii="Courier New" w:hAnsi="Courier New" w:cs="Courier New" w:hint="default"/>
      </w:rPr>
    </w:lvl>
    <w:lvl w:ilvl="8" w:tplc="04220005" w:tentative="1">
      <w:start w:val="1"/>
      <w:numFmt w:val="bullet"/>
      <w:lvlText w:val=""/>
      <w:lvlJc w:val="left"/>
      <w:pPr>
        <w:ind w:left="6940" w:hanging="360"/>
      </w:pPr>
      <w:rPr>
        <w:rFonts w:ascii="Wingdings" w:hAnsi="Wingdings" w:hint="default"/>
      </w:rPr>
    </w:lvl>
  </w:abstractNum>
  <w:abstractNum w:abstractNumId="5" w15:restartNumberingAfterBreak="0">
    <w:nsid w:val="65276017"/>
    <w:multiLevelType w:val="multilevel"/>
    <w:tmpl w:val="808AA40E"/>
    <w:lvl w:ilvl="0">
      <w:start w:val="5"/>
      <w:numFmt w:val="decimal"/>
      <w:lvlText w:val="%1."/>
      <w:lvlJc w:val="left"/>
      <w:pPr>
        <w:ind w:left="1287" w:hanging="360"/>
      </w:pPr>
      <w:rPr>
        <w:rFonts w:hint="default"/>
      </w:rPr>
    </w:lvl>
    <w:lvl w:ilvl="1">
      <w:start w:val="1"/>
      <w:numFmt w:val="decimal"/>
      <w:isLgl/>
      <w:suff w:val="space"/>
      <w:lvlText w:val="%1.%2."/>
      <w:lvlJc w:val="left"/>
      <w:pPr>
        <w:ind w:left="1800" w:hanging="360"/>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186" w:hanging="720"/>
      </w:pPr>
      <w:rPr>
        <w:rFonts w:hint="default"/>
      </w:rPr>
    </w:lvl>
    <w:lvl w:ilvl="4">
      <w:start w:val="1"/>
      <w:numFmt w:val="decimal"/>
      <w:isLgl/>
      <w:lvlText w:val="%1.%2.%3.%4.%5."/>
      <w:lvlJc w:val="left"/>
      <w:pPr>
        <w:ind w:left="4059" w:hanging="1080"/>
      </w:pPr>
      <w:rPr>
        <w:rFonts w:hint="default"/>
      </w:rPr>
    </w:lvl>
    <w:lvl w:ilvl="5">
      <w:start w:val="1"/>
      <w:numFmt w:val="decimal"/>
      <w:isLgl/>
      <w:lvlText w:val="%1.%2.%3.%4.%5.%6."/>
      <w:lvlJc w:val="left"/>
      <w:pPr>
        <w:ind w:left="4572" w:hanging="1080"/>
      </w:pPr>
      <w:rPr>
        <w:rFonts w:hint="default"/>
      </w:rPr>
    </w:lvl>
    <w:lvl w:ilvl="6">
      <w:start w:val="1"/>
      <w:numFmt w:val="decimal"/>
      <w:isLgl/>
      <w:lvlText w:val="%1.%2.%3.%4.%5.%6.%7."/>
      <w:lvlJc w:val="left"/>
      <w:pPr>
        <w:ind w:left="5445" w:hanging="1440"/>
      </w:pPr>
      <w:rPr>
        <w:rFonts w:hint="default"/>
      </w:rPr>
    </w:lvl>
    <w:lvl w:ilvl="7">
      <w:start w:val="1"/>
      <w:numFmt w:val="decimal"/>
      <w:isLgl/>
      <w:lvlText w:val="%1.%2.%3.%4.%5.%6.%7.%8."/>
      <w:lvlJc w:val="left"/>
      <w:pPr>
        <w:ind w:left="5958" w:hanging="1440"/>
      </w:pPr>
      <w:rPr>
        <w:rFonts w:hint="default"/>
      </w:rPr>
    </w:lvl>
    <w:lvl w:ilvl="8">
      <w:start w:val="1"/>
      <w:numFmt w:val="decimal"/>
      <w:isLgl/>
      <w:lvlText w:val="%1.%2.%3.%4.%5.%6.%7.%8.%9."/>
      <w:lvlJc w:val="left"/>
      <w:pPr>
        <w:ind w:left="6831" w:hanging="1800"/>
      </w:pPr>
      <w:rPr>
        <w:rFonts w:hint="default"/>
      </w:rPr>
    </w:lvl>
  </w:abstractNum>
  <w:num w:numId="1" w16cid:durableId="1812210679">
    <w:abstractNumId w:val="4"/>
  </w:num>
  <w:num w:numId="2" w16cid:durableId="497616494">
    <w:abstractNumId w:val="3"/>
  </w:num>
  <w:num w:numId="3" w16cid:durableId="821237386">
    <w:abstractNumId w:val="0"/>
  </w:num>
  <w:num w:numId="4" w16cid:durableId="512570223">
    <w:abstractNumId w:val="2"/>
  </w:num>
  <w:num w:numId="5" w16cid:durableId="584146235">
    <w:abstractNumId w:val="1"/>
  </w:num>
  <w:num w:numId="6" w16cid:durableId="20379250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52C"/>
    <w:rsid w:val="00013343"/>
    <w:rsid w:val="00014013"/>
    <w:rsid w:val="00020981"/>
    <w:rsid w:val="0003575E"/>
    <w:rsid w:val="00053C40"/>
    <w:rsid w:val="000656D8"/>
    <w:rsid w:val="000758FA"/>
    <w:rsid w:val="00076C8C"/>
    <w:rsid w:val="00077EA0"/>
    <w:rsid w:val="0009120D"/>
    <w:rsid w:val="000A180B"/>
    <w:rsid w:val="000A50E8"/>
    <w:rsid w:val="000B3904"/>
    <w:rsid w:val="000C06BC"/>
    <w:rsid w:val="000C6FCF"/>
    <w:rsid w:val="000E1030"/>
    <w:rsid w:val="000E7E0E"/>
    <w:rsid w:val="000F2C44"/>
    <w:rsid w:val="001238D2"/>
    <w:rsid w:val="001338CD"/>
    <w:rsid w:val="00147008"/>
    <w:rsid w:val="00147891"/>
    <w:rsid w:val="00154800"/>
    <w:rsid w:val="001613B3"/>
    <w:rsid w:val="00194EC2"/>
    <w:rsid w:val="001A18F2"/>
    <w:rsid w:val="001A67BF"/>
    <w:rsid w:val="001B2FBE"/>
    <w:rsid w:val="001C032F"/>
    <w:rsid w:val="001F4AF4"/>
    <w:rsid w:val="001F652B"/>
    <w:rsid w:val="00207EDC"/>
    <w:rsid w:val="002104FD"/>
    <w:rsid w:val="002159BC"/>
    <w:rsid w:val="0021607B"/>
    <w:rsid w:val="002248F7"/>
    <w:rsid w:val="00244D09"/>
    <w:rsid w:val="002616B7"/>
    <w:rsid w:val="002650EF"/>
    <w:rsid w:val="002A4573"/>
    <w:rsid w:val="002B033D"/>
    <w:rsid w:val="002B42E1"/>
    <w:rsid w:val="002D1449"/>
    <w:rsid w:val="00354B75"/>
    <w:rsid w:val="00361455"/>
    <w:rsid w:val="0036339D"/>
    <w:rsid w:val="003A4B45"/>
    <w:rsid w:val="003B0697"/>
    <w:rsid w:val="003B352F"/>
    <w:rsid w:val="003D4CEC"/>
    <w:rsid w:val="003E1404"/>
    <w:rsid w:val="003F1601"/>
    <w:rsid w:val="00427EFE"/>
    <w:rsid w:val="0043252C"/>
    <w:rsid w:val="00453745"/>
    <w:rsid w:val="00453D50"/>
    <w:rsid w:val="00463B44"/>
    <w:rsid w:val="00465DFA"/>
    <w:rsid w:val="00466111"/>
    <w:rsid w:val="00477580"/>
    <w:rsid w:val="00486895"/>
    <w:rsid w:val="004A1D04"/>
    <w:rsid w:val="004A406C"/>
    <w:rsid w:val="004B065D"/>
    <w:rsid w:val="004B122A"/>
    <w:rsid w:val="004C4E7E"/>
    <w:rsid w:val="004E3E94"/>
    <w:rsid w:val="004F00F1"/>
    <w:rsid w:val="004F5922"/>
    <w:rsid w:val="00507229"/>
    <w:rsid w:val="0052271F"/>
    <w:rsid w:val="00546BC9"/>
    <w:rsid w:val="00550FBA"/>
    <w:rsid w:val="0055192A"/>
    <w:rsid w:val="0055668A"/>
    <w:rsid w:val="005663E6"/>
    <w:rsid w:val="00571EC7"/>
    <w:rsid w:val="00575D74"/>
    <w:rsid w:val="00590741"/>
    <w:rsid w:val="00594E3F"/>
    <w:rsid w:val="005A46EE"/>
    <w:rsid w:val="005D145C"/>
    <w:rsid w:val="00620E37"/>
    <w:rsid w:val="00623149"/>
    <w:rsid w:val="006341DD"/>
    <w:rsid w:val="006368CC"/>
    <w:rsid w:val="00640E84"/>
    <w:rsid w:val="00674A3A"/>
    <w:rsid w:val="00676024"/>
    <w:rsid w:val="006A14C7"/>
    <w:rsid w:val="006D417E"/>
    <w:rsid w:val="006E6011"/>
    <w:rsid w:val="006F03D1"/>
    <w:rsid w:val="006F2DE5"/>
    <w:rsid w:val="006F4A88"/>
    <w:rsid w:val="00712397"/>
    <w:rsid w:val="00713AD8"/>
    <w:rsid w:val="0073049C"/>
    <w:rsid w:val="00754182"/>
    <w:rsid w:val="00780699"/>
    <w:rsid w:val="007C0DAB"/>
    <w:rsid w:val="007C5D4D"/>
    <w:rsid w:val="007D70C5"/>
    <w:rsid w:val="00814E03"/>
    <w:rsid w:val="00815E5F"/>
    <w:rsid w:val="008253E3"/>
    <w:rsid w:val="00845190"/>
    <w:rsid w:val="00864A87"/>
    <w:rsid w:val="00885F97"/>
    <w:rsid w:val="008E0326"/>
    <w:rsid w:val="008E3B42"/>
    <w:rsid w:val="008E5739"/>
    <w:rsid w:val="00950065"/>
    <w:rsid w:val="009515D7"/>
    <w:rsid w:val="009525BB"/>
    <w:rsid w:val="00956F96"/>
    <w:rsid w:val="009572C0"/>
    <w:rsid w:val="009645D4"/>
    <w:rsid w:val="0096611F"/>
    <w:rsid w:val="00966364"/>
    <w:rsid w:val="00970A6E"/>
    <w:rsid w:val="00982417"/>
    <w:rsid w:val="009A3D10"/>
    <w:rsid w:val="009A5E73"/>
    <w:rsid w:val="009B652D"/>
    <w:rsid w:val="00A0225B"/>
    <w:rsid w:val="00A07302"/>
    <w:rsid w:val="00A2118D"/>
    <w:rsid w:val="00A2525B"/>
    <w:rsid w:val="00A311F4"/>
    <w:rsid w:val="00A47FD1"/>
    <w:rsid w:val="00A56DBF"/>
    <w:rsid w:val="00A67A0E"/>
    <w:rsid w:val="00A7287C"/>
    <w:rsid w:val="00A76A3F"/>
    <w:rsid w:val="00A94451"/>
    <w:rsid w:val="00AE7D49"/>
    <w:rsid w:val="00B10045"/>
    <w:rsid w:val="00B14130"/>
    <w:rsid w:val="00B26703"/>
    <w:rsid w:val="00B31983"/>
    <w:rsid w:val="00B4716B"/>
    <w:rsid w:val="00B609F5"/>
    <w:rsid w:val="00B722C3"/>
    <w:rsid w:val="00B95E9C"/>
    <w:rsid w:val="00BA2AB7"/>
    <w:rsid w:val="00BF7F2C"/>
    <w:rsid w:val="00C011A4"/>
    <w:rsid w:val="00C01827"/>
    <w:rsid w:val="00C30D51"/>
    <w:rsid w:val="00C4395E"/>
    <w:rsid w:val="00C50BA1"/>
    <w:rsid w:val="00C764AF"/>
    <w:rsid w:val="00C91CE6"/>
    <w:rsid w:val="00CA37D6"/>
    <w:rsid w:val="00CC1D5C"/>
    <w:rsid w:val="00CD6692"/>
    <w:rsid w:val="00CE4E94"/>
    <w:rsid w:val="00D123F1"/>
    <w:rsid w:val="00D16371"/>
    <w:rsid w:val="00D34F86"/>
    <w:rsid w:val="00D52FC9"/>
    <w:rsid w:val="00D56505"/>
    <w:rsid w:val="00D8506E"/>
    <w:rsid w:val="00DD2147"/>
    <w:rsid w:val="00DD330C"/>
    <w:rsid w:val="00DE0FBA"/>
    <w:rsid w:val="00E3137B"/>
    <w:rsid w:val="00E37DE1"/>
    <w:rsid w:val="00E41021"/>
    <w:rsid w:val="00E66973"/>
    <w:rsid w:val="00E87998"/>
    <w:rsid w:val="00EA702E"/>
    <w:rsid w:val="00EA7101"/>
    <w:rsid w:val="00EB1CF4"/>
    <w:rsid w:val="00EE03CE"/>
    <w:rsid w:val="00EF39A3"/>
    <w:rsid w:val="00EF6B6C"/>
    <w:rsid w:val="00F75A2E"/>
    <w:rsid w:val="00F77839"/>
    <w:rsid w:val="00F823BD"/>
    <w:rsid w:val="00F908F0"/>
    <w:rsid w:val="00FF2A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7C38"/>
  <w15:docId w15:val="{EFEF9E09-5945-4FD3-8C6E-C023BD84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52C"/>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6E6011"/>
    <w:pPr>
      <w:spacing w:before="100" w:beforeAutospacing="1" w:after="100" w:afterAutospacing="1"/>
      <w:outlineLvl w:val="2"/>
    </w:pPr>
    <w:rPr>
      <w:rFonts w:eastAsiaTheme="minor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w:basedOn w:val="a"/>
    <w:link w:val="a4"/>
    <w:uiPriority w:val="99"/>
    <w:unhideWhenUsed/>
    <w:qFormat/>
    <w:rsid w:val="0043252C"/>
  </w:style>
  <w:style w:type="character" w:customStyle="1" w:styleId="a4">
    <w:name w:val="Звичайний (веб) Знак"/>
    <w:aliases w:val=" Знак Знак,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
    <w:link w:val="a3"/>
    <w:uiPriority w:val="99"/>
    <w:locked/>
    <w:rsid w:val="0043252C"/>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E6011"/>
    <w:rPr>
      <w:rFonts w:ascii="Times New Roman" w:eastAsiaTheme="minorEastAsia" w:hAnsi="Times New Roman" w:cs="Times New Roman"/>
      <w:b/>
      <w:bCs/>
      <w:sz w:val="27"/>
      <w:szCs w:val="27"/>
      <w:lang w:eastAsia="ru-RU"/>
    </w:rPr>
  </w:style>
  <w:style w:type="character" w:styleId="a5">
    <w:name w:val="Hyperlink"/>
    <w:basedOn w:val="a0"/>
    <w:uiPriority w:val="99"/>
    <w:semiHidden/>
    <w:unhideWhenUsed/>
    <w:rsid w:val="006E6011"/>
    <w:rPr>
      <w:color w:val="0000FF"/>
      <w:u w:val="single"/>
    </w:rPr>
  </w:style>
  <w:style w:type="paragraph" w:styleId="a6">
    <w:name w:val="List Paragraph"/>
    <w:basedOn w:val="a"/>
    <w:uiPriority w:val="34"/>
    <w:qFormat/>
    <w:rsid w:val="006E6011"/>
    <w:pPr>
      <w:ind w:left="720"/>
      <w:contextualSpacing/>
    </w:pPr>
    <w:rPr>
      <w:sz w:val="20"/>
      <w:szCs w:val="20"/>
    </w:rPr>
  </w:style>
  <w:style w:type="character" w:styleId="a7">
    <w:name w:val="annotation reference"/>
    <w:basedOn w:val="a0"/>
    <w:uiPriority w:val="99"/>
    <w:semiHidden/>
    <w:unhideWhenUsed/>
    <w:rsid w:val="009B652D"/>
    <w:rPr>
      <w:sz w:val="16"/>
      <w:szCs w:val="16"/>
    </w:rPr>
  </w:style>
  <w:style w:type="paragraph" w:styleId="a8">
    <w:name w:val="annotation text"/>
    <w:basedOn w:val="a"/>
    <w:link w:val="a9"/>
    <w:uiPriority w:val="99"/>
    <w:unhideWhenUsed/>
    <w:rsid w:val="009B652D"/>
    <w:rPr>
      <w:sz w:val="20"/>
      <w:szCs w:val="20"/>
    </w:rPr>
  </w:style>
  <w:style w:type="character" w:customStyle="1" w:styleId="a9">
    <w:name w:val="Текст примітки Знак"/>
    <w:basedOn w:val="a0"/>
    <w:link w:val="a8"/>
    <w:uiPriority w:val="99"/>
    <w:rsid w:val="009B652D"/>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B652D"/>
    <w:rPr>
      <w:b/>
      <w:bCs/>
    </w:rPr>
  </w:style>
  <w:style w:type="character" w:customStyle="1" w:styleId="ab">
    <w:name w:val="Тема примітки Знак"/>
    <w:basedOn w:val="a9"/>
    <w:link w:val="aa"/>
    <w:uiPriority w:val="99"/>
    <w:semiHidden/>
    <w:rsid w:val="009B652D"/>
    <w:rPr>
      <w:rFonts w:ascii="Times New Roman" w:eastAsia="Times New Roman" w:hAnsi="Times New Roman" w:cs="Times New Roman"/>
      <w:b/>
      <w:bCs/>
      <w:sz w:val="20"/>
      <w:szCs w:val="20"/>
      <w:lang w:eastAsia="ru-RU"/>
    </w:rPr>
  </w:style>
  <w:style w:type="paragraph" w:styleId="ac">
    <w:name w:val="Revision"/>
    <w:hidden/>
    <w:uiPriority w:val="99"/>
    <w:semiHidden/>
    <w:rsid w:val="009B652D"/>
    <w:pPr>
      <w:spacing w:after="0"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9B652D"/>
    <w:rPr>
      <w:rFonts w:ascii="Segoe UI" w:hAnsi="Segoe UI" w:cs="Segoe UI"/>
      <w:sz w:val="18"/>
      <w:szCs w:val="18"/>
    </w:rPr>
  </w:style>
  <w:style w:type="character" w:customStyle="1" w:styleId="ae">
    <w:name w:val="Текст у виносці Знак"/>
    <w:basedOn w:val="a0"/>
    <w:link w:val="ad"/>
    <w:uiPriority w:val="99"/>
    <w:semiHidden/>
    <w:rsid w:val="009B652D"/>
    <w:rPr>
      <w:rFonts w:ascii="Segoe UI" w:eastAsia="Times New Roman" w:hAnsi="Segoe UI" w:cs="Segoe UI"/>
      <w:sz w:val="18"/>
      <w:szCs w:val="18"/>
      <w:lang w:eastAsia="ru-RU"/>
    </w:rPr>
  </w:style>
  <w:style w:type="paragraph" w:customStyle="1" w:styleId="Default">
    <w:name w:val="Default"/>
    <w:rsid w:val="00076C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rsid w:val="00754182"/>
    <w:pPr>
      <w:spacing w:before="100" w:beforeAutospacing="1" w:after="100" w:afterAutospacing="1"/>
    </w:pPr>
    <w:rPr>
      <w:lang w:val="ru-RU"/>
    </w:rPr>
  </w:style>
  <w:style w:type="character" w:customStyle="1" w:styleId="normaltextrun">
    <w:name w:val="normaltextrun"/>
    <w:basedOn w:val="a0"/>
    <w:rsid w:val="00754182"/>
  </w:style>
  <w:style w:type="character" w:customStyle="1" w:styleId="eop">
    <w:name w:val="eop"/>
    <w:basedOn w:val="a0"/>
    <w:rsid w:val="00754182"/>
  </w:style>
  <w:style w:type="paragraph" w:styleId="af">
    <w:name w:val="footnote text"/>
    <w:basedOn w:val="a"/>
    <w:link w:val="af0"/>
    <w:uiPriority w:val="99"/>
    <w:semiHidden/>
    <w:unhideWhenUsed/>
    <w:rsid w:val="00FF2AA4"/>
    <w:rPr>
      <w:sz w:val="20"/>
      <w:szCs w:val="20"/>
    </w:rPr>
  </w:style>
  <w:style w:type="character" w:customStyle="1" w:styleId="af0">
    <w:name w:val="Текст виноски Знак"/>
    <w:basedOn w:val="a0"/>
    <w:link w:val="af"/>
    <w:uiPriority w:val="99"/>
    <w:semiHidden/>
    <w:rsid w:val="00FF2AA4"/>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FF2AA4"/>
    <w:rPr>
      <w:vertAlign w:val="superscript"/>
    </w:rPr>
  </w:style>
  <w:style w:type="table" w:styleId="af2">
    <w:name w:val="Table Grid"/>
    <w:basedOn w:val="a1"/>
    <w:uiPriority w:val="59"/>
    <w:rsid w:val="000C06BC"/>
    <w:pPr>
      <w:spacing w:after="0" w:line="240" w:lineRule="auto"/>
    </w:pPr>
    <w:rPr>
      <w:rFonts w:ascii="Calibri" w:eastAsia="Calibri" w:hAnsi="Calibri"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1734-19"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ky.bank/"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google.com/mail/?view=cm&amp;fs=1&amp;tf=1&amp;to=info@sky.b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tel:+380442995952"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tel:0%20800%20503%2044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3CF9664E28FBB348BCB62A68C3003215" ma:contentTypeVersion="4" ma:contentTypeDescription="Создание документа." ma:contentTypeScope="" ma:versionID="f125ba351bfd82255895211d6f042fd4">
  <xsd:schema xmlns:xsd="http://www.w3.org/2001/XMLSchema" xmlns:xs="http://www.w3.org/2001/XMLSchema" xmlns:p="http://schemas.microsoft.com/office/2006/metadata/properties" xmlns:ns2="daed26b1-2cca-4243-b3c8-8167410ae097" xmlns:ns3="20bdae5f-bfc8-43a0-a44a-6d6e050e5847" targetNamespace="http://schemas.microsoft.com/office/2006/metadata/properties" ma:root="true" ma:fieldsID="0975c69d5997fc56d0d9c09ef08de9e9" ns2:_="" ns3:_="">
    <xsd:import namespace="daed26b1-2cca-4243-b3c8-8167410ae097"/>
    <xsd:import namespace="20bdae5f-bfc8-43a0-a44a-6d6e050e58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d26b1-2cca-4243-b3c8-8167410ae09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0bdae5f-bfc8-43a0-a44a-6d6e050e58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aed26b1-2cca-4243-b3c8-8167410ae097">5A4ZQDCHR5N3-1232069537-72</_dlc_DocId>
    <_dlc_DocIdUrl xmlns="daed26b1-2cca-4243-b3c8-8167410ae097">
      <Url>https://skybank1.sharepoint.com/sites/documents/_layouts/15/DocIdRedir.aspx?ID=5A4ZQDCHR5N3-1232069537-72</Url>
      <Description>5A4ZQDCHR5N3-1232069537-72</Description>
    </_dlc_DocIdUrl>
  </documentManagement>
</p:properties>
</file>

<file path=customXml/itemProps1.xml><?xml version="1.0" encoding="utf-8"?>
<ds:datastoreItem xmlns:ds="http://schemas.openxmlformats.org/officeDocument/2006/customXml" ds:itemID="{F949AE97-7C9D-4144-8509-218B68CFB491}">
  <ds:schemaRefs>
    <ds:schemaRef ds:uri="http://schemas.openxmlformats.org/officeDocument/2006/bibliography"/>
  </ds:schemaRefs>
</ds:datastoreItem>
</file>

<file path=customXml/itemProps2.xml><?xml version="1.0" encoding="utf-8"?>
<ds:datastoreItem xmlns:ds="http://schemas.openxmlformats.org/officeDocument/2006/customXml" ds:itemID="{4EBF1127-0C32-4165-A559-1EBD1B4B9DCA}"/>
</file>

<file path=customXml/itemProps3.xml><?xml version="1.0" encoding="utf-8"?>
<ds:datastoreItem xmlns:ds="http://schemas.openxmlformats.org/officeDocument/2006/customXml" ds:itemID="{C349EF56-006D-46EB-BE4A-B31D2976E093}"/>
</file>

<file path=customXml/itemProps4.xml><?xml version="1.0" encoding="utf-8"?>
<ds:datastoreItem xmlns:ds="http://schemas.openxmlformats.org/officeDocument/2006/customXml" ds:itemID="{7779BABB-0F35-4ED7-84DB-7C1D8901E2C7}"/>
</file>

<file path=customXml/itemProps5.xml><?xml version="1.0" encoding="utf-8"?>
<ds:datastoreItem xmlns:ds="http://schemas.openxmlformats.org/officeDocument/2006/customXml" ds:itemID="{FDF0149B-7E3E-43EB-A38A-CCFC495F3A7F}"/>
</file>

<file path=docProps/app.xml><?xml version="1.0" encoding="utf-8"?>
<Properties xmlns="http://schemas.openxmlformats.org/officeDocument/2006/extended-properties" xmlns:vt="http://schemas.openxmlformats.org/officeDocument/2006/docPropsVTypes">
  <Template>Normal</Template>
  <TotalTime>12</TotalTime>
  <Pages>8</Pages>
  <Words>8525</Words>
  <Characters>4860</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Бірюкова Ірина Віталіївна</dc:creator>
  <cp:lastModifiedBy>Ридвановський Віталій Петрович</cp:lastModifiedBy>
  <cp:revision>3</cp:revision>
  <dcterms:created xsi:type="dcterms:W3CDTF">2024-08-21T06:39:00Z</dcterms:created>
  <dcterms:modified xsi:type="dcterms:W3CDTF">2024-08-21T06:48:00Z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0x0101003CF9664E28FBB348BCB62A68C3003215</vt:lpwstr>
  </property>
  <property fmtid="{D5CDD505-2E9C-101B-9397-08002B2CF9AE}" pid="3" name="_dlc_DocIdItemGuid">
    <vt:lpwstr>fa1ad788-4bce-4993-bab2-fa0b0dd9dc6e</vt:lpwstr>
  </property>
</Properties>
</file>