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E2565" w14:textId="77777777" w:rsidR="00424243" w:rsidRPr="009D046C" w:rsidRDefault="00424243" w:rsidP="00424243">
      <w:pPr>
        <w:pStyle w:val="11"/>
        <w:spacing w:line="283" w:lineRule="exact"/>
        <w:ind w:left="0"/>
        <w:rPr>
          <w:b/>
          <w:lang w:val="uk-UA"/>
        </w:rPr>
      </w:pPr>
    </w:p>
    <w:tbl>
      <w:tblPr>
        <w:tblStyle w:val="afe"/>
        <w:tblW w:w="1216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6774"/>
      </w:tblGrid>
      <w:tr w:rsidR="0018242E" w:rsidRPr="00F73F03" w14:paraId="56BC8218" w14:textId="77777777" w:rsidTr="00AA1413">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30085A4B"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AD543E">
              <w:rPr>
                <w:rFonts w:eastAsiaTheme="minorHAnsi"/>
                <w:sz w:val="24"/>
                <w:szCs w:val="24"/>
                <w:lang w:eastAsia="en-US"/>
              </w:rPr>
              <w:t>1</w:t>
            </w:r>
            <w:r w:rsidR="007F7BE0">
              <w:rPr>
                <w:rFonts w:eastAsiaTheme="minorHAnsi"/>
                <w:sz w:val="24"/>
                <w:szCs w:val="24"/>
                <w:lang w:val="en-US" w:eastAsia="en-US"/>
              </w:rPr>
              <w:t>4</w:t>
            </w:r>
            <w:r>
              <w:rPr>
                <w:rFonts w:eastAsiaTheme="minorHAnsi"/>
                <w:sz w:val="24"/>
                <w:szCs w:val="24"/>
                <w:lang w:eastAsia="en-US"/>
              </w:rPr>
              <w:t>»</w:t>
            </w:r>
            <w:r w:rsidR="00AD543E">
              <w:rPr>
                <w:rFonts w:eastAsiaTheme="minorHAnsi"/>
                <w:sz w:val="24"/>
                <w:szCs w:val="24"/>
                <w:lang w:eastAsia="en-US"/>
              </w:rPr>
              <w:t xml:space="preserve"> травня</w:t>
            </w:r>
            <w:r w:rsidR="0018242E" w:rsidRPr="00511457">
              <w:rPr>
                <w:rFonts w:eastAsiaTheme="minorHAnsi"/>
                <w:sz w:val="24"/>
                <w:szCs w:val="24"/>
                <w:lang w:eastAsia="en-US"/>
              </w:rPr>
              <w:t xml:space="preserve"> 2020 року</w:t>
            </w:r>
          </w:p>
          <w:p w14:paraId="3C78EF31" w14:textId="77777777" w:rsidR="0018242E" w:rsidRPr="00F73F03" w:rsidRDefault="0018242E" w:rsidP="00AA1413">
            <w:pPr>
              <w:pStyle w:val="af9"/>
              <w:rPr>
                <w:sz w:val="24"/>
                <w:szCs w:val="24"/>
              </w:rPr>
            </w:pPr>
          </w:p>
        </w:tc>
        <w:tc>
          <w:tcPr>
            <w:tcW w:w="6774"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63217345" w:rsidR="0018242E" w:rsidRPr="00F73F03" w:rsidRDefault="0018242E" w:rsidP="00AA1413">
            <w:pPr>
              <w:pStyle w:val="af9"/>
              <w:rPr>
                <w:sz w:val="24"/>
                <w:szCs w:val="24"/>
              </w:rPr>
            </w:pPr>
            <w:r w:rsidRPr="00F73F03">
              <w:rPr>
                <w:sz w:val="24"/>
                <w:szCs w:val="24"/>
              </w:rPr>
              <w:t xml:space="preserve">Протокол № </w:t>
            </w:r>
            <w:r w:rsidR="00AD543E">
              <w:rPr>
                <w:sz w:val="24"/>
                <w:szCs w:val="24"/>
              </w:rPr>
              <w:t>68</w:t>
            </w:r>
            <w:r w:rsidR="002D124B">
              <w:rPr>
                <w:sz w:val="24"/>
                <w:szCs w:val="24"/>
              </w:rPr>
              <w:t xml:space="preserve"> </w:t>
            </w:r>
            <w:r w:rsidRPr="00F73F03">
              <w:rPr>
                <w:sz w:val="24"/>
                <w:szCs w:val="24"/>
              </w:rPr>
              <w:t>від «</w:t>
            </w:r>
            <w:r w:rsidR="00AD543E">
              <w:rPr>
                <w:sz w:val="24"/>
                <w:szCs w:val="24"/>
              </w:rPr>
              <w:t>08</w:t>
            </w:r>
            <w:r w:rsidRPr="00F73F03">
              <w:rPr>
                <w:sz w:val="24"/>
                <w:szCs w:val="24"/>
              </w:rPr>
              <w:t>»</w:t>
            </w:r>
            <w:r w:rsidR="00AD543E">
              <w:rPr>
                <w:sz w:val="24"/>
                <w:szCs w:val="24"/>
              </w:rPr>
              <w:t xml:space="preserve"> травня</w:t>
            </w:r>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0468AC9" w14:textId="77777777" w:rsidR="0018242E" w:rsidRPr="00F73F03" w:rsidRDefault="0018242E" w:rsidP="0018242E">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3D471A8F" w14:textId="77777777" w:rsidR="0018242E" w:rsidRPr="00F73F03" w:rsidRDefault="0018242E" w:rsidP="0018242E">
      <w:pPr>
        <w:pStyle w:val="Default"/>
        <w:jc w:val="both"/>
        <w:rPr>
          <w:sz w:val="20"/>
          <w:szCs w:val="20"/>
          <w:lang w:val="uk-UA"/>
        </w:rPr>
      </w:pPr>
    </w:p>
    <w:p w14:paraId="6BD2BC1C" w14:textId="77777777" w:rsidR="0018242E" w:rsidRPr="00F73F03" w:rsidRDefault="0018242E" w:rsidP="0018242E">
      <w:pPr>
        <w:pStyle w:val="Default"/>
        <w:jc w:val="both"/>
        <w:rPr>
          <w:sz w:val="20"/>
          <w:szCs w:val="20"/>
          <w:lang w:val="uk-UA"/>
        </w:rPr>
      </w:pPr>
      <w:r w:rsidRPr="00F73F03">
        <w:rPr>
          <w:sz w:val="20"/>
          <w:szCs w:val="20"/>
          <w:lang w:val="uk-UA"/>
        </w:rPr>
        <w:tab/>
      </w:r>
      <w:r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0E87680D" w14:textId="77777777" w:rsidR="0018242E" w:rsidRPr="00F73F03" w:rsidRDefault="0018242E" w:rsidP="0018242E">
      <w:pPr>
        <w:ind w:firstLine="708"/>
        <w:jc w:val="both"/>
        <w:rPr>
          <w:lang w:eastAsia="ru-RU"/>
        </w:rPr>
      </w:pPr>
      <w:r w:rsidRPr="00F73F03">
        <w:t xml:space="preserve">Банк 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w:t>
      </w:r>
      <w:proofErr w:type="spellStart"/>
      <w:r w:rsidRPr="00F73F03">
        <w:t>адресою</w:t>
      </w:r>
      <w:proofErr w:type="spellEnd"/>
      <w:r w:rsidRPr="00F73F03">
        <w:t xml:space="preserve">: </w:t>
      </w:r>
      <w:hyperlink r:id="rId8" w:history="1">
        <w:r w:rsidRPr="00F73F03">
          <w:rPr>
            <w:rStyle w:val="a3"/>
            <w:lang w:eastAsia="en-US"/>
          </w:rPr>
          <w:t>www.sky.bank</w:t>
        </w:r>
      </w:hyperlink>
      <w:r w:rsidRPr="00F73F03">
        <w:rPr>
          <w:lang w:eastAsia="en-US"/>
        </w:rPr>
        <w:t xml:space="preserve"> </w:t>
      </w:r>
      <w:r w:rsidRPr="00F73F03">
        <w:t>(надалі- сайт Банку).</w:t>
      </w:r>
    </w:p>
    <w:p w14:paraId="7BAF6128"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З метою виконання вимог чинного законодавства України та на вимогу Банку Клієнт зобов'язаний надати документи і відомості, необхідні для здійснення його ідентифікації та верифікації з'ясування, суті його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122F42B4" w14:textId="77777777" w:rsidR="0018242E" w:rsidRPr="00F73F03" w:rsidRDefault="0018242E" w:rsidP="0018242E">
      <w:pPr>
        <w:ind w:firstLine="708"/>
        <w:jc w:val="both"/>
        <w:rPr>
          <w:lang w:eastAsia="ru-RU"/>
        </w:rPr>
      </w:pPr>
      <w:r w:rsidRPr="00F73F03">
        <w:t xml:space="preserve">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(у відділеннях Банку) . </w:t>
      </w:r>
    </w:p>
    <w:p w14:paraId="3A1EC0F1"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8DCB751" w14:textId="77777777" w:rsidR="0018242E" w:rsidRPr="00F73F03" w:rsidRDefault="0018242E" w:rsidP="0018242E">
      <w:pPr>
        <w:ind w:firstLine="708"/>
        <w:jc w:val="both"/>
        <w:rPr>
          <w:lang w:eastAsia="ru-RU"/>
        </w:rPr>
      </w:pPr>
      <w:r w:rsidRPr="00F73F03">
        <w:t>Ця Публічна пропозиція Банку набирає чинності з дати її оприлюднення на сайті Банку та діє до дати офіційного оприлюднення заяви про відкликання Публічної пропозиції на сайті Банку або оприлюднення Публічної пропозиції у новій редакції.</w:t>
      </w:r>
    </w:p>
    <w:p w14:paraId="56716921"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ED607F">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ED607F">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ED607F">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ED607F">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ED607F">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ED607F">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ED607F">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ED607F">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ED607F">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ED607F">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ED607F">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ED607F">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ED607F">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ED607F">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ED607F">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3092DFB0" w14:textId="77777777" w:rsidR="0018242E" w:rsidRDefault="0018242E" w:rsidP="0018242E">
      <w:pPr>
        <w:pStyle w:val="11"/>
        <w:spacing w:line="283" w:lineRule="exact"/>
        <w:ind w:left="0"/>
        <w:jc w:val="center"/>
        <w:rPr>
          <w:b/>
          <w:lang w:val="uk-UA"/>
        </w:rPr>
      </w:pPr>
    </w:p>
    <w:p w14:paraId="0D9C349D" w14:textId="77777777" w:rsidR="0018242E" w:rsidRDefault="0018242E" w:rsidP="0018242E">
      <w:pPr>
        <w:pStyle w:val="11"/>
        <w:spacing w:line="283" w:lineRule="exact"/>
        <w:ind w:left="0"/>
        <w:jc w:val="center"/>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lastRenderedPageBreak/>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proofErr w:type="spellStart"/>
      <w:r w:rsidRPr="00F73F03">
        <w:rPr>
          <w:b/>
          <w:lang w:eastAsia="ru-RU"/>
        </w:rPr>
        <w:t>Автопролонгація</w:t>
      </w:r>
      <w:proofErr w:type="spellEnd"/>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w:t>
      </w:r>
      <w:proofErr w:type="spellStart"/>
      <w:r w:rsidRPr="00F73F03">
        <w:rPr>
          <w:lang w:eastAsia="ru-RU"/>
        </w:rPr>
        <w:t>усиновлювачі</w:t>
      </w:r>
      <w:proofErr w:type="spellEnd"/>
      <w:r w:rsidRPr="00F73F03">
        <w:rPr>
          <w:lang w:eastAsia="ru-RU"/>
        </w:rPr>
        <w:t xml:space="preserve">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w:t>
      </w:r>
      <w:r w:rsidRPr="00F73F03">
        <w:lastRenderedPageBreak/>
        <w:t>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proofErr w:type="spellStart"/>
      <w:r w:rsidRPr="00AB06B4">
        <w:t>жу</w:t>
      </w:r>
      <w:proofErr w:type="spellEnd"/>
      <w:r w:rsidRPr="00AB06B4">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1958D12E" w:rsidR="00A74FCF" w:rsidRPr="00AB06B4"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1600521D" w14:textId="77777777" w:rsidR="0018242E" w:rsidRPr="00A74FCF" w:rsidRDefault="0018242E" w:rsidP="0018242E">
      <w:pPr>
        <w:autoSpaceDE w:val="0"/>
        <w:autoSpaceDN w:val="0"/>
        <w:adjustRightInd w:val="0"/>
        <w:ind w:firstLine="708"/>
        <w:jc w:val="both"/>
      </w:pPr>
      <w:r w:rsidRPr="00A74FCF">
        <w:rPr>
          <w:b/>
        </w:rPr>
        <w:t>Послуга</w:t>
      </w:r>
      <w:r w:rsidRPr="00A74FCF">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lastRenderedPageBreak/>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xml:space="preserve">. Розрахунковий період дорівнює календарному місяцю, що </w:t>
      </w:r>
      <w:proofErr w:type="spellStart"/>
      <w:r w:rsidRPr="00AB06B4">
        <w:rPr>
          <w:lang w:eastAsia="ru-RU"/>
        </w:rPr>
        <w:t>відліковується</w:t>
      </w:r>
      <w:proofErr w:type="spellEnd"/>
      <w:r w:rsidRPr="00AB06B4">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w:t>
      </w:r>
      <w:proofErr w:type="spellStart"/>
      <w:r w:rsidRPr="00F73F03">
        <w:t>зупинено</w:t>
      </w:r>
      <w:proofErr w:type="spellEnd"/>
      <w:r w:rsidRPr="00F73F03">
        <w:t xml:space="preserve">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proofErr w:type="spellStart"/>
      <w:r w:rsidRPr="00F73F03">
        <w:t>кладається</w:t>
      </w:r>
      <w:proofErr w:type="spellEnd"/>
      <w:r w:rsidRPr="00F73F03">
        <w:t xml:space="preserve">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lastRenderedPageBreak/>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 xml:space="preserve">надання у майновий </w:t>
      </w:r>
      <w:proofErr w:type="spellStart"/>
      <w:r w:rsidRPr="00DC79D6">
        <w:rPr>
          <w:b/>
          <w:sz w:val="20"/>
          <w:szCs w:val="20"/>
          <w:lang w:val="uk-UA"/>
        </w:rPr>
        <w:t>найм</w:t>
      </w:r>
      <w:proofErr w:type="spellEnd"/>
      <w:r w:rsidRPr="00DC79D6">
        <w:rPr>
          <w:b/>
          <w:sz w:val="20"/>
          <w:szCs w:val="20"/>
          <w:lang w:val="uk-UA"/>
        </w:rPr>
        <w:t xml:space="preserve">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w:t>
      </w:r>
      <w:proofErr w:type="spellStart"/>
      <w:r w:rsidRPr="00F73F03">
        <w:rPr>
          <w:sz w:val="20"/>
          <w:szCs w:val="20"/>
          <w:lang w:val="uk-UA"/>
        </w:rPr>
        <w:t>т.ч</w:t>
      </w:r>
      <w:proofErr w:type="spellEnd"/>
      <w:r w:rsidRPr="00F73F03">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2DA85F14"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424243" w:rsidRPr="00F73F03">
        <w:t>3.</w:t>
      </w:r>
      <w:r w:rsidR="003E525A">
        <w:t>3</w:t>
      </w:r>
      <w:r w:rsidR="00424243" w:rsidRPr="00F73F03">
        <w:t xml:space="preserve">.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F82DFE3" w:rsidR="00424243" w:rsidRPr="00F73F03"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00800045" w:rsidRPr="00F73F03">
        <w:rPr>
          <w:rStyle w:val="rvts0"/>
        </w:rPr>
        <w:t>,</w:t>
      </w:r>
      <w:r w:rsidRPr="00F73F03">
        <w:t xml:space="preserve"> а також внутрішніми документами Банку. </w:t>
      </w:r>
    </w:p>
    <w:p w14:paraId="7C38B250" w14:textId="005B512F" w:rsidR="00424243" w:rsidRPr="00F73F03" w:rsidRDefault="00424243" w:rsidP="00424243">
      <w:pPr>
        <w:ind w:firstLine="708"/>
        <w:jc w:val="both"/>
      </w:pPr>
      <w:r w:rsidRPr="00F73F03">
        <w:t>3.</w:t>
      </w:r>
      <w:r w:rsidR="008355C0" w:rsidRPr="00A93C2A">
        <w:t>4</w:t>
      </w:r>
      <w:r w:rsidRPr="00F73F03">
        <w:t xml:space="preserve">.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w:t>
      </w:r>
      <w:proofErr w:type="spellStart"/>
      <w:r w:rsidRPr="00F73F03">
        <w:t>рахунку</w:t>
      </w:r>
      <w:r w:rsidR="0011510A" w:rsidRPr="00F73F03">
        <w:t>,в</w:t>
      </w:r>
      <w:proofErr w:type="spellEnd"/>
      <w:r w:rsidR="0011510A" w:rsidRPr="00F73F03">
        <w:t xml:space="preserve"> розділі «Відмітки банку»</w:t>
      </w:r>
      <w:r w:rsidRPr="00F73F03">
        <w:t>. Угода-Заява укладається в письмовій формі</w:t>
      </w:r>
      <w:r w:rsidR="00EB5343" w:rsidRPr="00F73F03">
        <w:t>.</w:t>
      </w:r>
    </w:p>
    <w:p w14:paraId="5A47D1CB" w14:textId="390DD457" w:rsidR="00424243" w:rsidRPr="00F73F03" w:rsidRDefault="00424243" w:rsidP="00A87125">
      <w:pPr>
        <w:spacing w:line="232" w:lineRule="auto"/>
        <w:jc w:val="both"/>
      </w:pPr>
      <w:r w:rsidRPr="00F73F03">
        <w:tab/>
        <w:t>3.</w:t>
      </w:r>
      <w:r w:rsidR="008E5935" w:rsidRPr="00A87125">
        <w:t>5</w:t>
      </w:r>
      <w:r w:rsidRPr="00F73F03">
        <w:t xml:space="preserve">. Банк відкриває Клієнту </w:t>
      </w:r>
      <w:r w:rsidR="005653EA" w:rsidRPr="00F73F03">
        <w:t>П</w:t>
      </w:r>
      <w:r w:rsidR="006F54FD" w:rsidRPr="00F73F03">
        <w:t xml:space="preserve">оточний </w:t>
      </w:r>
      <w:r w:rsidRPr="00F73F03">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F73F03">
        <w:t>перевипуск</w:t>
      </w:r>
      <w:proofErr w:type="spellEnd"/>
      <w:r w:rsidRPr="00F73F03">
        <w:t xml:space="preserve">) платіжних карток міжнародних платіжних систем </w:t>
      </w:r>
      <w:proofErr w:type="spellStart"/>
      <w:r w:rsidRPr="00F73F03">
        <w:t>Visa</w:t>
      </w:r>
      <w:proofErr w:type="spellEnd"/>
      <w:r w:rsidRPr="00F73F03">
        <w:t xml:space="preserve"> </w:t>
      </w:r>
      <w:proofErr w:type="spellStart"/>
      <w:r w:rsidRPr="00F73F03">
        <w:t>International</w:t>
      </w:r>
      <w:proofErr w:type="spellEnd"/>
      <w:r w:rsidRPr="00F73F03">
        <w:t xml:space="preserve"> та </w:t>
      </w:r>
      <w:proofErr w:type="spellStart"/>
      <w:r w:rsidRPr="00F73F03">
        <w:t>MasterCard</w:t>
      </w:r>
      <w:proofErr w:type="spellEnd"/>
      <w:r w:rsidRPr="00F73F03">
        <w:t xml:space="preserve"> </w:t>
      </w:r>
      <w:proofErr w:type="spellStart"/>
      <w:r w:rsidRPr="00F73F03">
        <w:t>Worldwide</w:t>
      </w:r>
      <w:proofErr w:type="spellEnd"/>
      <w:r w:rsidRPr="00F73F03">
        <w:t xml:space="preserve"> </w:t>
      </w:r>
      <w:r w:rsidRPr="00F73F03">
        <w:lastRenderedPageBreak/>
        <w:t>у національній валюті України, доларах США та євро. Тип платіжної картки при відкритті Клієнту рахунку визначається Угодою-Заявою.</w:t>
      </w:r>
    </w:p>
    <w:p w14:paraId="06F58DF3" w14:textId="7726E2A3"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4A9CB8F8" w:rsidR="00424243" w:rsidRPr="00F73F03" w:rsidRDefault="00424243" w:rsidP="007F0DF8">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468BA967" w:rsidR="009E350A" w:rsidRDefault="00424243" w:rsidP="00424243">
      <w:pPr>
        <w:jc w:val="both"/>
      </w:pPr>
      <w:r w:rsidRPr="00F73F03">
        <w:tab/>
        <w:t>3.</w:t>
      </w:r>
      <w:r w:rsidR="00B50A00">
        <w:rPr>
          <w:lang w:val="ru-RU"/>
        </w:rPr>
        <w:t>8</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w:t>
      </w:r>
      <w:r w:rsidR="00164454" w:rsidRPr="00164454">
        <w:t xml:space="preserve">Банк відкриває рахунок </w:t>
      </w:r>
      <w:r w:rsidR="005401D1" w:rsidRPr="00500A4E">
        <w:t>К</w:t>
      </w:r>
      <w:r w:rsidR="00164454" w:rsidRPr="00164454">
        <w:t xml:space="preserve">лієнту лише після здійснення його ідентифікації та верифікації </w:t>
      </w:r>
      <w:r w:rsidR="005401D1" w:rsidRPr="00500A4E">
        <w:t>Б</w:t>
      </w:r>
      <w:r w:rsidR="00164454" w:rsidRPr="00164454">
        <w:t>анком.</w:t>
      </w:r>
      <w:r w:rsidR="00164454">
        <w:t xml:space="preserve"> </w:t>
      </w:r>
    </w:p>
    <w:p w14:paraId="410A7577" w14:textId="3BD6E036" w:rsidR="002A539E" w:rsidRDefault="002A539E" w:rsidP="00424243">
      <w:pPr>
        <w:jc w:val="both"/>
      </w:pPr>
      <w:r>
        <w:tab/>
        <w:t>3.</w:t>
      </w:r>
      <w:r w:rsidR="00B50A00" w:rsidRPr="00723D4B">
        <w:t>8</w:t>
      </w:r>
      <w:r>
        <w:t xml:space="preserve">.1. </w:t>
      </w:r>
      <w:r w:rsidRPr="002A539E">
        <w:t xml:space="preserve">Ідентифікація і верифікація </w:t>
      </w:r>
      <w:r w:rsidR="005401D1" w:rsidRPr="00500A4E">
        <w:t>К</w:t>
      </w:r>
      <w:r w:rsidRPr="002A539E">
        <w:t xml:space="preserve">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w:t>
      </w:r>
      <w:proofErr w:type="spellStart"/>
      <w:r w:rsidRPr="002A539E">
        <w:t>акта</w:t>
      </w:r>
      <w:proofErr w:type="spellEnd"/>
      <w:r w:rsidRPr="002A539E">
        <w:t xml:space="preserve"> Національного банку з питань фінансового моніторингу (далі - законодавство з питань фінансового моніторингу).</w:t>
      </w:r>
    </w:p>
    <w:p w14:paraId="7229F411" w14:textId="2AEDC6CD" w:rsidR="00A577BB" w:rsidRDefault="00A577BB" w:rsidP="00B50A00">
      <w:pPr>
        <w:ind w:firstLine="708"/>
        <w:jc w:val="both"/>
      </w:pPr>
      <w:r>
        <w:t>3.</w:t>
      </w:r>
      <w:r w:rsidR="00B50A00" w:rsidRPr="00723D4B">
        <w:t>8</w:t>
      </w:r>
      <w:r>
        <w:t xml:space="preserve">.2. </w:t>
      </w:r>
      <w:r w:rsidRPr="002A539E">
        <w:t xml:space="preserve">Ідентифікація </w:t>
      </w:r>
      <w:r w:rsidR="005401D1" w:rsidRPr="00500A4E">
        <w:t>к</w:t>
      </w:r>
      <w:r w:rsidRPr="002A539E">
        <w:t xml:space="preserve">лієнта </w:t>
      </w:r>
      <w:r w:rsidR="005401D1" w:rsidRPr="00500A4E">
        <w:t>Б</w:t>
      </w:r>
      <w:r w:rsidRPr="002A539E">
        <w:t xml:space="preserve">анку не є обов'язковою під час відкриття рахунку, якщо клієнт банку вже має рахунки в цьому банку і був раніше ідентифікований та </w:t>
      </w:r>
      <w:proofErr w:type="spellStart"/>
      <w:r w:rsidRPr="002A539E">
        <w:t>верифікований</w:t>
      </w:r>
      <w:proofErr w:type="spellEnd"/>
      <w:r w:rsidRPr="002A539E">
        <w:t xml:space="preserve"> відповідно до вимог законодавства з питань фінансового моніторингу.</w:t>
      </w:r>
    </w:p>
    <w:p w14:paraId="2309652E" w14:textId="6BBF2B80" w:rsidR="009830B1" w:rsidRPr="00F73F03" w:rsidRDefault="009830B1" w:rsidP="00424243">
      <w:pPr>
        <w:jc w:val="both"/>
      </w:pPr>
      <w:r>
        <w:tab/>
        <w:t>3.</w:t>
      </w:r>
      <w:r w:rsidR="00B50A00" w:rsidRPr="00723D4B">
        <w:t>8</w:t>
      </w:r>
      <w:r>
        <w:t xml:space="preserve">.3. </w:t>
      </w:r>
      <w:r w:rsidRPr="009830B1">
        <w:t xml:space="preserve">Банк зобов'язаний ідентифікувати та </w:t>
      </w:r>
      <w:proofErr w:type="spellStart"/>
      <w:r w:rsidRPr="009830B1">
        <w:t>верифікувати</w:t>
      </w:r>
      <w:proofErr w:type="spellEnd"/>
      <w:r w:rsidRPr="009830B1">
        <w:t xml:space="preserve">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02117D4" w14:textId="7725120A" w:rsidR="00424243" w:rsidRPr="00F73F03" w:rsidRDefault="00424243" w:rsidP="00500A4E">
      <w:pPr>
        <w:pStyle w:val="Default"/>
        <w:jc w:val="both"/>
        <w:rPr>
          <w:sz w:val="20"/>
          <w:szCs w:val="20"/>
          <w:lang w:val="uk-UA"/>
        </w:rPr>
      </w:pPr>
      <w:r w:rsidRPr="00F73F03">
        <w:rPr>
          <w:sz w:val="20"/>
          <w:szCs w:val="20"/>
          <w:lang w:val="uk-UA"/>
        </w:rPr>
        <w:tab/>
      </w:r>
    </w:p>
    <w:p w14:paraId="409C10B5" w14:textId="77777777" w:rsidR="00424243" w:rsidRPr="00F73F03" w:rsidRDefault="00424243" w:rsidP="00424243">
      <w:pPr>
        <w:spacing w:line="5" w:lineRule="exact"/>
        <w:jc w:val="both"/>
      </w:pPr>
    </w:p>
    <w:p w14:paraId="3E39D0C9" w14:textId="4C4B91FF"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3B24F2BC" w:rsidR="00424243" w:rsidRDefault="00424243"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23CB413" w14:textId="0D73A083" w:rsidR="009830B1" w:rsidRDefault="00424243">
      <w:pPr>
        <w:pStyle w:val="af9"/>
        <w:ind w:firstLine="708"/>
        <w:jc w:val="both"/>
      </w:pPr>
      <w:r w:rsidRPr="00F73F03">
        <w:t>3.</w:t>
      </w:r>
      <w:r w:rsidR="00D21FEC" w:rsidRPr="00D21FEC">
        <w:t>10</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w:t>
      </w:r>
      <w:proofErr w:type="spellStart"/>
      <w:r w:rsidR="00541AB2" w:rsidRPr="00F73F03">
        <w:t>усиновлювачів</w:t>
      </w:r>
      <w:proofErr w:type="spellEnd"/>
      <w:r w:rsidR="00541AB2" w:rsidRPr="00F73F03">
        <w:t>)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7B8E762E"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7FA766A5"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2D23D4">
        <w:rPr>
          <w:sz w:val="20"/>
          <w:szCs w:val="20"/>
          <w:lang w:val="uk-UA"/>
        </w:rPr>
        <w:t>9</w:t>
      </w:r>
      <w:r w:rsidR="0057099C" w:rsidRPr="00F73F03">
        <w:rPr>
          <w:sz w:val="20"/>
          <w:szCs w:val="20"/>
          <w:lang w:val="uk-UA"/>
        </w:rPr>
        <w:t>. цього Договору.</w:t>
      </w:r>
    </w:p>
    <w:p w14:paraId="140E3290" w14:textId="6266E440" w:rsidR="00894D12" w:rsidRPr="00894D12" w:rsidRDefault="00894D12" w:rsidP="00500A4E">
      <w:pPr>
        <w:pStyle w:val="Default"/>
        <w:ind w:firstLine="708"/>
        <w:jc w:val="both"/>
        <w:rPr>
          <w:sz w:val="20"/>
          <w:szCs w:val="20"/>
          <w:lang w:val="uk-UA"/>
        </w:rPr>
      </w:pPr>
      <w:r>
        <w:rPr>
          <w:sz w:val="20"/>
          <w:szCs w:val="20"/>
          <w:lang w:val="uk-UA"/>
        </w:rPr>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6EA72C61"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02104DC0"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w:t>
      </w:r>
      <w:proofErr w:type="spellStart"/>
      <w:r w:rsidRPr="00F73F03">
        <w:rPr>
          <w:sz w:val="20"/>
          <w:szCs w:val="20"/>
          <w:lang w:val="uk-UA"/>
        </w:rPr>
        <w:t>верифікована</w:t>
      </w:r>
      <w:proofErr w:type="spellEnd"/>
      <w:r w:rsidRPr="00F73F03">
        <w:rPr>
          <w:sz w:val="20"/>
          <w:szCs w:val="20"/>
          <w:lang w:val="uk-UA"/>
        </w:rPr>
        <w:t xml:space="preserve">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lastRenderedPageBreak/>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2897DFED"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AC5A73">
        <w:rPr>
          <w:sz w:val="20"/>
          <w:szCs w:val="20"/>
          <w:lang w:val="uk-UA"/>
        </w:rPr>
        <w:t>9</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3374ADF2" w:rsidR="00657193" w:rsidRPr="00657193" w:rsidRDefault="00657193" w:rsidP="004636A0">
      <w:pPr>
        <w:pStyle w:val="Default"/>
        <w:ind w:firstLine="708"/>
        <w:jc w:val="both"/>
        <w:rPr>
          <w:sz w:val="20"/>
          <w:szCs w:val="20"/>
          <w:lang w:val="uk-UA"/>
        </w:rPr>
      </w:pPr>
      <w:r>
        <w:rPr>
          <w:sz w:val="20"/>
          <w:szCs w:val="20"/>
          <w:lang w:val="uk-UA"/>
        </w:rPr>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64F4C664"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4C388EA2"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44ACFB2D"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5F76C678"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B2191B8"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w:t>
      </w:r>
      <w:proofErr w:type="spellStart"/>
      <w:r w:rsidRPr="00F73F03">
        <w:rPr>
          <w:color w:val="000000"/>
          <w:lang w:eastAsia="ru-RU"/>
        </w:rPr>
        <w:t>особута</w:t>
      </w:r>
      <w:proofErr w:type="spellEnd"/>
      <w:r w:rsidRPr="00F73F03">
        <w:rPr>
          <w:color w:val="000000"/>
          <w:lang w:eastAsia="ru-RU"/>
        </w:rPr>
        <w:t xml:space="preserve">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19D60595"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8D62A34" w:rsidR="001E76E7" w:rsidRPr="00F73F03" w:rsidRDefault="001E76E7" w:rsidP="008F1512">
      <w:pPr>
        <w:suppressAutoHyphens w:val="0"/>
        <w:ind w:firstLine="708"/>
        <w:jc w:val="both"/>
        <w:rPr>
          <w:lang w:eastAsia="uk-UA"/>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62CF6187" w14:textId="1A896C1F"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 xml:space="preserve">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w:t>
      </w:r>
    </w:p>
    <w:p w14:paraId="58460A82" w14:textId="65C11EFC"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 xml:space="preserve">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w:t>
      </w:r>
      <w:r w:rsidRPr="00F53F6B">
        <w:rPr>
          <w:lang w:eastAsia="uk-UA"/>
        </w:rPr>
        <w:lastRenderedPageBreak/>
        <w:t>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38EAB322"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2247300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482EDF95"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449FED86"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2D75FDD3" w:rsidR="007064F4" w:rsidRPr="00F73F03" w:rsidRDefault="00A3077E"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852F5E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w:t>
      </w:r>
      <w:proofErr w:type="spellStart"/>
      <w:r w:rsidR="005202E0" w:rsidRPr="00F73F03">
        <w:rPr>
          <w:sz w:val="20"/>
          <w:szCs w:val="20"/>
          <w:lang w:val="uk-UA"/>
        </w:rPr>
        <w:t>усиновлювачів</w:t>
      </w:r>
      <w:proofErr w:type="spellEnd"/>
      <w:r w:rsidR="005202E0" w:rsidRPr="00F73F03">
        <w:rPr>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CEDEB6C"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F73F03">
        <w:rPr>
          <w:sz w:val="20"/>
          <w:szCs w:val="20"/>
          <w:lang w:val="uk-UA"/>
        </w:rPr>
        <w:t>верифікувати</w:t>
      </w:r>
      <w:proofErr w:type="spellEnd"/>
      <w:r w:rsidRPr="00F73F03">
        <w:rPr>
          <w:sz w:val="20"/>
          <w:szCs w:val="20"/>
          <w:lang w:val="uk-UA"/>
        </w:rPr>
        <w:t xml:space="preserve">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AA2D1AB"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40C071B9"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6142FBA"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52DA91C7"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00E9265"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DDA1CA"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652BF9FC" w:rsidR="00071770" w:rsidRPr="00F73F03" w:rsidRDefault="006A30A2" w:rsidP="00071770">
      <w:pPr>
        <w:suppressAutoHyphens w:val="0"/>
        <w:ind w:firstLine="708"/>
        <w:jc w:val="both"/>
        <w:rPr>
          <w:lang w:eastAsia="uk-UA"/>
        </w:rPr>
      </w:pPr>
      <w:r w:rsidRPr="00F73F03">
        <w:rPr>
          <w:lang w:eastAsia="uk-UA"/>
        </w:rPr>
        <w:lastRenderedPageBreak/>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781CA6FD"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4A08C47F"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066645B1"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75866226"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5203B7F2"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02BF512B" w14:textId="419841D7" w:rsidR="001E76E7" w:rsidRPr="00F73F03" w:rsidRDefault="001E76E7" w:rsidP="004636A0">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w:t>
      </w:r>
      <w:r w:rsidR="00511D93" w:rsidRPr="00511D93">
        <w:rPr>
          <w:sz w:val="20"/>
          <w:szCs w:val="20"/>
          <w:lang w:val="uk-UA"/>
        </w:rPr>
        <w:t>На вкладний (депозитний) рахунок фізичної особи можуть зараховуватися кошти, що надійшли на ім'я власника рахунку від іншої особи, якщо договором банківського вкладу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79BEEF54" w14:textId="14147CD6"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14940F98"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56473773"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2C095FF1"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FE42D0" w:rsidRPr="00FE42D0">
        <w:rPr>
          <w:sz w:val="20"/>
          <w:szCs w:val="20"/>
          <w:lang w:val="uk-UA"/>
        </w:rPr>
        <w:t>Видаткові операції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p>
    <w:p w14:paraId="507A7BA0" w14:textId="0755D380"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43EBC909"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37E4F282"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 xml:space="preserve">У випадку невиконання Клієнтом цього обов’язку, Клієнт несе відповідальність за вчинення такими особами дій щодо </w:t>
      </w:r>
      <w:r w:rsidRPr="00F73F03">
        <w:rPr>
          <w:rFonts w:eastAsia="Calibri"/>
          <w:lang w:eastAsia="ru-RU"/>
        </w:rPr>
        <w:lastRenderedPageBreak/>
        <w:t>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08B9F799"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31CE1FE5"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62A28DB7"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EF143C0"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430443"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0DCFB372"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1EF09839"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4EA686B9"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18222DCC"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lastRenderedPageBreak/>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7777777"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 xml:space="preserve">Нарахування процентів здійснюється щомісячно відповідно до умов укладених Угод-Заяв в період з 26 по 28 число кожного місяця (в залежності від виду обраного Продукту Банку). </w:t>
      </w:r>
      <w:r w:rsidRPr="00F73F03">
        <w:rPr>
          <w:spacing w:val="2"/>
          <w:sz w:val="20"/>
          <w:szCs w:val="20"/>
          <w:lang w:val="uk-UA"/>
        </w:rPr>
        <w:t xml:space="preserve">Проценти по окремому поточному рахунку, відкритому для зарахування </w:t>
      </w:r>
      <w:r w:rsidRPr="00F73F03">
        <w:rPr>
          <w:bCs/>
          <w:sz w:val="20"/>
          <w:szCs w:val="20"/>
          <w:lang w:val="uk-UA"/>
        </w:rPr>
        <w:t>пенсії, стипендії, заробітної плати, соціальної допомоги та інших соціальних виплат, не капіталізуються.</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77777777" w:rsidR="0018242E" w:rsidRPr="00F73F03" w:rsidRDefault="0018242E" w:rsidP="00F8545B">
      <w:pPr>
        <w:pStyle w:val="Default"/>
        <w:jc w:val="both"/>
        <w:rPr>
          <w:sz w:val="20"/>
          <w:szCs w:val="20"/>
          <w:lang w:val="uk-UA"/>
        </w:rPr>
      </w:pPr>
      <w:r w:rsidRPr="00F73F03">
        <w:rPr>
          <w:sz w:val="20"/>
          <w:szCs w:val="20"/>
          <w:lang w:val="uk-UA"/>
        </w:rPr>
        <w:tab/>
        <w:t>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 Банк виступає податковим агентом відповідно до вимог чинного законодавства України.</w:t>
      </w:r>
    </w:p>
    <w:p w14:paraId="4BA48005"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4.1.1.</w:t>
      </w:r>
      <w:r w:rsidRPr="00F73F03">
        <w:rPr>
          <w:sz w:val="20"/>
          <w:szCs w:val="20"/>
          <w:lang w:val="ru-RU"/>
        </w:rPr>
        <w:t>10</w:t>
      </w:r>
      <w:r w:rsidRPr="00F73F03">
        <w:rPr>
          <w:sz w:val="20"/>
          <w:szCs w:val="20"/>
        </w:rPr>
        <w:t xml:space="preserve">. Згідно податкового законодавства України </w:t>
      </w:r>
      <w:r w:rsidRPr="00F73F03">
        <w:rPr>
          <w:bCs/>
          <w:sz w:val="20"/>
        </w:rPr>
        <w:t>пенсія, стипендія, соціальна допомога та інші соціальні виплати не підлягають оподаткуванню.</w:t>
      </w:r>
    </w:p>
    <w:p w14:paraId="00D01CCE" w14:textId="77777777" w:rsidR="0018242E" w:rsidRPr="00F73F03" w:rsidRDefault="0018242E" w:rsidP="00F8545B">
      <w:pPr>
        <w:pStyle w:val="Default"/>
        <w:jc w:val="both"/>
        <w:rPr>
          <w:bCs/>
          <w:sz w:val="20"/>
          <w:lang w:val="uk-UA"/>
        </w:rPr>
      </w:pPr>
      <w:r w:rsidRPr="00F73F03">
        <w:rPr>
          <w:sz w:val="20"/>
          <w:szCs w:val="20"/>
        </w:rPr>
        <w:tab/>
      </w:r>
      <w:r w:rsidRPr="00F73F03">
        <w:rPr>
          <w:sz w:val="20"/>
          <w:szCs w:val="20"/>
          <w:lang w:val="uk-UA"/>
        </w:rPr>
        <w:t xml:space="preserve">4.1.1.10.1. У разі, якщо на окремий поточний рахунок Клієнта, відкритий </w:t>
      </w:r>
      <w:r w:rsidRPr="00F73F03">
        <w:rPr>
          <w:bCs/>
          <w:sz w:val="20"/>
          <w:lang w:val="uk-UA"/>
        </w:rPr>
        <w:t xml:space="preserve">для зарахування пенсії, стипендії, заробітної плати, соціальної допомоги та інших соціальних виплат, </w:t>
      </w:r>
      <w:r w:rsidRPr="00F73F03">
        <w:rPr>
          <w:sz w:val="20"/>
          <w:szCs w:val="20"/>
          <w:lang w:val="uk-UA"/>
        </w:rPr>
        <w:t xml:space="preserve">з його ініціативи зараховуються інші, ніж визначені, кошти, доходи Клієнта у вигляді процентів, нарахованих </w:t>
      </w:r>
      <w:r w:rsidRPr="00F73F03">
        <w:rPr>
          <w:spacing w:val="-1"/>
          <w:sz w:val="20"/>
          <w:szCs w:val="20"/>
          <w:lang w:val="uk-UA"/>
        </w:rPr>
        <w:t xml:space="preserve">на залишок коштів на рахунку, </w:t>
      </w:r>
      <w:r w:rsidRPr="00F73F03">
        <w:rPr>
          <w:sz w:val="20"/>
          <w:szCs w:val="20"/>
          <w:lang w:val="uk-UA"/>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77777777"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протягом доби з дня надходження цих сум, а у сільській місцевості – на протязі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77777777" w:rsidR="0018242E" w:rsidRPr="00C675A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77777777"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F73F03">
        <w:rPr>
          <w:sz w:val="20"/>
          <w:szCs w:val="20"/>
          <w:lang w:val="uk-UA"/>
        </w:rPr>
        <w:t>обтяжувача</w:t>
      </w:r>
      <w:proofErr w:type="spellEnd"/>
      <w:r w:rsidRPr="00F73F03">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77777777"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F73F03">
        <w:rPr>
          <w:sz w:val="20"/>
          <w:szCs w:val="20"/>
          <w:lang w:val="uk-UA"/>
        </w:rPr>
        <w:t>обтяжувачем</w:t>
      </w:r>
      <w:proofErr w:type="spellEnd"/>
      <w:r w:rsidRPr="00F73F03">
        <w:rPr>
          <w:sz w:val="20"/>
          <w:szCs w:val="20"/>
          <w:lang w:val="uk-UA"/>
        </w:rPr>
        <w:t xml:space="preserve">. </w:t>
      </w:r>
    </w:p>
    <w:p w14:paraId="14ECF7AF" w14:textId="77777777" w:rsidR="0018242E" w:rsidRPr="00F73F03" w:rsidRDefault="0018242E" w:rsidP="00F8545B">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 xml:space="preserve">за затримку здійснення розрахунків, якщо така затримка виникла внаслідок порушення умов цього Договору, у </w:t>
      </w:r>
      <w:proofErr w:type="spellStart"/>
      <w:r w:rsidRPr="00F73F03">
        <w:t>т.ч</w:t>
      </w:r>
      <w:proofErr w:type="spellEnd"/>
      <w:r w:rsidRPr="00F73F03">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lastRenderedPageBreak/>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F73F03">
        <w:rPr>
          <w:spacing w:val="2"/>
          <w:sz w:val="20"/>
          <w:lang w:val="uk-UA"/>
        </w:rPr>
        <w:t>ок</w:t>
      </w:r>
      <w:proofErr w:type="spellEnd"/>
      <w:r w:rsidRPr="00F73F03">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lastRenderedPageBreak/>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lastRenderedPageBreak/>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F73F03">
        <w:rPr>
          <w:spacing w:val="2"/>
          <w:sz w:val="20"/>
          <w:lang w:val="uk-UA"/>
        </w:rPr>
        <w:t>ать</w:t>
      </w:r>
      <w:proofErr w:type="spellEnd"/>
      <w:r w:rsidRPr="00F73F03">
        <w:rPr>
          <w:spacing w:val="2"/>
          <w:sz w:val="20"/>
          <w:lang w:val="uk-UA"/>
        </w:rPr>
        <w:t>)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xml:space="preserve">.),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lastRenderedPageBreak/>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F73F03">
        <w:rPr>
          <w:spacing w:val="2"/>
          <w:sz w:val="20"/>
          <w:lang w:val="uk-UA"/>
        </w:rPr>
        <w:t>т.ч</w:t>
      </w:r>
      <w:proofErr w:type="spellEnd"/>
      <w:r w:rsidRPr="00F73F03">
        <w:rPr>
          <w:spacing w:val="2"/>
          <w:sz w:val="20"/>
          <w:lang w:val="uk-UA"/>
        </w:rPr>
        <w:t>.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F73F03">
        <w:rPr>
          <w:sz w:val="20"/>
          <w:szCs w:val="20"/>
          <w:lang w:val="uk-UA"/>
        </w:rPr>
        <w:t>тройських</w:t>
      </w:r>
      <w:proofErr w:type="spellEnd"/>
      <w:r w:rsidRPr="00F73F03">
        <w:rPr>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w:t>
      </w:r>
      <w:r w:rsidRPr="00F73F03">
        <w:rPr>
          <w:sz w:val="20"/>
          <w:szCs w:val="20"/>
          <w:lang w:val="uk-UA"/>
        </w:rPr>
        <w:lastRenderedPageBreak/>
        <w:t xml:space="preserve">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tab/>
      </w:r>
      <w:r w:rsidRPr="00F73F03">
        <w:rPr>
          <w:spacing w:val="2"/>
          <w:sz w:val="20"/>
          <w:lang w:val="uk-UA"/>
        </w:rPr>
        <w:t xml:space="preserve">4.2.3. При відкритті рахунку, Банк випускає Клієнту платіжні картки міжнародних платіжних систем </w:t>
      </w:r>
      <w:proofErr w:type="spellStart"/>
      <w:r w:rsidRPr="00F73F03">
        <w:rPr>
          <w:spacing w:val="2"/>
          <w:sz w:val="20"/>
          <w:lang w:val="uk-UA"/>
        </w:rPr>
        <w:t>Visa</w:t>
      </w:r>
      <w:proofErr w:type="spellEnd"/>
      <w:r w:rsidRPr="00F73F03">
        <w:rPr>
          <w:spacing w:val="2"/>
          <w:sz w:val="20"/>
          <w:lang w:val="uk-UA"/>
        </w:rPr>
        <w:t xml:space="preserve"> </w:t>
      </w:r>
      <w:proofErr w:type="spellStart"/>
      <w:r w:rsidRPr="00F73F03">
        <w:rPr>
          <w:spacing w:val="2"/>
          <w:sz w:val="20"/>
          <w:lang w:val="uk-UA"/>
        </w:rPr>
        <w:t>International</w:t>
      </w:r>
      <w:proofErr w:type="spellEnd"/>
      <w:r w:rsidRPr="00F73F03">
        <w:rPr>
          <w:spacing w:val="2"/>
          <w:sz w:val="20"/>
          <w:lang w:val="uk-UA"/>
        </w:rPr>
        <w:t xml:space="preserve"> та </w:t>
      </w:r>
      <w:proofErr w:type="spellStart"/>
      <w:r w:rsidRPr="00F73F03">
        <w:rPr>
          <w:spacing w:val="2"/>
          <w:sz w:val="20"/>
          <w:lang w:val="uk-UA"/>
        </w:rPr>
        <w:t>MasterCard</w:t>
      </w:r>
      <w:proofErr w:type="spellEnd"/>
      <w:r w:rsidRPr="00F73F03">
        <w:rPr>
          <w:spacing w:val="2"/>
          <w:sz w:val="20"/>
          <w:lang w:val="uk-UA"/>
        </w:rPr>
        <w:t xml:space="preserve"> </w:t>
      </w:r>
      <w:proofErr w:type="spellStart"/>
      <w:r w:rsidRPr="00F73F03">
        <w:rPr>
          <w:spacing w:val="2"/>
          <w:sz w:val="20"/>
          <w:lang w:val="uk-UA"/>
        </w:rPr>
        <w:t>Worldwide</w:t>
      </w:r>
      <w:proofErr w:type="spellEnd"/>
      <w:r w:rsidRPr="00F73F03">
        <w:rPr>
          <w:spacing w:val="2"/>
          <w:sz w:val="20"/>
          <w:lang w:val="uk-UA"/>
        </w:rPr>
        <w:t>, або Національної платіжної системи ПРОСТІР тип яких визначається Угодою-Заявою.</w:t>
      </w:r>
    </w:p>
    <w:p w14:paraId="7F4D0417" w14:textId="77777777" w:rsidR="0018242E" w:rsidRPr="00F73F03" w:rsidRDefault="0018242E" w:rsidP="00E2190C">
      <w:pPr>
        <w:pStyle w:val="Default"/>
        <w:jc w:val="both"/>
        <w:rPr>
          <w:spacing w:val="2"/>
          <w:sz w:val="20"/>
          <w:lang w:val="uk-UA"/>
        </w:rPr>
      </w:pPr>
      <w:r w:rsidRPr="00F73F03">
        <w:rPr>
          <w:spacing w:val="2"/>
          <w:sz w:val="20"/>
          <w:lang w:val="uk-UA"/>
        </w:rPr>
        <w:tab/>
        <w:t xml:space="preserve">4.2.4. Обслуговування Банком  рахунку здійснюється за </w:t>
      </w:r>
      <w:proofErr w:type="spellStart"/>
      <w:r w:rsidRPr="00F73F03">
        <w:rPr>
          <w:spacing w:val="2"/>
          <w:sz w:val="20"/>
          <w:lang w:val="uk-UA"/>
        </w:rPr>
        <w:t>дебетно</w:t>
      </w:r>
      <w:proofErr w:type="spellEnd"/>
      <w:r w:rsidRPr="00F73F03">
        <w:rPr>
          <w:spacing w:val="2"/>
          <w:sz w:val="20"/>
          <w:lang w:val="uk-UA"/>
        </w:rPr>
        <w:t>-кредитною схемою, якщо інше не визначено за згодою Сторін.</w:t>
      </w:r>
    </w:p>
    <w:p w14:paraId="48A2ED00" w14:textId="77777777" w:rsidR="0018242E" w:rsidRPr="00F73F03" w:rsidRDefault="0018242E" w:rsidP="00E2190C">
      <w:pPr>
        <w:pStyle w:val="Default"/>
        <w:jc w:val="both"/>
        <w:rPr>
          <w:spacing w:val="2"/>
          <w:sz w:val="20"/>
          <w:lang w:val="uk-UA"/>
        </w:rPr>
      </w:pPr>
      <w:r w:rsidRPr="00F73F03">
        <w:rPr>
          <w:spacing w:val="2"/>
          <w:sz w:val="20"/>
          <w:lang w:val="uk-UA"/>
        </w:rPr>
        <w:tab/>
        <w:t>4.2.5.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рахунку у разі відсутності (недостатності) на ньому власних грошових коштів Клієнта</w:t>
      </w:r>
      <w:r>
        <w:rPr>
          <w:spacing w:val="2"/>
          <w:sz w:val="20"/>
          <w:lang w:val="uk-UA"/>
        </w:rPr>
        <w:t xml:space="preserve"> на підставі укладеного Кредитного договору</w:t>
      </w:r>
      <w:r w:rsidRPr="00F73F03">
        <w:rPr>
          <w:spacing w:val="2"/>
          <w:sz w:val="20"/>
          <w:lang w:val="uk-UA"/>
        </w:rPr>
        <w:t>.</w:t>
      </w:r>
    </w:p>
    <w:p w14:paraId="2D6B0293" w14:textId="77777777" w:rsidR="0018242E" w:rsidRPr="00F73F03" w:rsidRDefault="0018242E" w:rsidP="00E2190C">
      <w:pPr>
        <w:pStyle w:val="Default"/>
        <w:jc w:val="both"/>
        <w:rPr>
          <w:spacing w:val="2"/>
          <w:sz w:val="20"/>
          <w:lang w:val="uk-UA"/>
        </w:rPr>
      </w:pPr>
      <w:r w:rsidRPr="00F73F03">
        <w:rPr>
          <w:spacing w:val="2"/>
          <w:sz w:val="20"/>
          <w:lang w:val="uk-UA"/>
        </w:rPr>
        <w:tab/>
        <w:t>4.2.6.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77777777" w:rsidR="0018242E" w:rsidRPr="00F73F03" w:rsidRDefault="0018242E" w:rsidP="00E2190C">
      <w:pPr>
        <w:pStyle w:val="Default"/>
        <w:jc w:val="both"/>
        <w:rPr>
          <w:spacing w:val="2"/>
          <w:sz w:val="20"/>
          <w:lang w:val="uk-UA"/>
        </w:rPr>
      </w:pPr>
      <w:r w:rsidRPr="00F73F03">
        <w:rPr>
          <w:spacing w:val="2"/>
          <w:sz w:val="20"/>
          <w:lang w:val="uk-UA"/>
        </w:rPr>
        <w:tab/>
        <w:t>4.2.7.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77777777" w:rsidR="0018242E" w:rsidRPr="00F73F03" w:rsidRDefault="0018242E" w:rsidP="00E2190C">
      <w:pPr>
        <w:tabs>
          <w:tab w:val="left" w:pos="709"/>
        </w:tabs>
        <w:spacing w:line="232" w:lineRule="auto"/>
        <w:jc w:val="both"/>
      </w:pPr>
      <w:r w:rsidRPr="00F73F03">
        <w:rPr>
          <w:lang w:val="ru-RU"/>
        </w:rPr>
        <w:tab/>
      </w:r>
      <w:r w:rsidRPr="00F73F03">
        <w:t>4.2.8.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F73F03">
        <w:t>перевипуск</w:t>
      </w:r>
      <w:proofErr w:type="spellEnd"/>
      <w:r w:rsidRPr="00F73F03">
        <w:t xml:space="preserve"> платіжної картки, та/або внесення мінімального внеску згідно з Тарифами Банку. </w:t>
      </w:r>
    </w:p>
    <w:p w14:paraId="36CABC75" w14:textId="77777777" w:rsidR="0018242E" w:rsidRPr="00F73F03" w:rsidRDefault="0018242E" w:rsidP="00E2190C">
      <w:pPr>
        <w:tabs>
          <w:tab w:val="left" w:pos="709"/>
        </w:tabs>
        <w:spacing w:line="232" w:lineRule="auto"/>
        <w:jc w:val="both"/>
      </w:pPr>
      <w:r w:rsidRPr="00D057B3">
        <w:tab/>
      </w:r>
      <w:r w:rsidRPr="00F73F03">
        <w:t xml:space="preserve">4.2.9.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77777777" w:rsidR="0018242E" w:rsidRPr="00F73F03" w:rsidRDefault="0018242E" w:rsidP="00E2190C">
      <w:pPr>
        <w:pStyle w:val="a6"/>
        <w:jc w:val="both"/>
      </w:pPr>
      <w:r w:rsidRPr="00282389">
        <w:tab/>
      </w:r>
      <w:r w:rsidRPr="00F73F03">
        <w:t xml:space="preserve">4.2.10.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F73F03">
        <w:t>процесингової</w:t>
      </w:r>
      <w:proofErr w:type="spellEnd"/>
      <w:r w:rsidRPr="00F73F03">
        <w:t xml:space="preserve"> системи. Перелік таких </w:t>
      </w:r>
      <w:proofErr w:type="spellStart"/>
      <w:r w:rsidRPr="00F73F03">
        <w:t>банкоматів</w:t>
      </w:r>
      <w:proofErr w:type="spellEnd"/>
      <w:r w:rsidRPr="00F73F03">
        <w:t xml:space="preserve"> розміщується на офіційному сайті Банку.  </w:t>
      </w:r>
    </w:p>
    <w:p w14:paraId="6AFFF64A" w14:textId="77777777"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4.2.10.1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w:t>
      </w:r>
      <w:r w:rsidRPr="00F73F03">
        <w:rPr>
          <w:noProof/>
          <w:sz w:val="20"/>
          <w:szCs w:val="20"/>
        </w:rPr>
        <w:lastRenderedPageBreak/>
        <w:t xml:space="preserve">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77777777"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 xml:space="preserve">4.2.10.2.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F73F03">
        <w:rPr>
          <w:color w:val="auto"/>
          <w:sz w:val="20"/>
          <w:szCs w:val="20"/>
          <w:lang w:val="uk-UA"/>
        </w:rPr>
        <w:t>перевипуску</w:t>
      </w:r>
      <w:proofErr w:type="spellEnd"/>
      <w:r w:rsidRPr="00F73F03">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F73F03">
        <w:rPr>
          <w:color w:val="auto"/>
          <w:sz w:val="20"/>
          <w:lang w:val="uk-UA"/>
        </w:rPr>
        <w:t>перевипуску</w:t>
      </w:r>
      <w:proofErr w:type="spellEnd"/>
      <w:r w:rsidRPr="00F73F03">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7777777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 xml:space="preserve">4.2.10.3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77777777"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Pr="008B6572">
        <w:rPr>
          <w:kern w:val="2"/>
          <w:sz w:val="20"/>
          <w:szCs w:val="20"/>
        </w:rPr>
        <w:t xml:space="preserve">10.4. Активація ПК шляхом здійснення будь-якої операції з використанням ПК, що потребує введення ПІН-коду. </w:t>
      </w:r>
    </w:p>
    <w:p w14:paraId="3068EB85" w14:textId="77777777" w:rsidR="0018242E" w:rsidRPr="008B6572" w:rsidRDefault="0018242E" w:rsidP="00E2190C">
      <w:pPr>
        <w:pStyle w:val="31"/>
        <w:spacing w:after="0"/>
        <w:ind w:left="0"/>
        <w:jc w:val="both"/>
        <w:rPr>
          <w:kern w:val="2"/>
          <w:sz w:val="20"/>
          <w:szCs w:val="20"/>
        </w:rPr>
      </w:pPr>
      <w:r w:rsidRPr="008B6572">
        <w:rPr>
          <w:kern w:val="2"/>
          <w:sz w:val="20"/>
          <w:szCs w:val="20"/>
        </w:rPr>
        <w:tab/>
        <w:t>4.2.11.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77777777"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 xml:space="preserve">4.2.12. Клієнт може ініціювати видачу додаткової платіжної картки Довіреній особі, з урахуванням вимог </w:t>
      </w:r>
      <w:proofErr w:type="spellStart"/>
      <w:r w:rsidRPr="008B6572">
        <w:rPr>
          <w:kern w:val="2"/>
          <w:sz w:val="20"/>
          <w:szCs w:val="20"/>
        </w:rPr>
        <w:t>резидентності</w:t>
      </w:r>
      <w:proofErr w:type="spellEnd"/>
      <w:r w:rsidRPr="008B6572">
        <w:rPr>
          <w:kern w:val="2"/>
          <w:sz w:val="20"/>
          <w:szCs w:val="20"/>
        </w:rPr>
        <w:t>: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7777777" w:rsidR="0018242E" w:rsidRPr="008B6572" w:rsidRDefault="0018242E" w:rsidP="00E2190C">
      <w:pPr>
        <w:tabs>
          <w:tab w:val="left" w:pos="709"/>
        </w:tabs>
        <w:spacing w:line="232" w:lineRule="auto"/>
        <w:jc w:val="both"/>
      </w:pPr>
      <w:r w:rsidRPr="008B6572">
        <w:tab/>
        <w:t>4.2.13.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7777777" w:rsidR="0018242E" w:rsidRPr="008B6572" w:rsidRDefault="0018242E" w:rsidP="00E2190C">
      <w:pPr>
        <w:tabs>
          <w:tab w:val="left" w:pos="709"/>
        </w:tabs>
        <w:spacing w:line="232" w:lineRule="auto"/>
        <w:jc w:val="both"/>
      </w:pPr>
      <w:r w:rsidRPr="008B6572">
        <w:rPr>
          <w:lang w:val="ru-RU"/>
        </w:rPr>
        <w:tab/>
      </w:r>
      <w:r w:rsidRPr="008B6572">
        <w:t>4.2.14.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77777777" w:rsidR="0018242E" w:rsidRPr="008B6572" w:rsidRDefault="0018242E" w:rsidP="00E2190C">
      <w:pPr>
        <w:tabs>
          <w:tab w:val="left" w:pos="709"/>
        </w:tabs>
        <w:spacing w:line="232" w:lineRule="auto"/>
        <w:jc w:val="both"/>
      </w:pPr>
      <w:r w:rsidRPr="008B6572">
        <w:rPr>
          <w:lang w:val="ru-RU"/>
        </w:rPr>
        <w:tab/>
      </w:r>
      <w:r w:rsidRPr="008B6572">
        <w:t>4.2.15.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77777777" w:rsidR="0018242E" w:rsidRPr="00F73F03" w:rsidRDefault="0018242E" w:rsidP="00E2190C">
      <w:pPr>
        <w:tabs>
          <w:tab w:val="left" w:pos="709"/>
        </w:tabs>
        <w:spacing w:line="232" w:lineRule="auto"/>
        <w:jc w:val="both"/>
      </w:pPr>
      <w:r w:rsidRPr="008B6572">
        <w:rPr>
          <w:lang w:val="ru-RU"/>
        </w:rPr>
        <w:tab/>
      </w:r>
      <w:r w:rsidRPr="008B6572">
        <w:t xml:space="preserve">4.2.16.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77777777" w:rsidR="0018242E" w:rsidRPr="00F73F03" w:rsidRDefault="0018242E" w:rsidP="00E2190C">
      <w:pPr>
        <w:tabs>
          <w:tab w:val="left" w:pos="709"/>
        </w:tabs>
        <w:spacing w:line="232" w:lineRule="auto"/>
        <w:jc w:val="both"/>
      </w:pPr>
      <w:r w:rsidRPr="00F73F03">
        <w:tab/>
        <w:t>4.2.18. Витрати, пов'язані із здійсненням блокування дії картки, а також по відновленню дії картки несе Клієнт.</w:t>
      </w:r>
    </w:p>
    <w:p w14:paraId="03DB7058" w14:textId="77777777" w:rsidR="0018242E" w:rsidRPr="00F73F03" w:rsidRDefault="0018242E" w:rsidP="00E2190C">
      <w:pPr>
        <w:tabs>
          <w:tab w:val="left" w:pos="709"/>
        </w:tabs>
        <w:spacing w:line="232" w:lineRule="auto"/>
        <w:jc w:val="both"/>
      </w:pPr>
      <w:r w:rsidRPr="00F73F03">
        <w:rPr>
          <w:lang w:val="ru-RU"/>
        </w:rPr>
        <w:tab/>
      </w:r>
      <w:r w:rsidRPr="00F73F03">
        <w:t>4.2.19.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77777777" w:rsidR="0018242E" w:rsidRPr="00F73F03" w:rsidRDefault="0018242E" w:rsidP="00E2190C">
      <w:pPr>
        <w:tabs>
          <w:tab w:val="left" w:pos="709"/>
        </w:tabs>
        <w:spacing w:line="232" w:lineRule="auto"/>
        <w:jc w:val="both"/>
      </w:pPr>
      <w:r w:rsidRPr="00F73F03">
        <w:rPr>
          <w:lang w:val="ru-RU"/>
        </w:rPr>
        <w:tab/>
      </w:r>
      <w:r w:rsidRPr="00F73F03">
        <w:t>4.2.20.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77777777" w:rsidR="0018242E" w:rsidRPr="00F73F03" w:rsidRDefault="0018242E" w:rsidP="00E2190C">
      <w:pPr>
        <w:tabs>
          <w:tab w:val="left" w:pos="709"/>
        </w:tabs>
        <w:spacing w:line="232" w:lineRule="auto"/>
        <w:jc w:val="both"/>
      </w:pPr>
      <w:r w:rsidRPr="00F73F03">
        <w:rPr>
          <w:lang w:val="ru-RU"/>
        </w:rPr>
        <w:tab/>
      </w:r>
      <w:r w:rsidRPr="00F73F03">
        <w:t xml:space="preserve">4.2.21.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w:t>
      </w:r>
      <w:r w:rsidRPr="00F73F03">
        <w:lastRenderedPageBreak/>
        <w:t>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696E356D" w:rsidR="0018242E" w:rsidRPr="00F73F03" w:rsidRDefault="0018242E" w:rsidP="00E2190C">
      <w:pPr>
        <w:jc w:val="both"/>
        <w:rPr>
          <w:color w:val="FF0000"/>
        </w:rPr>
      </w:pPr>
      <w:r w:rsidRPr="00F73F03">
        <w:tab/>
        <w:t>4.2.22.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740804" w:rsidRPr="00740804">
        <w:t>6</w:t>
      </w:r>
      <w:r w:rsidRPr="00F73F03">
        <w:t>.,  4.2.5.9, 4.2.6</w:t>
      </w:r>
      <w:r w:rsidR="00740804" w:rsidRPr="00B7270B">
        <w:t>0</w:t>
      </w:r>
      <w:r w:rsidRPr="00F73F03">
        <w:t>.</w:t>
      </w:r>
    </w:p>
    <w:p w14:paraId="4750F3F3" w14:textId="77777777" w:rsidR="0018242E" w:rsidRPr="00F73F03" w:rsidRDefault="0018242E" w:rsidP="00E2190C">
      <w:pPr>
        <w:jc w:val="both"/>
      </w:pPr>
      <w:r w:rsidRPr="00F73F03">
        <w:tab/>
        <w:t>4.2.23.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77777777" w:rsidR="0018242E" w:rsidRPr="00F73F03" w:rsidRDefault="0018242E" w:rsidP="00E2190C">
      <w:pPr>
        <w:jc w:val="both"/>
      </w:pPr>
      <w:r w:rsidRPr="00F73F03">
        <w:tab/>
        <w:t>4.2.24.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77777777" w:rsidR="0018242E" w:rsidRPr="00F73F03" w:rsidRDefault="0018242E" w:rsidP="00E2190C">
      <w:pPr>
        <w:jc w:val="both"/>
      </w:pPr>
      <w:r w:rsidRPr="00F73F03">
        <w:rPr>
          <w:lang w:val="ru-RU"/>
        </w:rPr>
        <w:tab/>
      </w:r>
      <w:r w:rsidRPr="00F73F03">
        <w:t>4.2.25.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77777777" w:rsidR="0018242E" w:rsidRPr="00F73F03" w:rsidRDefault="0018242E" w:rsidP="00E2190C">
      <w:pPr>
        <w:jc w:val="both"/>
      </w:pPr>
      <w:r w:rsidRPr="00F73F03">
        <w:rPr>
          <w:lang w:val="ru-RU"/>
        </w:rPr>
        <w:tab/>
      </w:r>
      <w:r w:rsidRPr="00F73F03">
        <w:t>4.2.26.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77777777" w:rsidR="0018242E" w:rsidRPr="00F73F03" w:rsidRDefault="0018242E" w:rsidP="00E2190C">
      <w:pPr>
        <w:jc w:val="both"/>
        <w:rPr>
          <w:rFonts w:ascii="Times New Roman CYR" w:hAnsi="Times New Roman CYR" w:cs="Times New Roman CYR"/>
        </w:rPr>
      </w:pPr>
      <w:r w:rsidRPr="00F73F03">
        <w:rPr>
          <w:lang w:val="ru-RU"/>
        </w:rPr>
        <w:tab/>
      </w:r>
      <w:r w:rsidRPr="00F73F03">
        <w:t xml:space="preserve">4.2.27.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77777777" w:rsidR="0018242E" w:rsidRPr="00F73F03" w:rsidRDefault="0018242E" w:rsidP="00E2190C">
      <w:pPr>
        <w:jc w:val="both"/>
      </w:pPr>
      <w:r w:rsidRPr="00F73F03">
        <w:tab/>
        <w:t>4.2.28.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77777777" w:rsidR="0018242E" w:rsidRPr="00F73F03" w:rsidRDefault="0018242E" w:rsidP="00E2190C">
      <w:pPr>
        <w:spacing w:line="237" w:lineRule="auto"/>
        <w:jc w:val="both"/>
      </w:pPr>
      <w:r w:rsidRPr="00F73F03">
        <w:rPr>
          <w:lang w:val="ru-RU"/>
        </w:rPr>
        <w:tab/>
      </w:r>
      <w:r w:rsidRPr="00F73F03">
        <w:t>4.2.29.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77777777" w:rsidR="0018242E" w:rsidRPr="00F73F03" w:rsidRDefault="0018242E" w:rsidP="00E2190C">
      <w:pPr>
        <w:spacing w:line="237" w:lineRule="auto"/>
        <w:jc w:val="both"/>
      </w:pPr>
      <w:r w:rsidRPr="00F73F03">
        <w:tab/>
        <w:t xml:space="preserve">4.2.30.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77777777" w:rsidR="0018242E" w:rsidRPr="00F73F03" w:rsidRDefault="0018242E" w:rsidP="00E2190C">
      <w:pPr>
        <w:spacing w:line="235" w:lineRule="auto"/>
        <w:jc w:val="both"/>
      </w:pPr>
      <w:r w:rsidRPr="00F73F03">
        <w:tab/>
        <w:t>4.2.31.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77777777" w:rsidR="0018242E" w:rsidRPr="00F73F03" w:rsidRDefault="0018242E" w:rsidP="00E2190C">
      <w:pPr>
        <w:spacing w:line="235" w:lineRule="auto"/>
        <w:jc w:val="both"/>
      </w:pPr>
      <w:r w:rsidRPr="00F73F03">
        <w:rPr>
          <w:lang w:val="ru-RU"/>
        </w:rPr>
        <w:tab/>
      </w:r>
      <w:r w:rsidRPr="00F73F03">
        <w:t>4.2.32.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7777777" w:rsidR="0018242E" w:rsidRPr="00F73F03" w:rsidRDefault="0018242E" w:rsidP="00E2190C">
      <w:pPr>
        <w:spacing w:line="235" w:lineRule="auto"/>
        <w:jc w:val="both"/>
      </w:pPr>
      <w:r w:rsidRPr="00F73F03">
        <w:rPr>
          <w:lang w:val="ru-RU"/>
        </w:rPr>
        <w:lastRenderedPageBreak/>
        <w:tab/>
      </w:r>
      <w:r w:rsidRPr="00F73F03">
        <w:t>4.2.33.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77777777" w:rsidR="0018242E" w:rsidRPr="00F73F03" w:rsidRDefault="0018242E" w:rsidP="00E2190C">
      <w:pPr>
        <w:spacing w:line="235" w:lineRule="auto"/>
        <w:jc w:val="both"/>
      </w:pPr>
      <w:r w:rsidRPr="00F73F03">
        <w:rPr>
          <w:lang w:val="ru-RU"/>
        </w:rPr>
        <w:tab/>
      </w:r>
      <w:r w:rsidRPr="00F73F03">
        <w:t>4.2.34.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77777777" w:rsidR="0018242E" w:rsidRPr="00F73F03" w:rsidRDefault="0018242E" w:rsidP="00E2190C">
      <w:pPr>
        <w:jc w:val="both"/>
      </w:pPr>
      <w:r w:rsidRPr="00F73F03">
        <w:rPr>
          <w:lang w:val="ru-RU"/>
        </w:rPr>
        <w:tab/>
      </w:r>
      <w:r w:rsidRPr="00F73F03">
        <w:t>4.2.35.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77777777" w:rsidR="0018242E" w:rsidRPr="00F73F03" w:rsidRDefault="0018242E" w:rsidP="00E2190C">
      <w:pPr>
        <w:jc w:val="both"/>
      </w:pPr>
      <w:r w:rsidRPr="00F73F03">
        <w:tab/>
        <w:t>4.2.36. У випадку, якщо валюта рахунку гривня</w:t>
      </w:r>
      <w:r w:rsidRPr="00B63B79">
        <w:t xml:space="preserve"> </w:t>
      </w:r>
      <w:r>
        <w:t>та валюта операції відрізняється від валюти рахунку</w:t>
      </w:r>
      <w:r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77777777" w:rsidR="0018242E" w:rsidRPr="00F73F03" w:rsidRDefault="0018242E" w:rsidP="00E2190C">
      <w:pPr>
        <w:spacing w:line="232" w:lineRule="auto"/>
        <w:jc w:val="both"/>
      </w:pPr>
      <w:r w:rsidRPr="00F73F03">
        <w:tab/>
        <w:t xml:space="preserve">4.2.37. Встановлення </w:t>
      </w:r>
      <w:proofErr w:type="spellStart"/>
      <w:r w:rsidRPr="00F73F03">
        <w:rPr>
          <w:lang w:val="ru-RU"/>
        </w:rPr>
        <w:t>карткового</w:t>
      </w:r>
      <w:proofErr w:type="spellEnd"/>
      <w:r w:rsidRPr="00F73F03">
        <w:rPr>
          <w:lang w:val="ru-RU"/>
        </w:rPr>
        <w:t xml:space="preserve">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77777777" w:rsidR="0018242E" w:rsidRPr="00F73F03" w:rsidRDefault="0018242E" w:rsidP="00E2190C">
      <w:pPr>
        <w:spacing w:line="232" w:lineRule="auto"/>
        <w:jc w:val="both"/>
      </w:pPr>
      <w:r w:rsidRPr="00F73F03">
        <w:tab/>
        <w:t>4.2.38.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77777777" w:rsidR="0018242E" w:rsidRPr="00F73F03" w:rsidRDefault="0018242E" w:rsidP="00E2190C">
      <w:pPr>
        <w:spacing w:line="232" w:lineRule="auto"/>
        <w:ind w:right="20"/>
        <w:jc w:val="both"/>
      </w:pPr>
      <w:r w:rsidRPr="00F73F03">
        <w:tab/>
        <w:t>4.2.39.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D020F1">
        <w:t>процесінговій</w:t>
      </w:r>
      <w:proofErr w:type="spellEnd"/>
      <w:r w:rsidRPr="00D020F1">
        <w:t xml:space="preserve">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77777777" w:rsidR="0018242E" w:rsidRPr="00D020F1" w:rsidRDefault="0018242E" w:rsidP="00E2190C">
      <w:pPr>
        <w:spacing w:line="232" w:lineRule="auto"/>
        <w:jc w:val="both"/>
      </w:pPr>
      <w:r w:rsidRPr="00D020F1">
        <w:tab/>
        <w:t xml:space="preserve">4.2.40. При здійсненні операцій з використанням платіжної картки та/або її реквізитів може застосовуватися технологія 3-D </w:t>
      </w:r>
      <w:proofErr w:type="spellStart"/>
      <w:r w:rsidRPr="00D020F1">
        <w:t>Secure</w:t>
      </w:r>
      <w:proofErr w:type="spellEnd"/>
      <w:r w:rsidRPr="00D020F1">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w:t>
      </w:r>
      <w:r w:rsidRPr="00D020F1">
        <w:lastRenderedPageBreak/>
        <w:t>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77777777" w:rsidR="0018242E" w:rsidRPr="00D020F1" w:rsidRDefault="0018242E" w:rsidP="00E2190C">
      <w:pPr>
        <w:spacing w:line="237" w:lineRule="auto"/>
        <w:jc w:val="both"/>
      </w:pPr>
      <w:r w:rsidRPr="00D020F1">
        <w:tab/>
        <w:t>4.2.41.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закінчення терміну дії платіжної картки, відсутності необхідних ознак її </w:t>
      </w:r>
      <w:proofErr w:type="spellStart"/>
      <w:r w:rsidRPr="00D020F1">
        <w:rPr>
          <w:sz w:val="20"/>
          <w:szCs w:val="20"/>
          <w:lang w:val="uk-UA"/>
        </w:rPr>
        <w:t>платіжності</w:t>
      </w:r>
      <w:proofErr w:type="spellEnd"/>
      <w:r w:rsidRPr="00D020F1">
        <w:rPr>
          <w:sz w:val="20"/>
          <w:szCs w:val="20"/>
          <w:lang w:val="uk-UA"/>
        </w:rPr>
        <w:t xml:space="preserve">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77777777" w:rsidR="0018242E" w:rsidRPr="00D020F1" w:rsidRDefault="0018242E" w:rsidP="00E2190C">
      <w:pPr>
        <w:tabs>
          <w:tab w:val="left" w:pos="709"/>
        </w:tabs>
        <w:spacing w:line="237" w:lineRule="auto"/>
        <w:jc w:val="both"/>
      </w:pPr>
      <w:r w:rsidRPr="00D020F1">
        <w:rPr>
          <w:lang w:val="ru-RU"/>
        </w:rPr>
        <w:tab/>
      </w:r>
      <w:r w:rsidRPr="00D020F1">
        <w:t xml:space="preserve">4.2.42.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77777777" w:rsidR="0018242E" w:rsidRPr="00D020F1" w:rsidRDefault="0018242E" w:rsidP="00E2190C">
      <w:pPr>
        <w:tabs>
          <w:tab w:val="left" w:pos="709"/>
        </w:tabs>
        <w:spacing w:line="237" w:lineRule="auto"/>
        <w:jc w:val="both"/>
      </w:pPr>
      <w:r w:rsidRPr="00D020F1">
        <w:rPr>
          <w:lang w:val="ru-RU"/>
        </w:rPr>
        <w:tab/>
      </w:r>
      <w:r w:rsidRPr="00D020F1">
        <w:t xml:space="preserve">4.2.43. В разі перерахування Клієнтом грошових коштів на рахунок через інші банки чи небанківські фінансові установи, в </w:t>
      </w:r>
      <w:proofErr w:type="spellStart"/>
      <w:r w:rsidRPr="00D020F1">
        <w:t>т.ч</w:t>
      </w:r>
      <w:proofErr w:type="spellEnd"/>
      <w:r w:rsidRPr="00D020F1">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77777777" w:rsidR="0018242E" w:rsidRPr="00F73F03" w:rsidRDefault="0018242E" w:rsidP="00E2190C">
      <w:pPr>
        <w:spacing w:line="232" w:lineRule="auto"/>
        <w:jc w:val="both"/>
      </w:pPr>
      <w:r w:rsidRPr="00D020F1">
        <w:tab/>
        <w:t>4.2.44.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9AD7686" w:rsidR="0018242E" w:rsidRPr="00F73F03" w:rsidRDefault="0018242E" w:rsidP="00E2190C">
      <w:pPr>
        <w:spacing w:line="237" w:lineRule="auto"/>
        <w:jc w:val="both"/>
      </w:pPr>
      <w:r w:rsidRPr="00F73F03">
        <w:tab/>
        <w:t>4.2.4</w:t>
      </w:r>
      <w:r w:rsidR="004A3386" w:rsidRPr="00723D4B">
        <w:t>5</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4C3F418D" w:rsidR="0018242E" w:rsidRPr="00F73F03" w:rsidRDefault="0018242E" w:rsidP="00E2190C">
      <w:pPr>
        <w:spacing w:line="237" w:lineRule="auto"/>
        <w:jc w:val="both"/>
      </w:pPr>
      <w:r w:rsidRPr="00F73F03">
        <w:tab/>
        <w:t>4.2.4</w:t>
      </w:r>
      <w:r w:rsidR="004A3386" w:rsidRPr="00723D4B">
        <w:t>6</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0F0EA97B" w:rsidR="0018242E" w:rsidRPr="00F73F03" w:rsidRDefault="0018242E" w:rsidP="00E2190C">
      <w:pPr>
        <w:spacing w:line="235" w:lineRule="auto"/>
        <w:jc w:val="both"/>
      </w:pPr>
      <w:r w:rsidRPr="00F73F03">
        <w:rPr>
          <w:lang w:val="ru-RU"/>
        </w:rPr>
        <w:tab/>
      </w:r>
      <w:r w:rsidRPr="00F73F03">
        <w:t>4.2.4</w:t>
      </w:r>
      <w:r w:rsidR="004A3386">
        <w:rPr>
          <w:lang w:val="ru-RU"/>
        </w:rPr>
        <w:t>7</w:t>
      </w:r>
      <w:r w:rsidRPr="00F73F03">
        <w:t xml:space="preserve">. Платіжною карткою має право користуватися лише особа, на ім’я якої емітована платіжна картка. </w:t>
      </w:r>
    </w:p>
    <w:p w14:paraId="7AF8E740" w14:textId="540BBB28" w:rsidR="0018242E" w:rsidRPr="00F73F03" w:rsidRDefault="0018242E" w:rsidP="00E2190C">
      <w:pPr>
        <w:spacing w:line="235" w:lineRule="auto"/>
        <w:jc w:val="both"/>
      </w:pPr>
      <w:r w:rsidRPr="00F73F03">
        <w:tab/>
        <w:t>4.2.4</w:t>
      </w:r>
      <w:r w:rsidR="004A3386">
        <w:rPr>
          <w:lang w:val="ru-RU"/>
        </w:rPr>
        <w:t>8</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2484D12D" w:rsidR="0018242E" w:rsidRPr="00F73F03" w:rsidRDefault="0018242E" w:rsidP="00E2190C">
      <w:pPr>
        <w:spacing w:line="235" w:lineRule="auto"/>
        <w:jc w:val="both"/>
      </w:pPr>
      <w:r w:rsidRPr="00F73F03">
        <w:rPr>
          <w:lang w:val="ru-RU"/>
        </w:rPr>
        <w:lastRenderedPageBreak/>
        <w:tab/>
      </w:r>
      <w:r w:rsidRPr="00F73F03">
        <w:t>4.2.</w:t>
      </w:r>
      <w:r w:rsidR="004A3386">
        <w:rPr>
          <w:lang w:val="ru-RU"/>
        </w:rPr>
        <w:t>49</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018888EF" w:rsidR="0018242E" w:rsidRPr="00F73F03" w:rsidRDefault="0018242E" w:rsidP="00E2190C">
      <w:pPr>
        <w:spacing w:line="232" w:lineRule="auto"/>
        <w:ind w:right="20"/>
        <w:jc w:val="both"/>
      </w:pPr>
      <w:r w:rsidRPr="00F73F03">
        <w:tab/>
        <w:t>4.2.5</w:t>
      </w:r>
      <w:r w:rsidR="004A3386">
        <w:rPr>
          <w:lang w:val="ru-RU"/>
        </w:rPr>
        <w:t>0</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298BE4E5" w:rsidR="0018242E" w:rsidRPr="00F73F03" w:rsidRDefault="0018242E" w:rsidP="00E2190C">
      <w:r w:rsidRPr="00F73F03">
        <w:tab/>
        <w:t xml:space="preserve"> 4.2.5</w:t>
      </w:r>
      <w:r w:rsidR="004A3386">
        <w:rPr>
          <w:lang w:val="ru-RU"/>
        </w:rPr>
        <w:t>1</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F73F03">
        <w:t>видачею</w:t>
      </w:r>
      <w:proofErr w:type="spellEnd"/>
      <w:r w:rsidRPr="00F73F03">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7C18FA75" w:rsidR="0018242E" w:rsidRPr="00F73F03" w:rsidRDefault="0018242E" w:rsidP="00E2190C">
      <w:pPr>
        <w:spacing w:line="236" w:lineRule="auto"/>
        <w:jc w:val="both"/>
      </w:pPr>
      <w:r w:rsidRPr="00F73F03">
        <w:rPr>
          <w:lang w:val="ru-RU"/>
        </w:rPr>
        <w:tab/>
      </w:r>
      <w:r w:rsidRPr="00F73F03">
        <w:t>4.2.5</w:t>
      </w:r>
      <w:r w:rsidR="004A3386">
        <w:rPr>
          <w:lang w:val="ru-RU"/>
        </w:rPr>
        <w:t>2</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61BAB93A" w:rsidR="0018242E" w:rsidRPr="00F73F03" w:rsidRDefault="0018242E" w:rsidP="00E2190C">
      <w:pPr>
        <w:spacing w:line="232" w:lineRule="auto"/>
        <w:ind w:right="20"/>
        <w:jc w:val="both"/>
      </w:pPr>
      <w:r w:rsidRPr="00F73F03">
        <w:rPr>
          <w:lang w:val="ru-RU"/>
        </w:rPr>
        <w:tab/>
      </w:r>
      <w:r w:rsidRPr="00F73F03">
        <w:t>4.2.5</w:t>
      </w:r>
      <w:r w:rsidR="004A3386">
        <w:rPr>
          <w:lang w:val="ru-RU"/>
        </w:rPr>
        <w:t>3</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42EE30F6" w:rsidR="0018242E" w:rsidRPr="00F73F03" w:rsidRDefault="0018242E" w:rsidP="00E2190C">
      <w:pPr>
        <w:spacing w:line="232" w:lineRule="auto"/>
        <w:jc w:val="both"/>
      </w:pPr>
      <w:r w:rsidRPr="00F73F03">
        <w:rPr>
          <w:lang w:val="ru-RU"/>
        </w:rPr>
        <w:tab/>
      </w:r>
      <w:r w:rsidRPr="00F73F03">
        <w:t>4.2.5</w:t>
      </w:r>
      <w:r w:rsidR="004A3386">
        <w:rPr>
          <w:lang w:val="ru-RU"/>
        </w:rPr>
        <w:t>4</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420C9A9" w:rsidR="0018242E" w:rsidRPr="00F73F03" w:rsidRDefault="0018242E" w:rsidP="00E2190C">
      <w:pPr>
        <w:spacing w:line="235" w:lineRule="auto"/>
        <w:jc w:val="both"/>
      </w:pPr>
      <w:r w:rsidRPr="00F73F03">
        <w:rPr>
          <w:lang w:val="ru-RU"/>
        </w:rPr>
        <w:lastRenderedPageBreak/>
        <w:tab/>
      </w:r>
      <w:r w:rsidRPr="00F73F03">
        <w:t>4.2.5</w:t>
      </w:r>
      <w:r w:rsidR="004A3386">
        <w:rPr>
          <w:lang w:val="ru-RU"/>
        </w:rPr>
        <w:t>5</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1891BE54" w:rsidR="0018242E" w:rsidRPr="00F73F03" w:rsidRDefault="0018242E" w:rsidP="00E2190C">
      <w:pPr>
        <w:spacing w:line="235" w:lineRule="auto"/>
        <w:jc w:val="both"/>
      </w:pPr>
      <w:r w:rsidRPr="00F73F03">
        <w:rPr>
          <w:lang w:val="ru-RU"/>
        </w:rPr>
        <w:tab/>
      </w:r>
      <w:r w:rsidRPr="00F73F03">
        <w:t>4.2.5</w:t>
      </w:r>
      <w:r w:rsidR="004A3386">
        <w:rPr>
          <w:lang w:val="ru-RU"/>
        </w:rPr>
        <w:t>6</w:t>
      </w:r>
      <w:r w:rsidRPr="00F73F03">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5D64CCFB" w:rsidR="0018242E" w:rsidRPr="00F73F03" w:rsidRDefault="0018242E" w:rsidP="00E2190C">
      <w:pPr>
        <w:spacing w:line="235" w:lineRule="auto"/>
        <w:jc w:val="both"/>
      </w:pPr>
      <w:r w:rsidRPr="00F73F03">
        <w:tab/>
        <w:t>4.2.5</w:t>
      </w:r>
      <w:r w:rsidR="004A3386">
        <w:rPr>
          <w:lang w:val="ru-RU"/>
        </w:rPr>
        <w:t>7</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15F0A37" w:rsidR="0018242E" w:rsidRPr="00F73F03" w:rsidRDefault="0018242E" w:rsidP="00E2190C">
      <w:pPr>
        <w:spacing w:line="235" w:lineRule="auto"/>
        <w:jc w:val="both"/>
      </w:pPr>
      <w:r w:rsidRPr="00F73F03">
        <w:rPr>
          <w:lang w:val="ru-RU"/>
        </w:rPr>
        <w:tab/>
      </w:r>
      <w:r w:rsidRPr="00F73F03">
        <w:t>4.2.5</w:t>
      </w:r>
      <w:r w:rsidR="004A3386">
        <w:rPr>
          <w:lang w:val="ru-RU"/>
        </w:rPr>
        <w:t>8</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134F9294" w:rsidR="0018242E" w:rsidRPr="00F73F03" w:rsidRDefault="0018242E" w:rsidP="00E2190C">
      <w:pPr>
        <w:spacing w:line="235" w:lineRule="auto"/>
        <w:jc w:val="both"/>
      </w:pPr>
      <w:r w:rsidRPr="00F73F03">
        <w:rPr>
          <w:lang w:val="ru-RU"/>
        </w:rPr>
        <w:tab/>
      </w:r>
      <w:r w:rsidRPr="00F73F03">
        <w:t>4.2.</w:t>
      </w:r>
      <w:r w:rsidR="004A3386">
        <w:rPr>
          <w:lang w:val="ru-RU"/>
        </w:rPr>
        <w:t>59</w:t>
      </w:r>
      <w:r w:rsidRPr="00F73F03">
        <w:t>. Внесення платіжної картки до Стоп-списку проводиться відповідно до Тарифів Банку.</w:t>
      </w:r>
    </w:p>
    <w:p w14:paraId="0F3C7B86" w14:textId="08C51120" w:rsidR="0018242E" w:rsidRPr="00F73F03" w:rsidRDefault="0018242E" w:rsidP="00E2190C">
      <w:pPr>
        <w:spacing w:line="235" w:lineRule="auto"/>
        <w:jc w:val="both"/>
      </w:pPr>
      <w:r w:rsidRPr="00F73F03">
        <w:rPr>
          <w:lang w:val="ru-RU"/>
        </w:rPr>
        <w:tab/>
      </w:r>
      <w:r w:rsidRPr="00F73F03">
        <w:t>4.2.</w:t>
      </w:r>
      <w:r w:rsidR="004A3386">
        <w:rPr>
          <w:lang w:val="ru-RU"/>
        </w:rPr>
        <w:t>60</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71113DF8"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4A3386">
        <w:rPr>
          <w:sz w:val="20"/>
          <w:szCs w:val="20"/>
          <w:lang w:val="uk-UA"/>
        </w:rPr>
        <w:t>61</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2EAF95D5"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4A3386">
        <w:rPr>
          <w:sz w:val="20"/>
          <w:szCs w:val="20"/>
          <w:lang w:val="uk-UA"/>
        </w:rPr>
        <w:t>62</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0FC20E91"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4.2.6</w:t>
      </w:r>
      <w:r w:rsidR="004A3386">
        <w:rPr>
          <w:sz w:val="20"/>
          <w:szCs w:val="20"/>
          <w:lang w:val="uk-UA"/>
        </w:rPr>
        <w:t>2</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2A8167F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4.2.6</w:t>
      </w:r>
      <w:r w:rsidR="004A3386">
        <w:rPr>
          <w:sz w:val="20"/>
          <w:szCs w:val="20"/>
          <w:lang w:val="uk-UA"/>
        </w:rPr>
        <w:t>2</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407D3AA1" w:rsidR="0018242E" w:rsidRPr="00F73F03" w:rsidRDefault="0018242E" w:rsidP="00E2190C">
      <w:pPr>
        <w:pStyle w:val="Default"/>
        <w:jc w:val="both"/>
        <w:rPr>
          <w:sz w:val="20"/>
          <w:szCs w:val="20"/>
          <w:lang w:val="uk-UA"/>
        </w:rPr>
      </w:pPr>
      <w:r w:rsidRPr="00F73F03">
        <w:rPr>
          <w:sz w:val="20"/>
          <w:szCs w:val="20"/>
          <w:lang w:val="uk-UA"/>
        </w:rPr>
        <w:tab/>
        <w:t>4.2.6</w:t>
      </w:r>
      <w:r w:rsidR="004A3386">
        <w:rPr>
          <w:sz w:val="20"/>
          <w:szCs w:val="20"/>
          <w:lang w:val="uk-UA"/>
        </w:rPr>
        <w:t>2</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1781C4C" w:rsidR="0018242E" w:rsidRPr="00F73F03" w:rsidRDefault="0018242E" w:rsidP="00E2190C">
      <w:pPr>
        <w:suppressAutoHyphens w:val="0"/>
        <w:ind w:firstLine="708"/>
        <w:jc w:val="both"/>
        <w:rPr>
          <w:color w:val="000000"/>
          <w:lang w:eastAsia="uk-UA"/>
        </w:rPr>
      </w:pPr>
      <w:r w:rsidRPr="00F73F03">
        <w:t>4.2.6</w:t>
      </w:r>
      <w:r w:rsidR="004A3386">
        <w:rPr>
          <w:lang w:val="ru-RU"/>
        </w:rPr>
        <w:t>3</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1675359D" w:rsidR="0018242E" w:rsidRPr="00F73F03" w:rsidRDefault="0018242E" w:rsidP="00E2190C">
      <w:pPr>
        <w:pStyle w:val="Default"/>
        <w:jc w:val="both"/>
        <w:rPr>
          <w:color w:val="auto"/>
          <w:sz w:val="20"/>
          <w:szCs w:val="20"/>
          <w:lang w:val="uk-UA"/>
        </w:rPr>
      </w:pPr>
      <w:r w:rsidRPr="00F73F03">
        <w:rPr>
          <w:color w:val="auto"/>
          <w:sz w:val="20"/>
          <w:szCs w:val="20"/>
        </w:rPr>
        <w:tab/>
      </w:r>
      <w:r w:rsidRPr="00F73F03">
        <w:rPr>
          <w:color w:val="auto"/>
          <w:sz w:val="20"/>
          <w:szCs w:val="20"/>
          <w:lang w:val="uk-UA"/>
        </w:rPr>
        <w:t>4.2.6</w:t>
      </w:r>
      <w:r w:rsidR="004A3386">
        <w:rPr>
          <w:color w:val="auto"/>
          <w:sz w:val="20"/>
          <w:szCs w:val="20"/>
          <w:lang w:val="uk-UA"/>
        </w:rPr>
        <w:t>4</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D3E0011" w:rsidR="0018242E" w:rsidRPr="00F73F03" w:rsidRDefault="0018242E" w:rsidP="00E2190C">
      <w:pPr>
        <w:pStyle w:val="Default"/>
        <w:jc w:val="both"/>
        <w:rPr>
          <w:color w:val="auto"/>
          <w:sz w:val="20"/>
          <w:szCs w:val="20"/>
          <w:lang w:val="uk-UA"/>
        </w:rPr>
      </w:pPr>
      <w:r w:rsidRPr="00F73F03">
        <w:rPr>
          <w:color w:val="auto"/>
          <w:sz w:val="20"/>
          <w:szCs w:val="20"/>
          <w:lang w:val="uk-UA"/>
        </w:rPr>
        <w:tab/>
        <w:t>4.2.6</w:t>
      </w:r>
      <w:r w:rsidR="004A3386">
        <w:rPr>
          <w:color w:val="auto"/>
          <w:sz w:val="20"/>
          <w:szCs w:val="20"/>
          <w:lang w:val="uk-UA"/>
        </w:rPr>
        <w:t>4</w:t>
      </w:r>
      <w:r w:rsidRPr="00F73F03">
        <w:rPr>
          <w:color w:val="auto"/>
          <w:sz w:val="20"/>
          <w:szCs w:val="20"/>
          <w:lang w:val="uk-UA"/>
        </w:rPr>
        <w:t xml:space="preserve">.1.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5FA6509B" w:rsidR="0018242E" w:rsidRPr="00F73F03" w:rsidRDefault="0018242E" w:rsidP="00E2190C">
      <w:pPr>
        <w:pStyle w:val="Default"/>
        <w:jc w:val="both"/>
        <w:rPr>
          <w:color w:val="auto"/>
          <w:sz w:val="20"/>
          <w:szCs w:val="20"/>
          <w:lang w:val="uk-UA"/>
        </w:rPr>
      </w:pPr>
      <w:r w:rsidRPr="00F73F03">
        <w:rPr>
          <w:color w:val="auto"/>
          <w:sz w:val="20"/>
          <w:szCs w:val="20"/>
          <w:lang w:val="uk-UA"/>
        </w:rPr>
        <w:lastRenderedPageBreak/>
        <w:tab/>
        <w:t>4.2.6</w:t>
      </w:r>
      <w:r w:rsidR="004A3386">
        <w:rPr>
          <w:color w:val="auto"/>
          <w:sz w:val="20"/>
          <w:szCs w:val="20"/>
          <w:lang w:val="uk-UA"/>
        </w:rPr>
        <w:t>4</w:t>
      </w:r>
      <w:r w:rsidRPr="00F73F03">
        <w:rPr>
          <w:color w:val="auto"/>
          <w:sz w:val="20"/>
          <w:szCs w:val="20"/>
          <w:lang w:val="uk-UA"/>
        </w:rPr>
        <w:t xml:space="preserve">.2.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6534F2B1" w:rsidR="0018242E" w:rsidRPr="00F73F03" w:rsidRDefault="0018242E" w:rsidP="00E2190C">
      <w:pPr>
        <w:pStyle w:val="Default"/>
        <w:jc w:val="both"/>
        <w:rPr>
          <w:color w:val="auto"/>
          <w:sz w:val="20"/>
          <w:szCs w:val="20"/>
          <w:lang w:val="uk-UA"/>
        </w:rPr>
      </w:pPr>
      <w:r w:rsidRPr="00F73F03">
        <w:rPr>
          <w:color w:val="auto"/>
          <w:sz w:val="20"/>
          <w:szCs w:val="20"/>
          <w:lang w:val="uk-UA"/>
        </w:rPr>
        <w:tab/>
        <w:t>4.2.6</w:t>
      </w:r>
      <w:r w:rsidR="004A3386">
        <w:rPr>
          <w:color w:val="auto"/>
          <w:sz w:val="20"/>
          <w:szCs w:val="20"/>
          <w:lang w:val="uk-UA"/>
        </w:rPr>
        <w:t>4</w:t>
      </w:r>
      <w:r w:rsidRPr="00F73F03">
        <w:rPr>
          <w:color w:val="auto"/>
          <w:sz w:val="20"/>
          <w:szCs w:val="20"/>
          <w:lang w:val="uk-UA"/>
        </w:rPr>
        <w:t>.3. 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27128178" w:rsidR="0018242E" w:rsidRPr="00F73F03" w:rsidRDefault="0018242E" w:rsidP="00E2190C">
      <w:pPr>
        <w:pStyle w:val="af9"/>
        <w:jc w:val="both"/>
        <w:rPr>
          <w:spacing w:val="-6"/>
        </w:rPr>
      </w:pPr>
      <w:r w:rsidRPr="00F73F03">
        <w:tab/>
        <w:t>4.2.6</w:t>
      </w:r>
      <w:r w:rsidR="004A3386">
        <w:rPr>
          <w:lang w:val="ru-RU"/>
        </w:rPr>
        <w:t>4</w:t>
      </w:r>
      <w:r w:rsidRPr="00F73F03">
        <w:t>.4.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037CBC8D" w:rsidR="0018242E" w:rsidRPr="00F73F03" w:rsidRDefault="0018242E" w:rsidP="00E2190C">
      <w:pPr>
        <w:pStyle w:val="af9"/>
        <w:jc w:val="both"/>
        <w:rPr>
          <w:lang w:val="ru-RU" w:eastAsia="uk-UA"/>
        </w:rPr>
      </w:pPr>
      <w:r w:rsidRPr="00F73F03">
        <w:rPr>
          <w:spacing w:val="-6"/>
        </w:rPr>
        <w:tab/>
      </w:r>
      <w:r w:rsidRPr="00F73F03">
        <w:rPr>
          <w:spacing w:val="-6"/>
          <w:lang w:val="ru-RU"/>
        </w:rPr>
        <w:t>4.2.6</w:t>
      </w:r>
      <w:r w:rsidR="004A3386">
        <w:rPr>
          <w:spacing w:val="-6"/>
          <w:lang w:val="ru-RU"/>
        </w:rPr>
        <w:t>5</w:t>
      </w:r>
      <w:r w:rsidRPr="00F73F03">
        <w:rPr>
          <w:spacing w:val="-6"/>
          <w:lang w:val="ru-RU"/>
        </w:rPr>
        <w:t xml:space="preserve">. </w:t>
      </w:r>
      <w:r w:rsidRPr="00F73F03">
        <w:t>По карт</w:t>
      </w:r>
      <w:r>
        <w:t>к</w:t>
      </w:r>
      <w:r w:rsidRPr="00F73F03">
        <w:t xml:space="preserve">ах VISA та </w:t>
      </w:r>
      <w:proofErr w:type="spellStart"/>
      <w:r w:rsidRPr="00F73F03">
        <w:t>MasterCard</w:t>
      </w:r>
      <w:proofErr w:type="spellEnd"/>
      <w:r w:rsidRPr="00F73F03">
        <w:t xml:space="preserve">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160C6907" w:rsidR="0018242E" w:rsidRPr="00F73F03" w:rsidRDefault="0018242E" w:rsidP="00E2190C">
      <w:pPr>
        <w:pStyle w:val="af9"/>
        <w:ind w:firstLine="708"/>
        <w:jc w:val="both"/>
      </w:pPr>
      <w:r w:rsidRPr="00F73F03">
        <w:rPr>
          <w:lang w:val="ru-RU"/>
        </w:rPr>
        <w:t>4.2.6</w:t>
      </w:r>
      <w:r w:rsidR="004A3386">
        <w:rPr>
          <w:lang w:val="ru-RU"/>
        </w:rPr>
        <w:t>5</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49CFC27D" w:rsidR="0018242E" w:rsidRPr="00F73F03" w:rsidRDefault="0018242E" w:rsidP="00E2190C">
      <w:pPr>
        <w:pStyle w:val="af9"/>
        <w:ind w:firstLine="708"/>
        <w:jc w:val="both"/>
      </w:pPr>
      <w:r w:rsidRPr="00F73F03">
        <w:rPr>
          <w:lang w:val="ru-RU"/>
        </w:rPr>
        <w:t>4.2.6</w:t>
      </w:r>
      <w:r w:rsidR="004A3386">
        <w:rPr>
          <w:lang w:val="ru-RU"/>
        </w:rPr>
        <w:t>5</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39FB5C71" w:rsidR="0018242E" w:rsidRPr="00F73F03" w:rsidRDefault="0018242E" w:rsidP="00E2190C">
      <w:pPr>
        <w:pStyle w:val="af9"/>
        <w:ind w:firstLine="708"/>
        <w:jc w:val="both"/>
      </w:pPr>
      <w:r w:rsidRPr="00F73F03">
        <w:rPr>
          <w:lang w:val="ru-RU"/>
        </w:rPr>
        <w:t>4.2.6</w:t>
      </w:r>
      <w:r w:rsidR="004A3386">
        <w:rPr>
          <w:lang w:val="ru-RU"/>
        </w:rPr>
        <w:t>5</w:t>
      </w:r>
      <w:r w:rsidRPr="00F73F03">
        <w:rPr>
          <w:lang w:val="ru-RU"/>
        </w:rPr>
        <w:t xml:space="preserve">.3. </w:t>
      </w:r>
      <w:r w:rsidRPr="00F73F03">
        <w:t xml:space="preserve">Одночасно з наданням заохочення, передбаченого умовами програми лояльності, Банк виконує функції податкового </w:t>
      </w:r>
      <w:proofErr w:type="spellStart"/>
      <w:r w:rsidRPr="00F73F03">
        <w:t>агента</w:t>
      </w:r>
      <w:proofErr w:type="spellEnd"/>
      <w:r w:rsidRPr="00F73F03">
        <w:t xml:space="preserve"> та здійснює нарахування</w:t>
      </w:r>
      <w:r w:rsidRPr="00F73F03">
        <w:rPr>
          <w:lang w:val="ru-RU"/>
        </w:rPr>
        <w:t xml:space="preserve">, </w:t>
      </w:r>
      <w:proofErr w:type="spellStart"/>
      <w:r w:rsidRPr="00F73F03">
        <w:rPr>
          <w:lang w:val="ru-RU"/>
        </w:rPr>
        <w:t>утримання</w:t>
      </w:r>
      <w:proofErr w:type="spellEnd"/>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E2190C">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E2190C">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lastRenderedPageBreak/>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lastRenderedPageBreak/>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відмовити у випуску картки/додаткової картки, в тому числі у </w:t>
      </w:r>
      <w:proofErr w:type="spellStart"/>
      <w:r w:rsidRPr="00F73F03">
        <w:rPr>
          <w:sz w:val="20"/>
          <w:szCs w:val="20"/>
          <w:lang w:val="uk-UA"/>
        </w:rPr>
        <w:t>перевипуску</w:t>
      </w:r>
      <w:proofErr w:type="spellEnd"/>
      <w:r w:rsidRPr="00F73F03">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AB06B4" w:rsidRDefault="00FC07A6" w:rsidP="0018242E">
      <w:pPr>
        <w:spacing w:line="235" w:lineRule="auto"/>
        <w:jc w:val="both"/>
        <w:rPr>
          <w:b/>
          <w:bCs/>
        </w:rPr>
      </w:pPr>
      <w:r w:rsidRPr="00AB06B4">
        <w:rPr>
          <w:b/>
          <w:bCs/>
        </w:rPr>
        <w:t>4.2.</w:t>
      </w:r>
      <w:r w:rsidR="00D42DE9">
        <w:rPr>
          <w:b/>
          <w:bCs/>
        </w:rPr>
        <w:t>72</w:t>
      </w:r>
      <w:r w:rsidRPr="00AB06B4">
        <w:rPr>
          <w:b/>
          <w:bCs/>
        </w:rPr>
        <w:t xml:space="preserve">. Умови </w:t>
      </w:r>
      <w:r w:rsidR="00ED1A26" w:rsidRPr="00AB06B4">
        <w:rPr>
          <w:b/>
          <w:bCs/>
        </w:rPr>
        <w:t xml:space="preserve">встановлення </w:t>
      </w:r>
      <w:r w:rsidR="007C7066">
        <w:rPr>
          <w:b/>
          <w:bCs/>
        </w:rPr>
        <w:t xml:space="preserve">та обслуговування </w:t>
      </w:r>
      <w:r w:rsidRPr="00AB06B4">
        <w:rPr>
          <w:b/>
          <w:bCs/>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w:t>
      </w:r>
      <w:proofErr w:type="spellStart"/>
      <w:r w:rsidRPr="00332F70">
        <w:rPr>
          <w:bCs/>
        </w:rPr>
        <w:t>смс</w:t>
      </w:r>
      <w:proofErr w:type="spellEnd"/>
      <w:r w:rsidRPr="00332F70">
        <w:rPr>
          <w:bCs/>
        </w:rPr>
        <w:t xml:space="preserve">-повідомлення,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w:t>
      </w:r>
      <w:proofErr w:type="spellStart"/>
      <w:r w:rsidRPr="0057498E">
        <w:rPr>
          <w:bCs/>
          <w:lang w:eastAsia="ru-RU"/>
        </w:rPr>
        <w:t>відліковується</w:t>
      </w:r>
      <w:proofErr w:type="spellEnd"/>
      <w:r w:rsidRPr="0057498E">
        <w:rPr>
          <w:bCs/>
          <w:lang w:eastAsia="ru-RU"/>
        </w:rPr>
        <w:t xml:space="preserve">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lastRenderedPageBreak/>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 xml:space="preserve">Клієнту буде надіслано </w:t>
      </w:r>
      <w:proofErr w:type="spellStart"/>
      <w:r w:rsidRPr="00980168">
        <w:rPr>
          <w:lang w:eastAsia="ru-RU"/>
        </w:rPr>
        <w:t>смс</w:t>
      </w:r>
      <w:proofErr w:type="spellEnd"/>
      <w:r w:rsidRPr="00980168">
        <w:rPr>
          <w:lang w:eastAsia="ru-RU"/>
        </w:rPr>
        <w:t>-повідомлення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lastRenderedPageBreak/>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 xml:space="preserve">ахунком в </w:t>
      </w:r>
      <w:proofErr w:type="spellStart"/>
      <w:r w:rsidRPr="00091A57">
        <w:rPr>
          <w:rFonts w:eastAsia="Calibri"/>
          <w:lang w:eastAsia="en-US"/>
        </w:rPr>
        <w:t>розрахунков</w:t>
      </w:r>
      <w:proofErr w:type="spellEnd"/>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 xml:space="preserve">оговором, або строк, вказаний у </w:t>
      </w:r>
      <w:proofErr w:type="spellStart"/>
      <w:r w:rsidRPr="0057498E">
        <w:rPr>
          <w:bCs/>
        </w:rPr>
        <w:t>вимозі</w:t>
      </w:r>
      <w:proofErr w:type="spellEnd"/>
      <w:r w:rsidRPr="0057498E">
        <w:rPr>
          <w:bCs/>
        </w:rPr>
        <w:t xml:space="preserve">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lastRenderedPageBreak/>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57498E">
        <w:rPr>
          <w:rFonts w:eastAsia="Calibri"/>
          <w:lang w:eastAsia="ru-RU"/>
        </w:rPr>
        <w:t>процесінговій</w:t>
      </w:r>
      <w:proofErr w:type="spellEnd"/>
      <w:r w:rsidRPr="0057498E">
        <w:rPr>
          <w:rFonts w:eastAsia="Calibri"/>
          <w:lang w:eastAsia="ru-RU"/>
        </w:rPr>
        <w:t xml:space="preserve"> системі одразу після здійснення переказу та отримання Клієнтом відповідного </w:t>
      </w:r>
      <w:proofErr w:type="spellStart"/>
      <w:r w:rsidRPr="0057498E">
        <w:rPr>
          <w:rFonts w:eastAsia="Calibri"/>
          <w:lang w:eastAsia="ru-RU"/>
        </w:rPr>
        <w:t>смс</w:t>
      </w:r>
      <w:proofErr w:type="spellEnd"/>
      <w:r w:rsidRPr="0057498E">
        <w:rPr>
          <w:rFonts w:eastAsia="Calibri"/>
          <w:lang w:eastAsia="ru-RU"/>
        </w:rPr>
        <w:t>-повідомлення.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lastRenderedPageBreak/>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AB06B4">
      <w:pPr>
        <w:pStyle w:val="af7"/>
        <w:numPr>
          <w:ilvl w:val="0"/>
          <w:numId w:val="76"/>
        </w:numPr>
        <w:tabs>
          <w:tab w:val="left" w:pos="540"/>
        </w:tabs>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8D55D6">
      <w:pPr>
        <w:pStyle w:val="af7"/>
        <w:numPr>
          <w:ilvl w:val="0"/>
          <w:numId w:val="75"/>
        </w:numPr>
        <w:tabs>
          <w:tab w:val="left" w:pos="540"/>
        </w:tabs>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8D55D6">
      <w:pPr>
        <w:pStyle w:val="af7"/>
        <w:numPr>
          <w:ilvl w:val="0"/>
          <w:numId w:val="75"/>
        </w:numPr>
        <w:tabs>
          <w:tab w:val="left" w:pos="540"/>
        </w:tabs>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8D55D6">
      <w:pPr>
        <w:pStyle w:val="af7"/>
        <w:numPr>
          <w:ilvl w:val="0"/>
          <w:numId w:val="75"/>
        </w:numPr>
        <w:tabs>
          <w:tab w:val="left" w:pos="540"/>
        </w:tabs>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AB06B4">
      <w:pPr>
        <w:pStyle w:val="af7"/>
        <w:numPr>
          <w:ilvl w:val="0"/>
          <w:numId w:val="75"/>
        </w:numPr>
        <w:tabs>
          <w:tab w:val="left" w:pos="540"/>
        </w:tabs>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w:t>
      </w:r>
      <w:proofErr w:type="spellStart"/>
      <w:r w:rsidRPr="00F41F4D">
        <w:t>пiзнiше</w:t>
      </w:r>
      <w:proofErr w:type="spellEnd"/>
      <w:r w:rsidRPr="00F41F4D">
        <w:t xml:space="preserve"> 2 (двох) </w:t>
      </w:r>
      <w:proofErr w:type="spellStart"/>
      <w:r w:rsidRPr="00F41F4D">
        <w:t>днiв</w:t>
      </w:r>
      <w:proofErr w:type="spellEnd"/>
      <w:r w:rsidRPr="00F41F4D">
        <w:t xml:space="preserve"> з дня </w:t>
      </w:r>
      <w:proofErr w:type="spellStart"/>
      <w:r w:rsidRPr="00F41F4D">
        <w:t>пiдписання</w:t>
      </w:r>
      <w:proofErr w:type="spellEnd"/>
      <w:r w:rsidRPr="00F41F4D">
        <w:t xml:space="preserve">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lastRenderedPageBreak/>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5B4AAEC8" w14:textId="5975D366"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p>
    <w:p w14:paraId="371A21C5" w14:textId="4CA5E8E9" w:rsidR="00D42DE9" w:rsidRPr="00F41F4D" w:rsidRDefault="00D42DE9" w:rsidP="0036513A">
      <w:pPr>
        <w:autoSpaceDE w:val="0"/>
        <w:autoSpaceDN w:val="0"/>
        <w:adjustRightInd w:val="0"/>
        <w:ind w:left="360"/>
        <w:jc w:val="both"/>
      </w:pP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 xml:space="preserve">забезпечити повернення кредиту шляхом безготівкового перерахування, у тому числі, р2р перекази, внесення </w:t>
      </w:r>
      <w:proofErr w:type="spellStart"/>
      <w:r w:rsidRPr="00F41F4D">
        <w:t>готiвкових</w:t>
      </w:r>
      <w:proofErr w:type="spellEnd"/>
      <w:r w:rsidRPr="00F41F4D">
        <w:t xml:space="preserve"> </w:t>
      </w:r>
      <w:proofErr w:type="spellStart"/>
      <w:r w:rsidRPr="00F41F4D">
        <w:t>коштiв</w:t>
      </w:r>
      <w:proofErr w:type="spellEnd"/>
      <w:r w:rsidRPr="00F41F4D">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 xml:space="preserve">надання гарантій та </w:t>
      </w:r>
      <w:proofErr w:type="spellStart"/>
      <w:r w:rsidR="0036513A" w:rsidRPr="00AB06B4">
        <w:t>поручительств</w:t>
      </w:r>
      <w:proofErr w:type="spellEnd"/>
      <w:r w:rsidR="0036513A" w:rsidRPr="00AB06B4">
        <w:t xml:space="preserve">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w:t>
      </w:r>
      <w:proofErr w:type="spellStart"/>
      <w:r w:rsidR="0036513A" w:rsidRPr="00AB06B4">
        <w:t>змiн</w:t>
      </w:r>
      <w:proofErr w:type="spellEnd"/>
      <w:r w:rsidR="0036513A" w:rsidRPr="00AB06B4">
        <w:t xml:space="preserve">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 xml:space="preserve">за перший рік користування кредитом сплачуються у день </w:t>
      </w:r>
      <w:r w:rsidR="0036513A" w:rsidRPr="00AB06B4">
        <w:rPr>
          <w:bCs/>
        </w:rPr>
        <w:lastRenderedPageBreak/>
        <w:t>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60EC1515" w14:textId="114A460B" w:rsidR="0036513A" w:rsidRPr="00AB06B4" w:rsidRDefault="00CD642E" w:rsidP="00AB06B4">
      <w:pPr>
        <w:pStyle w:val="af9"/>
        <w:numPr>
          <w:ilvl w:val="0"/>
          <w:numId w:val="70"/>
        </w:numPr>
        <w:jc w:val="both"/>
        <w:rPr>
          <w:bCs/>
        </w:rPr>
      </w:pPr>
      <w:r w:rsidRPr="00F41F4D">
        <w:rPr>
          <w:bCs/>
        </w:rPr>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3B20439F" w14:textId="77777777" w:rsidR="00B52CAB" w:rsidRPr="00F41F4D" w:rsidRDefault="00B52CAB" w:rsidP="00B52CAB">
      <w:pPr>
        <w:pStyle w:val="af9"/>
        <w:jc w:val="both"/>
        <w:rPr>
          <w:bCs/>
          <w:color w:val="000000"/>
        </w:rPr>
      </w:pP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w:t>
      </w:r>
      <w:proofErr w:type="spellStart"/>
      <w:r w:rsidR="00137CF3">
        <w:rPr>
          <w:snapToGrid w:val="0"/>
          <w:lang w:val="ru-RU" w:eastAsia="ru-RU"/>
        </w:rPr>
        <w:t>кредитування</w:t>
      </w:r>
      <w:proofErr w:type="spellEnd"/>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w:t>
      </w:r>
      <w:proofErr w:type="spellStart"/>
      <w:r w:rsidR="00C91E96" w:rsidRPr="00AB06B4">
        <w:t>неукладення</w:t>
      </w:r>
      <w:proofErr w:type="spellEnd"/>
      <w:r w:rsidR="00C91E96" w:rsidRPr="00AB06B4">
        <w:t xml:space="preserve">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proofErr w:type="spellStart"/>
      <w:r w:rsidR="00C91E96" w:rsidRPr="00AB06B4">
        <w:t>змiни</w:t>
      </w:r>
      <w:proofErr w:type="spellEnd"/>
      <w:r w:rsidR="00C91E96" w:rsidRPr="00AB06B4">
        <w:t xml:space="preserve"> </w:t>
      </w:r>
      <w:proofErr w:type="spellStart"/>
      <w:r w:rsidR="00C91E96" w:rsidRPr="00AB06B4">
        <w:t>облiкової</w:t>
      </w:r>
      <w:proofErr w:type="spellEnd"/>
      <w:r w:rsidR="00C91E96" w:rsidRPr="00AB06B4">
        <w:t xml:space="preserve"> ставки </w:t>
      </w:r>
      <w:proofErr w:type="spellStart"/>
      <w:r w:rsidR="00C91E96" w:rsidRPr="00AB06B4">
        <w:t>Нацiонального</w:t>
      </w:r>
      <w:proofErr w:type="spellEnd"/>
      <w:r w:rsidR="00C91E96" w:rsidRPr="00AB06B4">
        <w:t xml:space="preserve"> банку </w:t>
      </w:r>
      <w:r w:rsidR="00C91E96" w:rsidRPr="00AB06B4">
        <w:lastRenderedPageBreak/>
        <w:t xml:space="preserve">України та економічних умов на ринку фінансових ресурсів, </w:t>
      </w:r>
      <w:proofErr w:type="spellStart"/>
      <w:r w:rsidR="00C91E96" w:rsidRPr="00AB06B4">
        <w:t>змiни</w:t>
      </w:r>
      <w:proofErr w:type="spellEnd"/>
      <w:r w:rsidR="00C91E96" w:rsidRPr="00AB06B4">
        <w:t xml:space="preserve"> кредитної </w:t>
      </w:r>
      <w:proofErr w:type="spellStart"/>
      <w:r w:rsidR="00C91E96" w:rsidRPr="00AB06B4">
        <w:t>полiтики</w:t>
      </w:r>
      <w:proofErr w:type="spellEnd"/>
      <w:r w:rsidR="00C91E96" w:rsidRPr="00AB06B4">
        <w:t xml:space="preserve"> </w:t>
      </w:r>
      <w:proofErr w:type="spellStart"/>
      <w:r w:rsidR="00C91E96" w:rsidRPr="00AB06B4">
        <w:t>згiдно</w:t>
      </w:r>
      <w:proofErr w:type="spellEnd"/>
      <w:r w:rsidR="00C91E96" w:rsidRPr="00AB06B4">
        <w:t xml:space="preserve"> з </w:t>
      </w:r>
      <w:proofErr w:type="spellStart"/>
      <w:r w:rsidR="00C91E96" w:rsidRPr="00AB06B4">
        <w:t>рiшеннями</w:t>
      </w:r>
      <w:proofErr w:type="spellEnd"/>
      <w:r w:rsidR="00C91E96" w:rsidRPr="00AB06B4">
        <w:t xml:space="preserve"> Верховної Ради України, </w:t>
      </w:r>
      <w:proofErr w:type="spellStart"/>
      <w:r w:rsidR="00C91E96" w:rsidRPr="00AB06B4">
        <w:t>Нацiонального</w:t>
      </w:r>
      <w:proofErr w:type="spellEnd"/>
      <w:r w:rsidR="00C91E96" w:rsidRPr="00AB06B4">
        <w:t xml:space="preserve">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proofErr w:type="spellStart"/>
      <w:r w:rsidR="004E3269" w:rsidRPr="00F41F4D">
        <w:rPr>
          <w:color w:val="000000"/>
        </w:rPr>
        <w:t>смс</w:t>
      </w:r>
      <w:proofErr w:type="spellEnd"/>
      <w:r w:rsidR="004E3269" w:rsidRPr="00F41F4D">
        <w:rPr>
          <w:color w:val="000000"/>
        </w:rPr>
        <w:t>-повідомлення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36DB6807" w14:textId="2DAABA6E" w:rsidR="00AD6D9E" w:rsidRPr="00F41F4D" w:rsidRDefault="00AD6D9E" w:rsidP="004E3269">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5035A623" w14:textId="35336C2D" w:rsidR="007A78EF" w:rsidRPr="00F41F4D" w:rsidRDefault="007A78EF" w:rsidP="007A78EF">
      <w:pPr>
        <w:pStyle w:val="af9"/>
        <w:jc w:val="both"/>
        <w:rPr>
          <w:snapToGrid w:val="0"/>
        </w:rPr>
      </w:pP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 xml:space="preserve">итання про перегляд умов кредитування у </w:t>
      </w:r>
      <w:proofErr w:type="spellStart"/>
      <w:r w:rsidR="007A78EF" w:rsidRPr="00AB06B4">
        <w:rPr>
          <w:lang w:eastAsia="ru-RU"/>
        </w:rPr>
        <w:t>разi</w:t>
      </w:r>
      <w:proofErr w:type="spellEnd"/>
      <w:r w:rsidR="007A78EF" w:rsidRPr="00AB06B4">
        <w:rPr>
          <w:lang w:eastAsia="ru-RU"/>
        </w:rPr>
        <w:t xml:space="preserve">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lastRenderedPageBreak/>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3EA7CFA5" w14:textId="77777777" w:rsidR="0018242E" w:rsidRPr="00F73F03" w:rsidRDefault="0018242E" w:rsidP="0018242E">
      <w:pPr>
        <w:suppressAutoHyphens w:val="0"/>
        <w:ind w:firstLine="708"/>
        <w:jc w:val="both"/>
        <w:rPr>
          <w:color w:val="000000"/>
          <w:lang w:eastAsia="ru-RU"/>
        </w:rPr>
      </w:pPr>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списанню з Депозитного рахунку Вкладника.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46D5B0FA" w14:textId="77777777"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proofErr w:type="spellStart"/>
      <w:r w:rsidRPr="00F73F03">
        <w:rPr>
          <w:color w:val="000000"/>
          <w:lang w:eastAsia="ru-RU"/>
        </w:rPr>
        <w:t>пропорційно</w:t>
      </w:r>
      <w:proofErr w:type="spellEnd"/>
      <w:r w:rsidRPr="00F73F03">
        <w:rPr>
          <w:color w:val="000000"/>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77777777"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.12.3. Нарахування процентів здійснюється щомісячно відповідно до умов укладених Угод-Заяв з 26 по 28 число кожного місяця включно</w:t>
      </w:r>
      <w:r w:rsidRPr="00F73F03">
        <w:rPr>
          <w:color w:val="FF0000"/>
        </w:rPr>
        <w:t xml:space="preserve"> </w:t>
      </w:r>
      <w:r w:rsidRPr="00F73F03">
        <w:t>(в залежності від виду обраного Продукту Банку).</w:t>
      </w:r>
    </w:p>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39D37783" w14:textId="77777777"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lastRenderedPageBreak/>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77777777" w:rsidR="0018242E" w:rsidRPr="00F73F03" w:rsidRDefault="0018242E" w:rsidP="0018242E">
      <w:pPr>
        <w:pStyle w:val="af9"/>
        <w:jc w:val="both"/>
      </w:pPr>
      <w:r w:rsidRPr="00F73F03">
        <w:tab/>
        <w:t>4.</w:t>
      </w:r>
      <w:r>
        <w:t>3</w:t>
      </w:r>
      <w:r w:rsidRPr="00F73F03">
        <w:t xml:space="preserve">.16.2.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w:t>
      </w:r>
      <w:proofErr w:type="spellStart"/>
      <w:r w:rsidRPr="00F73F03">
        <w:t>особу</w:t>
      </w:r>
      <w:r w:rsidRPr="00F73F03">
        <w:rPr>
          <w:rStyle w:val="rvts0"/>
        </w:rPr>
        <w:t>та</w:t>
      </w:r>
      <w:proofErr w:type="spellEnd"/>
      <w:r w:rsidRPr="00F73F03">
        <w:rPr>
          <w:rStyle w:val="rvts0"/>
        </w:rPr>
        <w:t xml:space="preserve">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74DE0D41" w14:textId="77777777" w:rsidR="0018242E" w:rsidRPr="00F73F03" w:rsidRDefault="0018242E" w:rsidP="0018242E">
      <w:pPr>
        <w:pStyle w:val="af9"/>
        <w:ind w:firstLine="708"/>
        <w:jc w:val="both"/>
        <w:rPr>
          <w:b/>
          <w:u w:val="single"/>
          <w:lang w:eastAsia="ru-RU"/>
        </w:rPr>
      </w:pPr>
    </w:p>
    <w:p w14:paraId="05AF7D57" w14:textId="77777777" w:rsidR="0018242E" w:rsidRPr="00F73F03" w:rsidRDefault="0018242E" w:rsidP="0018242E">
      <w:pPr>
        <w:pStyle w:val="af9"/>
        <w:ind w:firstLine="708"/>
        <w:jc w:val="both"/>
        <w:rPr>
          <w:b/>
          <w:u w:val="single"/>
          <w:lang w:eastAsia="ru-RU"/>
        </w:rPr>
      </w:pPr>
      <w:r w:rsidRPr="00F73F03">
        <w:rPr>
          <w:b/>
          <w:u w:val="single"/>
          <w:lang w:eastAsia="ru-RU"/>
        </w:rPr>
        <w:t>4.</w:t>
      </w:r>
      <w:r>
        <w:rPr>
          <w:b/>
          <w:u w:val="single"/>
          <w:lang w:eastAsia="ru-RU"/>
        </w:rPr>
        <w:t>3</w:t>
      </w:r>
      <w:r w:rsidRPr="00F73F03">
        <w:rPr>
          <w:b/>
          <w:u w:val="single"/>
          <w:lang w:eastAsia="ru-RU"/>
        </w:rPr>
        <w:t>.18. Продовження строку зберігання коштів (</w:t>
      </w:r>
      <w:proofErr w:type="spellStart"/>
      <w:r w:rsidRPr="00F73F03">
        <w:rPr>
          <w:b/>
          <w:u w:val="single"/>
          <w:lang w:eastAsia="ru-RU"/>
        </w:rPr>
        <w:t>Автопролонгація</w:t>
      </w:r>
      <w:proofErr w:type="spellEnd"/>
      <w:r w:rsidRPr="00F73F03">
        <w:rPr>
          <w:b/>
          <w:u w:val="single"/>
          <w:lang w:eastAsia="ru-RU"/>
        </w:rPr>
        <w:t xml:space="preserve">)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.18.1. Певними видами вкладів може передбачатись можливість автоматичного продовження строку зберігання коштів (</w:t>
      </w:r>
      <w:proofErr w:type="spellStart"/>
      <w:r w:rsidRPr="00F73F03">
        <w:rPr>
          <w:rFonts w:eastAsia="Calibri"/>
          <w:lang w:eastAsia="ru-RU"/>
        </w:rPr>
        <w:t>Автопролонгація</w:t>
      </w:r>
      <w:proofErr w:type="spellEnd"/>
      <w:r w:rsidRPr="00F73F03">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строку розміщення  вкладу, Вкладник має право відмовитись від такої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27"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7"/>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.18.4. У випадку зміни або припинення виду вкладу на умовах </w:t>
      </w:r>
      <w:proofErr w:type="spellStart"/>
      <w:r w:rsidRPr="00F73F03">
        <w:rPr>
          <w:rFonts w:eastAsia="Calibri"/>
          <w:lang w:eastAsia="ru-RU"/>
        </w:rPr>
        <w:t>Автопролонгації</w:t>
      </w:r>
      <w:proofErr w:type="spellEnd"/>
      <w:r w:rsidRPr="00F73F03">
        <w:rPr>
          <w:rFonts w:eastAsia="Calibri"/>
          <w:lang w:eastAsia="ru-RU"/>
        </w:rPr>
        <w:t>, Банк має право відмовитись від продовження строку зберігання коштів (</w:t>
      </w:r>
      <w:proofErr w:type="spellStart"/>
      <w:r w:rsidRPr="00F73F03">
        <w:rPr>
          <w:rFonts w:eastAsia="Calibri"/>
          <w:lang w:eastAsia="ru-RU"/>
        </w:rPr>
        <w:t>Автопролонгації</w:t>
      </w:r>
      <w:proofErr w:type="spellEnd"/>
      <w:r w:rsidRPr="00F73F03">
        <w:rPr>
          <w:rFonts w:eastAsia="Calibri"/>
          <w:lang w:eastAsia="ru-RU"/>
        </w:rPr>
        <w:t xml:space="preserve">), в </w:t>
      </w:r>
      <w:proofErr w:type="spellStart"/>
      <w:r w:rsidRPr="00F73F03">
        <w:rPr>
          <w:rFonts w:eastAsia="Calibri"/>
          <w:lang w:eastAsia="ru-RU"/>
        </w:rPr>
        <w:t>т.ч</w:t>
      </w:r>
      <w:proofErr w:type="spellEnd"/>
      <w:r w:rsidRPr="00F73F03">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77777777"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.18.5.  Для вкладів, які розміщено на умовах </w:t>
      </w:r>
      <w:proofErr w:type="spellStart"/>
      <w:r w:rsidRPr="00F73F03">
        <w:rPr>
          <w:lang w:eastAsia="ru-RU"/>
        </w:rPr>
        <w:t>Автопролонгації</w:t>
      </w:r>
      <w:proofErr w:type="spellEnd"/>
      <w:r w:rsidRPr="00F73F03">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w:t>
      </w:r>
      <w:proofErr w:type="spellStart"/>
      <w:r w:rsidRPr="00F73F03">
        <w:rPr>
          <w:lang w:eastAsia="ru-RU"/>
        </w:rPr>
        <w:t>Автопролонгації</w:t>
      </w:r>
      <w:proofErr w:type="spellEnd"/>
      <w:r w:rsidRPr="00F73F03">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 xml:space="preserve">иплата процентів по вкладам, які розміщені на умовах </w:t>
      </w:r>
      <w:proofErr w:type="spellStart"/>
      <w:r w:rsidRPr="00F73F03">
        <w:t>Автопролонгації</w:t>
      </w:r>
      <w:proofErr w:type="spellEnd"/>
      <w:r w:rsidRPr="00F73F03">
        <w:t>,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w:t>
      </w:r>
      <w:proofErr w:type="spellStart"/>
      <w:r w:rsidRPr="00F73F03">
        <w:t>Автопролонгація</w:t>
      </w:r>
      <w:proofErr w:type="spellEnd"/>
      <w:r w:rsidRPr="00F73F03">
        <w:t xml:space="preserve">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 xml:space="preserve">.19.10. Загальна кількість </w:t>
      </w:r>
      <w:proofErr w:type="spellStart"/>
      <w:r w:rsidRPr="00F73F03">
        <w:t>Автопролонгацій</w:t>
      </w:r>
      <w:proofErr w:type="spellEnd"/>
      <w:r w:rsidRPr="00F73F03">
        <w:t xml:space="preserve">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28" w:name="_Hlk526501030"/>
    </w:p>
    <w:bookmarkEnd w:id="28"/>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77777777" w:rsidR="0018242E" w:rsidRDefault="0018242E" w:rsidP="00AB06B4">
      <w:pPr>
        <w:pStyle w:val="af7"/>
        <w:numPr>
          <w:ilvl w:val="0"/>
          <w:numId w:val="30"/>
        </w:numPr>
        <w:jc w:val="both"/>
      </w:pPr>
      <w:r>
        <w:t xml:space="preserve">надавати Вкладнику довідку: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76EE4D70" w14:textId="77777777" w:rsidR="0018242E" w:rsidRDefault="0018242E" w:rsidP="00AB06B4">
      <w:pPr>
        <w:pStyle w:val="af7"/>
        <w:numPr>
          <w:ilvl w:val="0"/>
          <w:numId w:val="30"/>
        </w:numPr>
        <w:jc w:val="both"/>
      </w:pPr>
      <w:r>
        <w:t xml:space="preserve">надавати на вимогу Вкладника під час укладення Угоди-Заяви строкового вкладу прогнозований розрахунок його доходів та витрат, пов'язаних з розміщенням строкового вкладу на дату укладення договору, в тому числі: суму процентів, що будуть нараховані за весь строк розміщення вкладу, зазначений в Угоді-Заяві строкового вкладу; суму податків і зборів, які будуть утримані з Вкладника, за весь строк розміщення строкового, зазначений в Угоді-Заяві, із визначенням інформації, що Банк виконує функції податкового </w:t>
      </w:r>
      <w:proofErr w:type="spellStart"/>
      <w:r>
        <w:t>агента</w:t>
      </w:r>
      <w:proofErr w:type="spellEnd"/>
      <w:r>
        <w:t>; суму комісійних винагород та інших витрат Вкладника;</w:t>
      </w:r>
    </w:p>
    <w:p w14:paraId="2F1DBDB2" w14:textId="77777777" w:rsidR="0018242E" w:rsidRDefault="0018242E" w:rsidP="00AB06B4">
      <w:pPr>
        <w:pStyle w:val="af7"/>
        <w:numPr>
          <w:ilvl w:val="0"/>
          <w:numId w:val="30"/>
        </w:numPr>
        <w:jc w:val="both"/>
      </w:pPr>
      <w:r>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t>вебсайту</w:t>
      </w:r>
      <w:proofErr w:type="spellEnd"/>
      <w:r>
        <w:t xml:space="preserve">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 xml:space="preserve">забезпечити розміщення на </w:t>
      </w:r>
      <w:proofErr w:type="spellStart"/>
      <w:r>
        <w:t>вебсайті</w:t>
      </w:r>
      <w:proofErr w:type="spellEnd"/>
      <w:r>
        <w:t xml:space="preserve">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 xml:space="preserve">виплатити Вкладнику кошти за Угодою-Заявою строкового вкладу із </w:t>
      </w:r>
      <w:proofErr w:type="spellStart"/>
      <w:r w:rsidRPr="00F73F03">
        <w:t>спливом</w:t>
      </w:r>
      <w:proofErr w:type="spellEnd"/>
      <w:r w:rsidRPr="00F73F03">
        <w:t xml:space="preserve">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 xml:space="preserve">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w:t>
      </w:r>
      <w:r w:rsidRPr="00F73F03">
        <w:lastRenderedPageBreak/>
        <w:t>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proofErr w:type="spellStart"/>
      <w:r w:rsidRPr="00F73F03">
        <w:rPr>
          <w:lang w:eastAsia="ru-RU"/>
        </w:rPr>
        <w:t>внести</w:t>
      </w:r>
      <w:proofErr w:type="spellEnd"/>
      <w:r w:rsidRPr="00F73F03">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 xml:space="preserve">письмово повідомити Банк про намір повернення строкового вкладу, умовами якого передбачена </w:t>
      </w:r>
      <w:proofErr w:type="spellStart"/>
      <w:r w:rsidRPr="00F73F03">
        <w:rPr>
          <w:lang w:eastAsia="ru-RU"/>
        </w:rPr>
        <w:t>Автопролонгація</w:t>
      </w:r>
      <w:proofErr w:type="spellEnd"/>
      <w:r w:rsidRPr="00F73F03">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w:t>
      </w:r>
      <w:proofErr w:type="spellStart"/>
      <w:r w:rsidRPr="00F73F03">
        <w:rPr>
          <w:lang w:eastAsia="ru-RU"/>
        </w:rPr>
        <w:t>Автопролонгації</w:t>
      </w:r>
      <w:proofErr w:type="spellEnd"/>
      <w:r w:rsidRPr="00F73F03">
        <w:rPr>
          <w:lang w:eastAsia="ru-RU"/>
        </w:rPr>
        <w:t>),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77777777" w:rsidR="0018242E" w:rsidRDefault="0018242E" w:rsidP="00AB06B4">
      <w:pPr>
        <w:pStyle w:val="af7"/>
        <w:numPr>
          <w:ilvl w:val="0"/>
          <w:numId w:val="33"/>
        </w:numPr>
        <w:jc w:val="both"/>
      </w:pPr>
      <w:r>
        <w:t>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розрахунок своїх прогнозованих доходів та витрат, пов'язаних із розміщенням строкового вкладу, на дату укладання Угоди-Заяви;</w:t>
      </w:r>
    </w:p>
    <w:p w14:paraId="70CBFD0B" w14:textId="77777777" w:rsidR="0018242E" w:rsidRDefault="0018242E" w:rsidP="00AB06B4">
      <w:pPr>
        <w:pStyle w:val="af7"/>
        <w:numPr>
          <w:ilvl w:val="0"/>
          <w:numId w:val="33"/>
        </w:numPr>
        <w:jc w:val="both"/>
      </w:pPr>
      <w:r>
        <w:t>звернутися до визначеного Фондом банку-</w:t>
      </w:r>
      <w:proofErr w:type="spellStart"/>
      <w:r>
        <w:t>агента</w:t>
      </w:r>
      <w:proofErr w:type="spellEnd"/>
      <w: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w:t>
      </w:r>
      <w:r>
        <w:lastRenderedPageBreak/>
        <w:t>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 xml:space="preserve">відмовитися від послуг, </w:t>
      </w:r>
      <w:proofErr w:type="spellStart"/>
      <w:r>
        <w:t>нав'язуваних</w:t>
      </w:r>
      <w:proofErr w:type="spellEnd"/>
      <w: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t>невключення</w:t>
      </w:r>
      <w:proofErr w:type="spellEnd"/>
      <w:r>
        <w:t xml:space="preserve"> його до реєстру </w:t>
      </w:r>
      <w:proofErr w:type="spellStart"/>
      <w:r>
        <w:t>відшкодувань</w:t>
      </w:r>
      <w:proofErr w:type="spellEnd"/>
      <w:r>
        <w:t xml:space="preserve">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 xml:space="preserve">отримати кошти за Угодою-Заявою строкового вкладу та нараховані проценти із </w:t>
      </w:r>
      <w:proofErr w:type="spellStart"/>
      <w:r w:rsidRPr="00F73F03">
        <w:t>спливом</w:t>
      </w:r>
      <w:proofErr w:type="spellEnd"/>
      <w:r w:rsidRPr="00F73F03">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77777777"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lastRenderedPageBreak/>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proofErr w:type="spellStart"/>
      <w:r w:rsidRPr="00F73F03">
        <w:t>кладника</w:t>
      </w:r>
      <w:proofErr w:type="spellEnd"/>
      <w:r w:rsidRPr="00F73F03">
        <w:t xml:space="preserve">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F73F03" w:rsidRDefault="0018242E" w:rsidP="0018242E">
      <w:pPr>
        <w:ind w:firstLine="540"/>
        <w:jc w:val="both"/>
        <w:rPr>
          <w:lang w:eastAsia="uk-UA"/>
        </w:rPr>
      </w:pPr>
      <w:r w:rsidRPr="00F73F03">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F73F03" w:rsidRDefault="0018242E" w:rsidP="0018242E">
      <w:pPr>
        <w:ind w:firstLine="540"/>
        <w:jc w:val="both"/>
        <w:rPr>
          <w:lang w:eastAsia="uk-UA"/>
        </w:rPr>
      </w:pPr>
      <w:r w:rsidRPr="00F73F03">
        <w:rPr>
          <w:lang w:eastAsia="uk-UA"/>
        </w:rPr>
        <w:t>9) за вкладами у філіях іноземних банків;</w:t>
      </w:r>
    </w:p>
    <w:p w14:paraId="63DDC41E" w14:textId="77777777" w:rsidR="0018242E" w:rsidRPr="00F73F03" w:rsidRDefault="0018242E" w:rsidP="0018242E">
      <w:pPr>
        <w:ind w:firstLine="540"/>
        <w:jc w:val="both"/>
        <w:rPr>
          <w:lang w:eastAsia="uk-UA"/>
        </w:rPr>
      </w:pPr>
      <w:r w:rsidRPr="00F73F03">
        <w:rPr>
          <w:lang w:eastAsia="uk-UA"/>
        </w:rPr>
        <w:t>10) за вкладами у банківських металах;</w:t>
      </w:r>
    </w:p>
    <w:p w14:paraId="4DB9AFE1" w14:textId="77777777" w:rsidR="0018242E" w:rsidRPr="00F73F03" w:rsidRDefault="0018242E" w:rsidP="0018242E">
      <w:pPr>
        <w:ind w:firstLine="540"/>
        <w:jc w:val="both"/>
        <w:rPr>
          <w:lang w:eastAsia="uk-UA"/>
        </w:rPr>
      </w:pPr>
      <w:r w:rsidRPr="00F73F03">
        <w:rPr>
          <w:lang w:eastAsia="uk-UA"/>
        </w:rPr>
        <w:t>11) розміщені на рахунках, що перебувають під арештом за рішенням суду.</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77777777"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7C436F4B"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Угоди-Заяви до цього Договору,</w:t>
      </w:r>
      <w:r w:rsidRPr="006237EB">
        <w:rPr>
          <w:sz w:val="20"/>
          <w:szCs w:val="20"/>
          <w:lang w:val="uk-UA" w:eastAsia="en-US"/>
        </w:rPr>
        <w:t xml:space="preserve"> підтверджує, що </w:t>
      </w:r>
      <w:r w:rsidRPr="006237EB">
        <w:rPr>
          <w:sz w:val="20"/>
          <w:szCs w:val="20"/>
          <w:lang w:val="uk-UA" w:eastAsia="uk-UA"/>
        </w:rPr>
        <w:t xml:space="preserve">до її укладання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29"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0"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w:t>
      </w:r>
      <w:proofErr w:type="spellStart"/>
      <w:r w:rsidRPr="0090578C">
        <w:rPr>
          <w:b/>
          <w:sz w:val="20"/>
          <w:szCs w:val="20"/>
          <w:u w:val="single"/>
          <w:lang w:val="uk-UA"/>
        </w:rPr>
        <w:t>найм</w:t>
      </w:r>
      <w:proofErr w:type="spellEnd"/>
      <w:r w:rsidRPr="0090578C">
        <w:rPr>
          <w:b/>
          <w:sz w:val="20"/>
          <w:szCs w:val="20"/>
          <w:u w:val="single"/>
          <w:lang w:val="uk-UA"/>
        </w:rPr>
        <w:t xml:space="preserve"> (оренду) </w:t>
      </w:r>
      <w:r w:rsidRPr="0090578C">
        <w:rPr>
          <w:b/>
          <w:color w:val="auto"/>
          <w:sz w:val="20"/>
          <w:szCs w:val="20"/>
          <w:u w:val="single"/>
          <w:lang w:val="uk-UA"/>
        </w:rPr>
        <w:t>індивідуальних банківських сейфів</w:t>
      </w:r>
      <w:bookmarkEnd w:id="30"/>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w:t>
      </w:r>
      <w:proofErr w:type="spellStart"/>
      <w:r w:rsidRPr="0090578C">
        <w:t>найм</w:t>
      </w:r>
      <w:proofErr w:type="spellEnd"/>
      <w:r w:rsidRPr="0090578C">
        <w:t xml:space="preserve">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lastRenderedPageBreak/>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1" w:name="_Hlk19093055"/>
      <w:r w:rsidRPr="0090578C">
        <w:rPr>
          <w:rFonts w:eastAsiaTheme="minorHAnsi"/>
          <w:lang w:eastAsia="en-US"/>
        </w:rPr>
        <w:t xml:space="preserve">паспорт громадянина України (ID картки або іншого документа, що посвідчує </w:t>
      </w:r>
      <w:proofErr w:type="spellStart"/>
      <w:r w:rsidRPr="0090578C">
        <w:rPr>
          <w:rFonts w:eastAsiaTheme="minorHAnsi"/>
          <w:lang w:eastAsia="en-US"/>
        </w:rPr>
        <w:t>особута</w:t>
      </w:r>
      <w:proofErr w:type="spellEnd"/>
      <w:r w:rsidRPr="0090578C">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1"/>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2" w:name="_Hlk19093099"/>
      <w:r w:rsidRPr="0090578C">
        <w:rPr>
          <w:rFonts w:eastAsiaTheme="minorHAnsi"/>
          <w:lang w:eastAsia="en-US"/>
        </w:rPr>
        <w:t>паспортний документ громадянина іншої держави</w:t>
      </w:r>
      <w:bookmarkEnd w:id="32"/>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3" w:name="_Hlk13674309"/>
      <w:r w:rsidRPr="0090578C">
        <w:rPr>
          <w:lang w:eastAsia="ru-RU"/>
        </w:rPr>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3"/>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w:t>
      </w:r>
      <w:proofErr w:type="spellStart"/>
      <w:r w:rsidRPr="0090578C">
        <w:rPr>
          <w:lang w:eastAsia="ru-RU"/>
        </w:rPr>
        <w:t>найм</w:t>
      </w:r>
      <w:proofErr w:type="spellEnd"/>
      <w:r w:rsidRPr="0090578C">
        <w:rPr>
          <w:lang w:eastAsia="ru-RU"/>
        </w:rPr>
        <w:t>)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7777777"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від 1 дня 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lastRenderedPageBreak/>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77777777"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Pr>
          <w:lang w:eastAsia="uk-UA"/>
        </w:rPr>
        <w:t xml:space="preserve"> та відповідальної особи</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90578C">
        <w:rPr>
          <w:lang w:eastAsia="ru-RU"/>
        </w:rPr>
        <w:t>передсховищі</w:t>
      </w:r>
      <w:proofErr w:type="spellEnd"/>
      <w:r w:rsidRPr="0090578C">
        <w:rPr>
          <w:lang w:eastAsia="ru-RU"/>
        </w:rPr>
        <w:t>.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w:t>
      </w:r>
      <w:proofErr w:type="spellStart"/>
      <w:r w:rsidRPr="0090578C">
        <w:rPr>
          <w:lang w:eastAsia="ru-RU"/>
        </w:rPr>
        <w:t>т.ч</w:t>
      </w:r>
      <w:proofErr w:type="spellEnd"/>
      <w:r w:rsidRPr="0090578C">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.17.3. У випадку втрати Клієнтом ключа від сейфа (у </w:t>
      </w:r>
      <w:proofErr w:type="spellStart"/>
      <w:r w:rsidRPr="0090578C">
        <w:rPr>
          <w:lang w:eastAsia="ru-RU"/>
        </w:rPr>
        <w:t>т.ч</w:t>
      </w:r>
      <w:proofErr w:type="spellEnd"/>
      <w:r w:rsidRPr="0090578C">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 xml:space="preserve">за кожен день прострочки понад договірного терміну (в гривнях за добу) на день звернення,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4"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4"/>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lastRenderedPageBreak/>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5" w:name="_Hlk13566296"/>
      <w:r w:rsidRPr="0090578C">
        <w:rPr>
          <w:lang w:eastAsia="ru-RU"/>
        </w:rPr>
        <w:t xml:space="preserve"> У випадку смерті Клієнта право на отримання вмісту сейфу отримує</w:t>
      </w:r>
      <w:bookmarkEnd w:id="35"/>
      <w:r w:rsidRPr="0090578C">
        <w:rPr>
          <w:lang w:eastAsia="ru-RU"/>
        </w:rPr>
        <w:t xml:space="preserve"> </w:t>
      </w:r>
      <w:bookmarkStart w:id="36"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6"/>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proofErr w:type="spellStart"/>
      <w:r w:rsidRPr="0090578C">
        <w:lastRenderedPageBreak/>
        <w:t>внести</w:t>
      </w:r>
      <w:proofErr w:type="spellEnd"/>
      <w:r w:rsidRPr="0090578C">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3FF1B7C6" w14:textId="77777777" w:rsidR="0018242E" w:rsidRPr="0090578C" w:rsidRDefault="0018242E" w:rsidP="00AB06B4">
      <w:pPr>
        <w:pStyle w:val="af9"/>
        <w:numPr>
          <w:ilvl w:val="0"/>
          <w:numId w:val="36"/>
        </w:numPr>
        <w:jc w:val="both"/>
        <w:rPr>
          <w:rFonts w:eastAsiaTheme="minorHAnsi"/>
          <w:lang w:eastAsia="en-US"/>
        </w:rPr>
      </w:pPr>
      <w:r w:rsidRPr="0090578C">
        <w:rPr>
          <w:rFonts w:eastAsiaTheme="minorHAnsi"/>
          <w:lang w:eastAsia="en-US"/>
        </w:rPr>
        <w:t xml:space="preserve">сплатити Банку неустойку (подвійний розмір вартості оренди понад договірного терміну за кожен день прострочки) у разі не звернення Клієнта до Банку для вилучення цінностей з сейфу в день закінчення строку оренди. </w:t>
      </w:r>
    </w:p>
    <w:p w14:paraId="3723F8FA" w14:textId="77777777" w:rsidR="0018242E" w:rsidRPr="0090578C" w:rsidRDefault="0018242E" w:rsidP="0018242E">
      <w:pPr>
        <w:jc w:val="both"/>
        <w:rPr>
          <w:b/>
        </w:rPr>
      </w:pPr>
      <w:r w:rsidRPr="0090578C">
        <w:rPr>
          <w:b/>
        </w:rPr>
        <w:tab/>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7"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7"/>
      <w:r w:rsidRPr="0090578C">
        <w:t xml:space="preserve">таких цінностей; </w:t>
      </w:r>
      <w:bookmarkStart w:id="38"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9" w:name="_Hlk19096974"/>
      <w:bookmarkEnd w:id="38"/>
      <w:r w:rsidRPr="0090578C">
        <w:t xml:space="preserve">, за виключенням цінних паперів, право </w:t>
      </w:r>
      <w:proofErr w:type="spellStart"/>
      <w:r w:rsidRPr="0090578C">
        <w:t>набувальної</w:t>
      </w:r>
      <w:proofErr w:type="spellEnd"/>
      <w:r w:rsidRPr="0090578C">
        <w:t xml:space="preserve"> власності за якими можна отримати лише за рішенням суду;</w:t>
      </w:r>
      <w:bookmarkEnd w:id="39"/>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lastRenderedPageBreak/>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29"/>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0" w:name="_Toc7168262"/>
      <w:bookmarkStart w:id="41"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0"/>
      <w:bookmarkEnd w:id="41"/>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90578C">
        <w:rPr>
          <w:sz w:val="20"/>
          <w:szCs w:val="20"/>
          <w:lang w:val="uk-UA"/>
        </w:rPr>
        <w:t>т.п</w:t>
      </w:r>
      <w:proofErr w:type="spellEnd"/>
      <w:r w:rsidRPr="0090578C">
        <w:rPr>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90578C">
        <w:t>т.ч</w:t>
      </w:r>
      <w:proofErr w:type="spellEnd"/>
      <w:r w:rsidRPr="0090578C">
        <w:t xml:space="preserve">.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lastRenderedPageBreak/>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акредитив, та/або надав гарантію, та/або </w:t>
      </w:r>
      <w:proofErr w:type="spellStart"/>
      <w:r w:rsidRPr="00F73F03">
        <w:rPr>
          <w:sz w:val="20"/>
          <w:szCs w:val="20"/>
          <w:lang w:val="uk-UA"/>
        </w:rPr>
        <w:t>авалював</w:t>
      </w:r>
      <w:proofErr w:type="spellEnd"/>
      <w:r w:rsidRPr="00F73F03">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F73F03">
        <w:rPr>
          <w:color w:val="auto"/>
          <w:sz w:val="20"/>
          <w:szCs w:val="20"/>
          <w:lang w:val="uk-UA"/>
        </w:rPr>
        <w:t>ими</w:t>
      </w:r>
      <w:proofErr w:type="spellEnd"/>
      <w:r w:rsidRPr="00F73F03">
        <w:rPr>
          <w:color w:val="auto"/>
          <w:sz w:val="20"/>
          <w:szCs w:val="20"/>
          <w:lang w:val="uk-UA"/>
        </w:rPr>
        <w:t>) Договором (-</w:t>
      </w:r>
      <w:proofErr w:type="spellStart"/>
      <w:r w:rsidRPr="00F73F03">
        <w:rPr>
          <w:color w:val="auto"/>
          <w:sz w:val="20"/>
          <w:szCs w:val="20"/>
          <w:lang w:val="uk-UA"/>
        </w:rPr>
        <w:t>ами</w:t>
      </w:r>
      <w:proofErr w:type="spellEnd"/>
      <w:r w:rsidRPr="00F73F03">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F73F03">
        <w:rPr>
          <w:color w:val="auto"/>
          <w:sz w:val="20"/>
          <w:szCs w:val="20"/>
          <w:lang w:val="uk-UA"/>
        </w:rPr>
        <w:t>ів</w:t>
      </w:r>
      <w:proofErr w:type="spellEnd"/>
      <w:r w:rsidRPr="00F73F03">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Pr="00F73F03">
        <w:rPr>
          <w:sz w:val="20"/>
          <w:szCs w:val="20"/>
          <w:lang w:val="uk-UA"/>
        </w:rPr>
        <w:t>обтяжувача</w:t>
      </w:r>
      <w:proofErr w:type="spellEnd"/>
      <w:r w:rsidRPr="00F73F03">
        <w:rPr>
          <w:sz w:val="20"/>
          <w:szCs w:val="20"/>
          <w:lang w:val="uk-UA"/>
        </w:rPr>
        <w:t xml:space="preserve">, за умови </w:t>
      </w:r>
      <w:r w:rsidRPr="00F73F03">
        <w:rPr>
          <w:sz w:val="20"/>
          <w:szCs w:val="20"/>
          <w:lang w:val="uk-UA"/>
        </w:rPr>
        <w:lastRenderedPageBreak/>
        <w:t xml:space="preserve">повідомлення Банку про таке обтяження. У випадках, передбачених чинним законодавством України, Банк здійснює ідентифікацію </w:t>
      </w:r>
      <w:proofErr w:type="spellStart"/>
      <w:r w:rsidRPr="00F73F03">
        <w:rPr>
          <w:sz w:val="20"/>
          <w:szCs w:val="20"/>
          <w:lang w:val="uk-UA"/>
        </w:rPr>
        <w:t>обтяжувача</w:t>
      </w:r>
      <w:proofErr w:type="spellEnd"/>
      <w:r w:rsidRPr="00F73F03">
        <w:rPr>
          <w:sz w:val="20"/>
          <w:szCs w:val="20"/>
          <w:lang w:val="uk-UA"/>
        </w:rPr>
        <w:t>.</w:t>
      </w:r>
    </w:p>
    <w:p w14:paraId="6997EF70" w14:textId="77777777" w:rsidR="0018242E" w:rsidRDefault="0018242E" w:rsidP="00846A7A">
      <w:pPr>
        <w:pStyle w:val="Default"/>
        <w:rPr>
          <w:b/>
          <w:sz w:val="20"/>
          <w:szCs w:val="20"/>
          <w:lang w:val="uk-UA"/>
        </w:rPr>
      </w:pPr>
      <w:bookmarkStart w:id="42" w:name="_Toc7168263"/>
    </w:p>
    <w:p w14:paraId="04C98052" w14:textId="77777777" w:rsidR="0018242E" w:rsidRPr="00F73F03" w:rsidRDefault="0018242E" w:rsidP="0018242E">
      <w:pPr>
        <w:pStyle w:val="Default"/>
        <w:jc w:val="center"/>
        <w:outlineLvl w:val="0"/>
        <w:rPr>
          <w:b/>
          <w:sz w:val="20"/>
          <w:szCs w:val="20"/>
          <w:lang w:val="uk-UA"/>
        </w:rPr>
      </w:pPr>
      <w:bookmarkStart w:id="43" w:name="_Toc40361999"/>
      <w:r w:rsidRPr="00F73F03">
        <w:rPr>
          <w:b/>
          <w:sz w:val="20"/>
          <w:szCs w:val="20"/>
          <w:lang w:val="uk-UA"/>
        </w:rPr>
        <w:t>6. ЗАГАЛЬНІ ПРАВА ТА ОБОВ’ЯЗКИ СТОРІН</w:t>
      </w:r>
      <w:bookmarkEnd w:id="42"/>
      <w:bookmarkEnd w:id="43"/>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4" w:name="_Hlk5794354"/>
      <w:r w:rsidRPr="00F73F03">
        <w:rPr>
          <w:sz w:val="20"/>
          <w:szCs w:val="20"/>
          <w:lang w:val="uk-UA"/>
        </w:rPr>
        <w:t>Поточного рахунку з використанням ПК/</w:t>
      </w:r>
      <w:bookmarkEnd w:id="44"/>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lastRenderedPageBreak/>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здійснювати примусове списання коштів з Поточного (</w:t>
      </w:r>
      <w:proofErr w:type="spellStart"/>
      <w:r w:rsidRPr="00F73F03">
        <w:rPr>
          <w:color w:val="auto"/>
          <w:sz w:val="20"/>
          <w:szCs w:val="20"/>
          <w:lang w:val="uk-UA"/>
        </w:rPr>
        <w:t>их</w:t>
      </w:r>
      <w:proofErr w:type="spellEnd"/>
      <w:r w:rsidRPr="00F73F03">
        <w:rPr>
          <w:color w:val="auto"/>
          <w:sz w:val="20"/>
          <w:szCs w:val="20"/>
          <w:lang w:val="uk-UA"/>
        </w:rPr>
        <w:t>)/Депозитного рахунку (</w:t>
      </w:r>
      <w:proofErr w:type="spellStart"/>
      <w:r w:rsidRPr="00F73F03">
        <w:rPr>
          <w:color w:val="auto"/>
          <w:sz w:val="20"/>
          <w:szCs w:val="20"/>
          <w:lang w:val="uk-UA"/>
        </w:rPr>
        <w:t>ів</w:t>
      </w:r>
      <w:proofErr w:type="spellEnd"/>
      <w:r w:rsidRPr="00F73F03">
        <w:rPr>
          <w:color w:val="auto"/>
          <w:sz w:val="20"/>
          <w:szCs w:val="20"/>
          <w:lang w:val="uk-UA"/>
        </w:rPr>
        <w:t xml:space="preserve">)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закрити Поточний (ні) /Депозитний рахунок (</w:t>
      </w:r>
      <w:proofErr w:type="spellStart"/>
      <w:r w:rsidRPr="00F73F03">
        <w:rPr>
          <w:color w:val="auto"/>
          <w:sz w:val="20"/>
          <w:szCs w:val="20"/>
          <w:lang w:val="uk-UA"/>
        </w:rPr>
        <w:t>ки</w:t>
      </w:r>
      <w:proofErr w:type="spellEnd"/>
      <w:r w:rsidRPr="00F73F03">
        <w:rPr>
          <w:color w:val="auto"/>
          <w:sz w:val="20"/>
          <w:szCs w:val="20"/>
          <w:lang w:val="uk-UA"/>
        </w:rPr>
        <w:t xml:space="preserve">) у випадку відмови Клієнта від надання інформації згідно з вимогами </w:t>
      </w:r>
      <w:bookmarkStart w:id="45" w:name="_Hlk514835676"/>
      <w:r w:rsidRPr="00F73F03">
        <w:rPr>
          <w:sz w:val="20"/>
          <w:szCs w:val="20"/>
          <w:lang w:val="uk-UA" w:eastAsia="uk-UA"/>
        </w:rPr>
        <w:t>Закону Сполучених Штатів Америки «Про податкові вимоги до іноземних рахунків» (</w:t>
      </w:r>
      <w:proofErr w:type="spellStart"/>
      <w:r w:rsidRPr="00F73F03">
        <w:rPr>
          <w:sz w:val="20"/>
          <w:szCs w:val="20"/>
          <w:lang w:eastAsia="uk-UA"/>
        </w:rPr>
        <w:t>Foreign</w:t>
      </w:r>
      <w:proofErr w:type="spellEnd"/>
      <w:r w:rsidRPr="00F73F03">
        <w:rPr>
          <w:sz w:val="20"/>
          <w:szCs w:val="20"/>
          <w:lang w:val="uk-UA" w:eastAsia="uk-UA"/>
        </w:rPr>
        <w:t xml:space="preserve"> </w:t>
      </w:r>
      <w:proofErr w:type="spellStart"/>
      <w:r w:rsidRPr="00F73F03">
        <w:rPr>
          <w:sz w:val="20"/>
          <w:szCs w:val="20"/>
          <w:lang w:eastAsia="uk-UA"/>
        </w:rPr>
        <w:t>Account</w:t>
      </w:r>
      <w:proofErr w:type="spellEnd"/>
      <w:r w:rsidRPr="00F73F03">
        <w:rPr>
          <w:sz w:val="20"/>
          <w:szCs w:val="20"/>
          <w:lang w:val="uk-UA" w:eastAsia="uk-UA"/>
        </w:rPr>
        <w:t xml:space="preserve"> </w:t>
      </w:r>
      <w:proofErr w:type="spellStart"/>
      <w:r w:rsidRPr="00F73F03">
        <w:rPr>
          <w:sz w:val="20"/>
          <w:szCs w:val="20"/>
          <w:lang w:eastAsia="uk-UA"/>
        </w:rPr>
        <w:t>Tax</w:t>
      </w:r>
      <w:proofErr w:type="spellEnd"/>
      <w:r w:rsidRPr="00F73F03">
        <w:rPr>
          <w:sz w:val="20"/>
          <w:szCs w:val="20"/>
          <w:lang w:val="uk-UA" w:eastAsia="uk-UA"/>
        </w:rPr>
        <w:t xml:space="preserve"> </w:t>
      </w:r>
      <w:proofErr w:type="spellStart"/>
      <w:r w:rsidRPr="00F73F03">
        <w:rPr>
          <w:sz w:val="20"/>
          <w:szCs w:val="20"/>
          <w:lang w:eastAsia="uk-UA"/>
        </w:rPr>
        <w:t>Compliance</w:t>
      </w:r>
      <w:proofErr w:type="spellEnd"/>
      <w:r w:rsidRPr="00F73F03">
        <w:rPr>
          <w:sz w:val="20"/>
          <w:szCs w:val="20"/>
          <w:lang w:val="uk-UA" w:eastAsia="uk-UA"/>
        </w:rPr>
        <w:t xml:space="preserve"> </w:t>
      </w:r>
      <w:proofErr w:type="spellStart"/>
      <w:r w:rsidRPr="00F73F03">
        <w:rPr>
          <w:sz w:val="20"/>
          <w:szCs w:val="20"/>
          <w:lang w:eastAsia="uk-UA"/>
        </w:rPr>
        <w:t>Act</w:t>
      </w:r>
      <w:proofErr w:type="spellEnd"/>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5"/>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w:t>
      </w:r>
      <w:proofErr w:type="spellStart"/>
      <w:r w:rsidRPr="00F73F03">
        <w:rPr>
          <w:color w:val="auto"/>
          <w:sz w:val="20"/>
          <w:szCs w:val="20"/>
          <w:lang w:val="uk-UA"/>
        </w:rPr>
        <w:t>ладається</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відмовити Клієнту у здійсненні операцій за Поточним (</w:t>
      </w:r>
      <w:proofErr w:type="spellStart"/>
      <w:r w:rsidRPr="00F73F03">
        <w:rPr>
          <w:color w:val="auto"/>
          <w:sz w:val="20"/>
          <w:szCs w:val="20"/>
          <w:lang w:val="uk-UA"/>
        </w:rPr>
        <w:t>ими</w:t>
      </w:r>
      <w:proofErr w:type="spellEnd"/>
      <w:r w:rsidRPr="00F73F03">
        <w:rPr>
          <w:color w:val="auto"/>
          <w:sz w:val="20"/>
          <w:szCs w:val="20"/>
          <w:lang w:val="uk-UA"/>
        </w:rPr>
        <w:t xml:space="preserve">)/Депозитним рахунком (ми) у випадку неможливості проведення платежів, що викликано </w:t>
      </w:r>
      <w:proofErr w:type="spellStart"/>
      <w:r w:rsidRPr="00F73F03">
        <w:rPr>
          <w:color w:val="auto"/>
          <w:sz w:val="20"/>
          <w:szCs w:val="20"/>
          <w:lang w:val="uk-UA"/>
        </w:rPr>
        <w:t>збоями</w:t>
      </w:r>
      <w:proofErr w:type="spellEnd"/>
      <w:r w:rsidRPr="00F73F03">
        <w:rPr>
          <w:color w:val="auto"/>
          <w:sz w:val="20"/>
          <w:szCs w:val="20"/>
          <w:lang w:val="uk-UA"/>
        </w:rPr>
        <w:t xml:space="preserve">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lastRenderedPageBreak/>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6"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6"/>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7"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8" w:name="_Hlk514836862"/>
      <w:r w:rsidRPr="00F73F03">
        <w:rPr>
          <w:sz w:val="20"/>
          <w:szCs w:val="20"/>
          <w:lang w:val="uk-UA"/>
        </w:rPr>
        <w:t>чи фінансуванням розповсюдження зброї масового знищення</w:t>
      </w:r>
      <w:bookmarkEnd w:id="47"/>
      <w:bookmarkEnd w:id="48"/>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9"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9"/>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F73F03">
        <w:rPr>
          <w:sz w:val="20"/>
          <w:szCs w:val="20"/>
          <w:lang w:val="uk-UA"/>
        </w:rPr>
        <w:t>т.д</w:t>
      </w:r>
      <w:proofErr w:type="spellEnd"/>
      <w:r w:rsidRPr="00F73F03">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w:t>
      </w:r>
      <w:proofErr w:type="spellStart"/>
      <w:r w:rsidRPr="00F73F03">
        <w:rPr>
          <w:color w:val="auto"/>
          <w:sz w:val="20"/>
          <w:szCs w:val="20"/>
          <w:lang w:val="uk-UA"/>
        </w:rPr>
        <w:t>вимозі</w:t>
      </w:r>
      <w:proofErr w:type="spellEnd"/>
      <w:r w:rsidRPr="00F73F03">
        <w:rPr>
          <w:color w:val="auto"/>
          <w:sz w:val="20"/>
          <w:szCs w:val="20"/>
          <w:lang w:val="uk-UA"/>
        </w:rPr>
        <w:t xml:space="preserve">;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lastRenderedPageBreak/>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F73F03">
        <w:rPr>
          <w:sz w:val="20"/>
          <w:szCs w:val="20"/>
          <w:lang w:val="uk-UA"/>
        </w:rPr>
        <w:t>т.ч</w:t>
      </w:r>
      <w:proofErr w:type="spellEnd"/>
      <w:r w:rsidRPr="00F73F03">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F73F03">
        <w:rPr>
          <w:sz w:val="20"/>
          <w:szCs w:val="20"/>
          <w:lang w:val="uk-UA"/>
        </w:rPr>
        <w:t>т.ч</w:t>
      </w:r>
      <w:proofErr w:type="spellEnd"/>
      <w:r w:rsidRPr="00F73F03">
        <w:rPr>
          <w:sz w:val="20"/>
          <w:szCs w:val="20"/>
          <w:lang w:val="uk-UA"/>
        </w:rPr>
        <w:t xml:space="preserve">.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F73F03">
        <w:rPr>
          <w:spacing w:val="2"/>
          <w:sz w:val="20"/>
          <w:lang w:val="uk-UA"/>
        </w:rPr>
        <w:t>свідоцтв</w:t>
      </w:r>
      <w:proofErr w:type="spellEnd"/>
      <w:r w:rsidRPr="00F73F03">
        <w:rPr>
          <w:spacing w:val="2"/>
          <w:sz w:val="20"/>
          <w:lang w:val="uk-UA"/>
        </w:rPr>
        <w:t>,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за письмовою вимогою </w:t>
      </w:r>
      <w:proofErr w:type="spellStart"/>
      <w:r w:rsidRPr="00F73F03">
        <w:rPr>
          <w:sz w:val="20"/>
          <w:szCs w:val="20"/>
          <w:lang w:val="uk-UA"/>
        </w:rPr>
        <w:t>обтяжувача</w:t>
      </w:r>
      <w:proofErr w:type="spellEnd"/>
      <w:r w:rsidRPr="00F73F03">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w:t>
      </w:r>
      <w:r w:rsidRPr="00F73F03">
        <w:rPr>
          <w:sz w:val="20"/>
          <w:szCs w:val="20"/>
          <w:lang w:val="uk-UA"/>
        </w:rPr>
        <w:lastRenderedPageBreak/>
        <w:t xml:space="preserve">така інформація надається Клієнту, якщо право </w:t>
      </w:r>
      <w:proofErr w:type="spellStart"/>
      <w:r w:rsidRPr="00F73F03">
        <w:rPr>
          <w:sz w:val="20"/>
          <w:szCs w:val="20"/>
          <w:lang w:val="uk-UA"/>
        </w:rPr>
        <w:t>обтяжувача</w:t>
      </w:r>
      <w:proofErr w:type="spellEnd"/>
      <w:r w:rsidRPr="00F73F03">
        <w:rPr>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ідентифікувати та </w:t>
      </w:r>
      <w:proofErr w:type="spellStart"/>
      <w:r w:rsidRPr="00F73F03">
        <w:rPr>
          <w:sz w:val="20"/>
          <w:szCs w:val="20"/>
          <w:lang w:val="uk-UA"/>
        </w:rPr>
        <w:t>верифікувати</w:t>
      </w:r>
      <w:proofErr w:type="spellEnd"/>
      <w:r w:rsidRPr="00F73F03">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0" w:name="_Toc7168264"/>
      <w:bookmarkStart w:id="51" w:name="_Toc40362000"/>
      <w:r w:rsidRPr="00F73F03">
        <w:rPr>
          <w:b/>
          <w:bCs/>
          <w:sz w:val="20"/>
          <w:szCs w:val="20"/>
          <w:lang w:val="uk-UA"/>
        </w:rPr>
        <w:t>7. КОНФІДЕНЦІЙНІСТЬ ТА ПОРЯДОК РОЗКРИТТЯ ІНФОРМАЦІЇ</w:t>
      </w:r>
      <w:bookmarkEnd w:id="50"/>
      <w:bookmarkEnd w:id="51"/>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Service</w:t>
      </w:r>
      <w:proofErr w:type="spellEnd"/>
      <w:r w:rsidRPr="00F73F03">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(надалі – Податковий резидент США) у розумінні розділу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Code</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1986, відомому як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Account</w:t>
      </w:r>
      <w:proofErr w:type="spellEnd"/>
      <w:r w:rsidRPr="00F73F03">
        <w:rPr>
          <w:color w:val="auto"/>
          <w:sz w:val="20"/>
          <w:szCs w:val="20"/>
          <w:lang w:val="uk-UA"/>
        </w:rPr>
        <w:t xml:space="preserve"> </w:t>
      </w:r>
      <w:proofErr w:type="spellStart"/>
      <w:r w:rsidRPr="00F73F03">
        <w:rPr>
          <w:color w:val="auto"/>
          <w:sz w:val="20"/>
          <w:szCs w:val="20"/>
          <w:lang w:val="uk-UA"/>
        </w:rPr>
        <w:t>Tax</w:t>
      </w:r>
      <w:proofErr w:type="spellEnd"/>
      <w:r w:rsidRPr="00F73F03">
        <w:rPr>
          <w:color w:val="auto"/>
          <w:sz w:val="20"/>
          <w:szCs w:val="20"/>
          <w:lang w:val="uk-UA"/>
        </w:rPr>
        <w:t xml:space="preserve"> </w:t>
      </w:r>
      <w:proofErr w:type="spellStart"/>
      <w:r w:rsidRPr="00F73F03">
        <w:rPr>
          <w:color w:val="auto"/>
          <w:sz w:val="20"/>
          <w:szCs w:val="20"/>
          <w:lang w:val="uk-UA"/>
        </w:rPr>
        <w:t>Compliance</w:t>
      </w:r>
      <w:proofErr w:type="spellEnd"/>
      <w:r w:rsidRPr="00F73F03">
        <w:rPr>
          <w:color w:val="auto"/>
          <w:sz w:val="20"/>
          <w:szCs w:val="20"/>
          <w:lang w:val="uk-UA"/>
        </w:rPr>
        <w:t xml:space="preserve"> </w:t>
      </w:r>
      <w:proofErr w:type="spellStart"/>
      <w:r w:rsidRPr="00F73F03">
        <w:rPr>
          <w:color w:val="auto"/>
          <w:sz w:val="20"/>
          <w:szCs w:val="20"/>
          <w:lang w:val="uk-UA"/>
        </w:rPr>
        <w:t>Act</w:t>
      </w:r>
      <w:proofErr w:type="spellEnd"/>
      <w:r w:rsidRPr="00F73F03">
        <w:rPr>
          <w:color w:val="auto"/>
          <w:sz w:val="20"/>
          <w:szCs w:val="20"/>
          <w:lang w:val="uk-UA"/>
        </w:rPr>
        <w:t xml:space="preserve">, включаючи U.S. Treasury </w:t>
      </w:r>
      <w:proofErr w:type="spellStart"/>
      <w:r w:rsidRPr="00F73F03">
        <w:rPr>
          <w:color w:val="auto"/>
          <w:sz w:val="20"/>
          <w:szCs w:val="20"/>
          <w:lang w:val="uk-UA"/>
        </w:rPr>
        <w:t>Regulations</w:t>
      </w:r>
      <w:proofErr w:type="spellEnd"/>
      <w:r w:rsidRPr="00F73F03">
        <w:rPr>
          <w:color w:val="auto"/>
          <w:sz w:val="20"/>
          <w:szCs w:val="20"/>
          <w:lang w:val="uk-UA"/>
        </w:rPr>
        <w:t xml:space="preserve"> </w:t>
      </w:r>
      <w:proofErr w:type="spellStart"/>
      <w:r w:rsidRPr="00F73F03">
        <w:rPr>
          <w:color w:val="auto"/>
          <w:sz w:val="20"/>
          <w:szCs w:val="20"/>
          <w:lang w:val="uk-UA"/>
        </w:rPr>
        <w:t>Relation</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Information</w:t>
      </w:r>
      <w:proofErr w:type="spellEnd"/>
      <w:r w:rsidRPr="00F73F03">
        <w:rPr>
          <w:color w:val="auto"/>
          <w:sz w:val="20"/>
          <w:szCs w:val="20"/>
          <w:lang w:val="uk-UA"/>
        </w:rPr>
        <w:t xml:space="preserve"> </w:t>
      </w:r>
      <w:proofErr w:type="spellStart"/>
      <w:r w:rsidRPr="00F73F03">
        <w:rPr>
          <w:color w:val="auto"/>
          <w:sz w:val="20"/>
          <w:szCs w:val="20"/>
          <w:lang w:val="uk-UA"/>
        </w:rPr>
        <w:t>Reporting</w:t>
      </w:r>
      <w:proofErr w:type="spellEnd"/>
      <w:r w:rsidRPr="00F73F03">
        <w:rPr>
          <w:color w:val="auto"/>
          <w:sz w:val="20"/>
          <w:szCs w:val="20"/>
          <w:lang w:val="uk-UA"/>
        </w:rPr>
        <w:t xml:space="preserve"> </w:t>
      </w:r>
      <w:proofErr w:type="spellStart"/>
      <w:r w:rsidRPr="00F73F03">
        <w:rPr>
          <w:color w:val="auto"/>
          <w:sz w:val="20"/>
          <w:szCs w:val="20"/>
          <w:lang w:val="uk-UA"/>
        </w:rPr>
        <w:t>by</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Withholding</w:t>
      </w:r>
      <w:proofErr w:type="spellEnd"/>
      <w:r w:rsidRPr="00F73F03">
        <w:rPr>
          <w:color w:val="auto"/>
          <w:sz w:val="20"/>
          <w:szCs w:val="20"/>
          <w:lang w:val="uk-UA"/>
        </w:rPr>
        <w:t xml:space="preserve"> </w:t>
      </w:r>
      <w:proofErr w:type="spellStart"/>
      <w:r w:rsidRPr="00F73F03">
        <w:rPr>
          <w:color w:val="auto"/>
          <w:sz w:val="20"/>
          <w:szCs w:val="20"/>
          <w:lang w:val="uk-UA"/>
        </w:rPr>
        <w:t>on</w:t>
      </w:r>
      <w:proofErr w:type="spellEnd"/>
      <w:r w:rsidRPr="00F73F03">
        <w:rPr>
          <w:color w:val="auto"/>
          <w:sz w:val="20"/>
          <w:szCs w:val="20"/>
          <w:lang w:val="uk-UA"/>
        </w:rPr>
        <w:t xml:space="preserve"> </w:t>
      </w:r>
      <w:proofErr w:type="spellStart"/>
      <w:r w:rsidRPr="00F73F03">
        <w:rPr>
          <w:color w:val="auto"/>
          <w:sz w:val="20"/>
          <w:szCs w:val="20"/>
          <w:lang w:val="uk-UA"/>
        </w:rPr>
        <w:t>Certain</w:t>
      </w:r>
      <w:proofErr w:type="spellEnd"/>
      <w:r w:rsidRPr="00F73F03">
        <w:rPr>
          <w:color w:val="auto"/>
          <w:sz w:val="20"/>
          <w:szCs w:val="20"/>
          <w:lang w:val="uk-UA"/>
        </w:rPr>
        <w:t xml:space="preserve"> </w:t>
      </w:r>
      <w:proofErr w:type="spellStart"/>
      <w:r w:rsidRPr="00F73F03">
        <w:rPr>
          <w:color w:val="auto"/>
          <w:sz w:val="20"/>
          <w:szCs w:val="20"/>
          <w:lang w:val="uk-UA"/>
        </w:rPr>
        <w:t>Payments</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Other</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Entities</w:t>
      </w:r>
      <w:proofErr w:type="spellEnd"/>
      <w:r w:rsidRPr="00F73F03">
        <w:rPr>
          <w:color w:val="auto"/>
          <w:sz w:val="20"/>
          <w:szCs w:val="20"/>
          <w:lang w:val="uk-UA"/>
        </w:rPr>
        <w:t xml:space="preserve">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F73F03">
        <w:rPr>
          <w:color w:val="auto"/>
          <w:sz w:val="20"/>
          <w:szCs w:val="20"/>
          <w:lang w:val="uk-UA"/>
        </w:rPr>
        <w:t>Participating</w:t>
      </w:r>
      <w:proofErr w:type="spellEnd"/>
      <w:r w:rsidRPr="00F73F03">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w:t>
      </w:r>
      <w:r w:rsidRPr="00F73F03">
        <w:rPr>
          <w:sz w:val="20"/>
          <w:szCs w:val="20"/>
          <w:lang w:val="uk-UA" w:eastAsia="uk-UA"/>
        </w:rPr>
        <w:lastRenderedPageBreak/>
        <w:t xml:space="preserve">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w:t>
      </w:r>
      <w:proofErr w:type="spellStart"/>
      <w:r w:rsidRPr="00F73F03">
        <w:rPr>
          <w:color w:val="auto"/>
          <w:sz w:val="20"/>
          <w:szCs w:val="20"/>
          <w:lang w:val="uk-UA"/>
        </w:rPr>
        <w:t>агента</w:t>
      </w:r>
      <w:proofErr w:type="spellEnd"/>
      <w:r w:rsidRPr="00F73F03">
        <w:rPr>
          <w:color w:val="auto"/>
          <w:sz w:val="20"/>
          <w:szCs w:val="20"/>
          <w:lang w:val="uk-UA"/>
        </w:rPr>
        <w:t xml:space="preserve">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F73F03">
        <w:rPr>
          <w:color w:val="auto"/>
          <w:sz w:val="20"/>
          <w:szCs w:val="20"/>
          <w:lang w:val="uk-UA"/>
        </w:rPr>
        <w:t>процесінг</w:t>
      </w:r>
      <w:proofErr w:type="spellEnd"/>
      <w:r w:rsidRPr="00F73F03">
        <w:rPr>
          <w:color w:val="auto"/>
          <w:sz w:val="20"/>
          <w:szCs w:val="20"/>
          <w:lang w:val="uk-UA"/>
        </w:rPr>
        <w:t xml:space="preserve">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7.2.7.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складається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Council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European</w:t>
      </w:r>
      <w:proofErr w:type="spellEnd"/>
      <w:r w:rsidRPr="00F73F03">
        <w:rPr>
          <w:color w:val="auto"/>
          <w:sz w:val="20"/>
          <w:szCs w:val="20"/>
          <w:lang w:val="uk-UA"/>
        </w:rPr>
        <w:t xml:space="preserve"> </w:t>
      </w:r>
      <w:proofErr w:type="spellStart"/>
      <w:r w:rsidRPr="00F73F03">
        <w:rPr>
          <w:color w:val="auto"/>
          <w:sz w:val="20"/>
          <w:szCs w:val="20"/>
          <w:lang w:val="uk-UA"/>
        </w:rPr>
        <w:t>Union</w:t>
      </w:r>
      <w:proofErr w:type="spellEnd"/>
      <w:r w:rsidRPr="00F73F03">
        <w:rPr>
          <w:color w:val="auto"/>
          <w:sz w:val="20"/>
          <w:szCs w:val="20"/>
          <w:lang w:val="uk-UA"/>
        </w:rPr>
        <w:t xml:space="preserve">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7.2.10.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w:t>
      </w:r>
      <w:r w:rsidRPr="00F73F03">
        <w:rPr>
          <w:color w:val="auto"/>
          <w:sz w:val="20"/>
          <w:szCs w:val="20"/>
          <w:lang w:val="uk-UA"/>
        </w:rPr>
        <w:lastRenderedPageBreak/>
        <w:t xml:space="preserve">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w:t>
      </w:r>
      <w:proofErr w:type="spellStart"/>
      <w:r w:rsidRPr="00F73F03">
        <w:rPr>
          <w:color w:val="auto"/>
          <w:sz w:val="20"/>
          <w:szCs w:val="20"/>
          <w:lang w:val="uk-UA"/>
        </w:rPr>
        <w:t>комплаєнс</w:t>
      </w:r>
      <w:proofErr w:type="spellEnd"/>
      <w:r w:rsidRPr="00F73F03">
        <w:rPr>
          <w:color w:val="auto"/>
          <w:sz w:val="20"/>
          <w:szCs w:val="20"/>
          <w:lang w:val="uk-UA"/>
        </w:rPr>
        <w:t xml:space="preserve">.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F73F03">
        <w:rPr>
          <w:rStyle w:val="FontStyle60"/>
          <w:rFonts w:eastAsia="Calibri"/>
          <w:color w:val="000000"/>
          <w:sz w:val="20"/>
          <w:szCs w:val="20"/>
          <w:lang w:bidi="en-US"/>
        </w:rPr>
        <w:t>т.і</w:t>
      </w:r>
      <w:proofErr w:type="spellEnd"/>
      <w:r w:rsidRPr="00F73F03">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а </w:t>
      </w:r>
      <w:proofErr w:type="spellStart"/>
      <w:r w:rsidRPr="00F73F03">
        <w:rPr>
          <w:rStyle w:val="FontStyle60"/>
          <w:rFonts w:eastAsia="Arial"/>
          <w:color w:val="000000"/>
          <w:sz w:val="20"/>
          <w:szCs w:val="20"/>
          <w:lang w:eastAsia="te-IN" w:bidi="te-IN"/>
        </w:rPr>
        <w:t>правомірно</w:t>
      </w:r>
      <w:proofErr w:type="spellEnd"/>
      <w:r w:rsidRPr="00F73F03">
        <w:rPr>
          <w:rStyle w:val="FontStyle60"/>
          <w:rFonts w:eastAsia="Arial"/>
          <w:color w:val="000000"/>
          <w:sz w:val="20"/>
          <w:szCs w:val="20"/>
          <w:lang w:eastAsia="te-IN" w:bidi="te-IN"/>
        </w:rPr>
        <w:t xml:space="preserve">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 xml:space="preserve">пред’являти вмотивовану вимогу володільцю персональних даних із запереченням проти обробки своїх </w:t>
      </w:r>
      <w:r w:rsidRPr="00F73F03">
        <w:rPr>
          <w:rFonts w:eastAsia="Arial"/>
          <w:color w:val="000000"/>
        </w:rPr>
        <w:lastRenderedPageBreak/>
        <w:t>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F73F03">
        <w:rPr>
          <w:rStyle w:val="FontStyle60"/>
          <w:rFonts w:eastAsia="Calibri"/>
          <w:color w:val="000000"/>
          <w:sz w:val="20"/>
          <w:szCs w:val="20"/>
          <w:lang w:bidi="en-US"/>
        </w:rPr>
        <w:t>процесинг</w:t>
      </w:r>
      <w:proofErr w:type="spellEnd"/>
      <w:r w:rsidRPr="00F73F03">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 xml:space="preserve">погоджується на передачу інформації, розпоряджень, доручень Банку за допомогою телефонного зв’язку, усвідомлюючи при </w:t>
      </w:r>
      <w:r w:rsidRPr="00F73F03">
        <w:rPr>
          <w:noProof/>
          <w:lang w:eastAsia="ru-RU"/>
        </w:rPr>
        <w:lastRenderedPageBreak/>
        <w:t>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2" w:name="_Toc7168265"/>
      <w:bookmarkStart w:id="53" w:name="_Toc40362001"/>
      <w:r w:rsidRPr="00F73F03">
        <w:rPr>
          <w:b/>
          <w:bCs/>
          <w:sz w:val="20"/>
          <w:szCs w:val="20"/>
          <w:lang w:val="uk-UA"/>
        </w:rPr>
        <w:t>8. ВІДПОВІДАЛЬНІСТЬ СТОРІН І ПОРЯДОК ВИРІШЕННЯ СПОРІВ</w:t>
      </w:r>
      <w:bookmarkEnd w:id="52"/>
      <w:bookmarkEnd w:id="53"/>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F73F03">
        <w:rPr>
          <w:sz w:val="20"/>
          <w:szCs w:val="20"/>
          <w:lang w:val="uk-UA"/>
        </w:rPr>
        <w:t>збоями</w:t>
      </w:r>
      <w:proofErr w:type="spellEnd"/>
      <w:r w:rsidRPr="00F73F03">
        <w:rPr>
          <w:sz w:val="20"/>
          <w:szCs w:val="20"/>
          <w:lang w:val="uk-UA"/>
        </w:rPr>
        <w:t xml:space="preserve"> у роботі систем оплати, обробки і передачі даних, за </w:t>
      </w:r>
      <w:proofErr w:type="spellStart"/>
      <w:r w:rsidRPr="00F73F03">
        <w:rPr>
          <w:sz w:val="20"/>
          <w:szCs w:val="20"/>
          <w:lang w:val="uk-UA"/>
        </w:rPr>
        <w:t>збої</w:t>
      </w:r>
      <w:proofErr w:type="spellEnd"/>
      <w:r w:rsidRPr="00F73F03">
        <w:rPr>
          <w:sz w:val="20"/>
          <w:szCs w:val="20"/>
          <w:lang w:val="uk-UA"/>
        </w:rPr>
        <w:t xml:space="preserve">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F73F03">
        <w:rPr>
          <w:sz w:val="20"/>
          <w:szCs w:val="20"/>
          <w:lang w:val="uk-UA"/>
        </w:rPr>
        <w:t>процесингового</w:t>
      </w:r>
      <w:proofErr w:type="spellEnd"/>
      <w:r w:rsidRPr="00F73F03">
        <w:rPr>
          <w:sz w:val="20"/>
          <w:szCs w:val="20"/>
          <w:lang w:val="uk-UA"/>
        </w:rPr>
        <w:t xml:space="preserve"> центру і бази даних Банку, технічні </w:t>
      </w:r>
      <w:proofErr w:type="spellStart"/>
      <w:r w:rsidRPr="00F73F03">
        <w:rPr>
          <w:sz w:val="20"/>
          <w:szCs w:val="20"/>
          <w:lang w:val="uk-UA"/>
        </w:rPr>
        <w:t>збої</w:t>
      </w:r>
      <w:proofErr w:type="spellEnd"/>
      <w:r w:rsidRPr="00F73F03">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F73F03">
        <w:rPr>
          <w:sz w:val="20"/>
          <w:szCs w:val="20"/>
          <w:lang w:val="uk-UA"/>
        </w:rPr>
        <w:t>ПіН</w:t>
      </w:r>
      <w:proofErr w:type="spellEnd"/>
      <w:r w:rsidRPr="00F73F03">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8.3</w:t>
      </w:r>
      <w:r>
        <w:rPr>
          <w:sz w:val="20"/>
          <w:szCs w:val="20"/>
          <w:lang w:val="uk-UA"/>
        </w:rPr>
        <w:t>0</w:t>
      </w:r>
      <w:r w:rsidRPr="00F73F03">
        <w:rPr>
          <w:sz w:val="20"/>
          <w:szCs w:val="20"/>
          <w:lang w:val="uk-UA"/>
        </w:rPr>
        <w:t>.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4" w:name="_Toc7168266"/>
      <w:bookmarkStart w:id="55" w:name="_Toc40362002"/>
      <w:r w:rsidRPr="00F73F03">
        <w:rPr>
          <w:b/>
          <w:bCs/>
          <w:sz w:val="20"/>
          <w:szCs w:val="20"/>
          <w:lang w:val="uk-UA"/>
        </w:rPr>
        <w:t>9. ТЕРМІН ДІЇ, ЗМІНИ, ПОРЯДОК ПРИПИНЕННЯ ДОГОВОРУ І ЗАКРИТТЯ РАХУНКУ</w:t>
      </w:r>
      <w:bookmarkEnd w:id="54"/>
      <w:bookmarkEnd w:id="55"/>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7777777"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6A9C95F8" w14:textId="77777777" w:rsidR="0018242E" w:rsidRPr="009B3C04" w:rsidRDefault="0018242E" w:rsidP="0018242E">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9B3C04">
        <w:rPr>
          <w:sz w:val="20"/>
          <w:szCs w:val="20"/>
          <w:lang w:val="uk-UA"/>
        </w:rPr>
        <w:t>т.ч</w:t>
      </w:r>
      <w:proofErr w:type="spellEnd"/>
      <w:r w:rsidRPr="009B3C04">
        <w:rPr>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9B3C04">
        <w:rPr>
          <w:sz w:val="20"/>
          <w:szCs w:val="20"/>
          <w:lang w:val="uk-UA"/>
        </w:rPr>
        <w:t>т.ч</w:t>
      </w:r>
      <w:proofErr w:type="spellEnd"/>
      <w:r w:rsidRPr="009B3C04">
        <w:rPr>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77777777"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751E0A46" w14:textId="77777777" w:rsidR="0018242E" w:rsidRPr="00F73F03" w:rsidRDefault="0018242E" w:rsidP="00AB06B4">
      <w:pPr>
        <w:numPr>
          <w:ilvl w:val="0"/>
          <w:numId w:val="46"/>
        </w:numPr>
        <w:jc w:val="both"/>
      </w:pPr>
      <w:r w:rsidRPr="00F73F03">
        <w:t xml:space="preserve">при відсутності операцій по рахунку протягом 3 (трьох) років підряд та відсутності залишку коштів на рахунку зі </w:t>
      </w:r>
      <w:proofErr w:type="spellStart"/>
      <w:r w:rsidRPr="00F73F03">
        <w:t>спливом</w:t>
      </w:r>
      <w:proofErr w:type="spellEnd"/>
      <w:r w:rsidRPr="00F73F03">
        <w:t xml:space="preserve"> 20 днів після письмового/електронного попередження Банком про таке закриття Клієнта.</w:t>
      </w:r>
    </w:p>
    <w:p w14:paraId="1C7D216F" w14:textId="77777777"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36DC95AC"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6"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6"/>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774105AD"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483BA02"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F73F03">
        <w:rPr>
          <w:sz w:val="20"/>
          <w:szCs w:val="20"/>
          <w:lang w:val="uk-UA"/>
        </w:rPr>
        <w:t>обтяжувача</w:t>
      </w:r>
      <w:proofErr w:type="spellEnd"/>
      <w:r w:rsidRPr="00F73F03">
        <w:rPr>
          <w:sz w:val="20"/>
          <w:szCs w:val="20"/>
          <w:lang w:val="uk-UA"/>
        </w:rPr>
        <w:t>, який установив таке обтяження.</w:t>
      </w:r>
    </w:p>
    <w:p w14:paraId="1C839175" w14:textId="77777777" w:rsidR="0018242E" w:rsidRPr="00F73F03" w:rsidRDefault="0018242E" w:rsidP="0018242E">
      <w:pPr>
        <w:suppressAutoHyphens w:val="0"/>
        <w:jc w:val="both"/>
        <w:rPr>
          <w:lang w:eastAsia="uk-UA"/>
        </w:rPr>
      </w:pPr>
      <w:r w:rsidRPr="00F73F03">
        <w:tab/>
        <w:t xml:space="preserve">9.6. </w:t>
      </w:r>
      <w:r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xml:space="preserve">.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w:t>
      </w:r>
      <w:r w:rsidRPr="00772D04">
        <w:rPr>
          <w:sz w:val="20"/>
          <w:szCs w:val="20"/>
          <w:lang w:val="uk-UA"/>
        </w:rPr>
        <w:lastRenderedPageBreak/>
        <w:t xml:space="preserve">підприємця або фізичної особи яка займається незалежною професійною діяльністю за вказаною </w:t>
      </w:r>
      <w:proofErr w:type="spellStart"/>
      <w:r w:rsidRPr="00772D04">
        <w:rPr>
          <w:sz w:val="20"/>
          <w:szCs w:val="20"/>
          <w:lang w:val="uk-UA"/>
        </w:rPr>
        <w:t>адресою</w:t>
      </w:r>
      <w:proofErr w:type="spellEnd"/>
      <w:r w:rsidRPr="00772D04">
        <w:rPr>
          <w:sz w:val="20"/>
          <w:szCs w:val="20"/>
          <w:lang w:val="uk-UA"/>
        </w:rPr>
        <w:t>,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F73F03">
        <w:rPr>
          <w:sz w:val="20"/>
          <w:szCs w:val="20"/>
          <w:lang w:val="uk-UA" w:eastAsia="uk-UA"/>
        </w:rPr>
        <w:t>mail</w:t>
      </w:r>
      <w:proofErr w:type="spellEnd"/>
      <w:r w:rsidRPr="00F73F03">
        <w:rPr>
          <w:sz w:val="20"/>
          <w:szCs w:val="20"/>
          <w:lang w:val="uk-UA" w:eastAsia="uk-UA"/>
        </w:rPr>
        <w:t xml:space="preserve">, що зазначені Клієнтом у такій Угоді-Заяві, на що Клієнт підписанням </w:t>
      </w:r>
      <w:bookmarkStart w:id="57" w:name="_Hlk524516904"/>
      <w:r w:rsidRPr="00F73F03">
        <w:rPr>
          <w:sz w:val="20"/>
          <w:szCs w:val="20"/>
          <w:lang w:val="uk-UA" w:eastAsia="uk-UA"/>
        </w:rPr>
        <w:t xml:space="preserve">такої Угоди-Заяви </w:t>
      </w:r>
      <w:bookmarkEnd w:id="57"/>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58" w:name="_Toc7168267"/>
      <w:bookmarkStart w:id="59" w:name="_Toc40362003"/>
      <w:r w:rsidRPr="00F73F03">
        <w:rPr>
          <w:b/>
          <w:bCs/>
          <w:sz w:val="20"/>
          <w:szCs w:val="20"/>
          <w:lang w:val="uk-UA"/>
        </w:rPr>
        <w:t>10. ІНШІ УМОВИ ДОГОВОРУ</w:t>
      </w:r>
      <w:bookmarkEnd w:id="58"/>
      <w:bookmarkEnd w:id="59"/>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w:t>
      </w:r>
      <w:r w:rsidRPr="00063A10">
        <w:rPr>
          <w:sz w:val="20"/>
          <w:szCs w:val="20"/>
          <w:lang w:val="uk-UA"/>
        </w:rPr>
        <w:lastRenderedPageBreak/>
        <w:t>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xml:space="preserve">- Додаток № 6 «Тарифи за надання в майновий </w:t>
      </w:r>
      <w:proofErr w:type="spellStart"/>
      <w:r w:rsidRPr="00063A10">
        <w:rPr>
          <w:sz w:val="20"/>
          <w:szCs w:val="20"/>
          <w:lang w:val="uk-UA"/>
        </w:rPr>
        <w:t>найм</w:t>
      </w:r>
      <w:proofErr w:type="spellEnd"/>
      <w:r w:rsidRPr="00063A10">
        <w:rPr>
          <w:sz w:val="20"/>
          <w:szCs w:val="20"/>
          <w:lang w:val="uk-UA"/>
        </w:rPr>
        <w:t xml:space="preserve">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 xml:space="preserve">-1 «Тарифи за надання в майновий </w:t>
      </w:r>
      <w:proofErr w:type="spellStart"/>
      <w:r w:rsidRPr="00F73F03">
        <w:rPr>
          <w:sz w:val="20"/>
          <w:szCs w:val="20"/>
          <w:lang w:val="uk-UA"/>
        </w:rPr>
        <w:t>найм</w:t>
      </w:r>
      <w:proofErr w:type="spellEnd"/>
      <w:r w:rsidRPr="00F73F03">
        <w:rPr>
          <w:sz w:val="20"/>
          <w:szCs w:val="20"/>
          <w:lang w:val="uk-UA"/>
        </w:rPr>
        <w:t xml:space="preserve">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60"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0"/>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p>
    <w:p w14:paraId="0D5C48A9" w14:textId="1A6119C0"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Pr="00F73F03">
        <w:rPr>
          <w:sz w:val="20"/>
          <w:szCs w:val="20"/>
          <w:lang w:val="uk-UA"/>
        </w:rPr>
        <w:t xml:space="preserve">«Заява про встановлення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F73F03">
        <w:rPr>
          <w:sz w:val="20"/>
          <w:szCs w:val="20"/>
          <w:lang w:val="uk-UA"/>
        </w:rPr>
        <w:t>адресою</w:t>
      </w:r>
      <w:proofErr w:type="spellEnd"/>
      <w:r w:rsidRPr="00F73F03">
        <w:rPr>
          <w:sz w:val="20"/>
          <w:szCs w:val="20"/>
          <w:lang w:val="uk-UA"/>
        </w:rPr>
        <w:t>,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w:t>
      </w:r>
      <w:r w:rsidRPr="00F73F03">
        <w:rPr>
          <w:bCs/>
          <w:sz w:val="20"/>
          <w:szCs w:val="20"/>
          <w:lang w:val="uk-UA"/>
        </w:rPr>
        <w:lastRenderedPageBreak/>
        <w:t xml:space="preserve">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 Сторони погоджуються, що поштовою </w:t>
      </w:r>
      <w:proofErr w:type="spellStart"/>
      <w:r w:rsidRPr="00F73F03">
        <w:rPr>
          <w:color w:val="auto"/>
          <w:sz w:val="20"/>
          <w:szCs w:val="20"/>
          <w:lang w:val="uk-UA"/>
        </w:rPr>
        <w:t>адресою</w:t>
      </w:r>
      <w:proofErr w:type="spellEnd"/>
      <w:r w:rsidRPr="00F73F03">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1892A" w14:textId="77777777" w:rsidR="00AB06B4" w:rsidRDefault="00AB06B4" w:rsidP="00B725AA">
      <w:r>
        <w:separator/>
      </w:r>
    </w:p>
  </w:endnote>
  <w:endnote w:type="continuationSeparator" w:id="0">
    <w:p w14:paraId="18636636" w14:textId="77777777" w:rsidR="00AB06B4" w:rsidRDefault="00AB06B4"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AB06B4" w:rsidRDefault="00AB06B4">
        <w:pPr>
          <w:pStyle w:val="aa"/>
          <w:jc w:val="right"/>
        </w:pPr>
        <w:r>
          <w:fldChar w:fldCharType="begin"/>
        </w:r>
        <w:r>
          <w:instrText>PAGE   \* MERGEFORMAT</w:instrText>
        </w:r>
        <w:r>
          <w:fldChar w:fldCharType="separate"/>
        </w:r>
        <w:r>
          <w:t>2</w:t>
        </w:r>
        <w:r>
          <w:fldChar w:fldCharType="end"/>
        </w:r>
      </w:p>
    </w:sdtContent>
  </w:sdt>
  <w:p w14:paraId="5DD0CDA9" w14:textId="77777777" w:rsidR="00AB06B4" w:rsidRDefault="00AB06B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7C9A0" w14:textId="77777777" w:rsidR="00AB06B4" w:rsidRDefault="00AB06B4" w:rsidP="00B725AA">
      <w:r>
        <w:separator/>
      </w:r>
    </w:p>
  </w:footnote>
  <w:footnote w:type="continuationSeparator" w:id="0">
    <w:p w14:paraId="48CAB75D" w14:textId="77777777" w:rsidR="00AB06B4" w:rsidRDefault="00AB06B4"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AB06B4" w:rsidRDefault="00AB06B4">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w:t>
    </w:r>
    <w:r w:rsidRPr="00B725AA">
      <w:rPr>
        <w:color w:val="00B0F0"/>
      </w:rPr>
      <w:t>АКЦІОНЕРНЕ ТОВАРИСТВО «СКАЙ БАНК»</w:t>
    </w:r>
  </w:p>
  <w:p w14:paraId="7F0C9D3E" w14:textId="77777777" w:rsidR="00AB06B4" w:rsidRDefault="00AB06B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9"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0"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8"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7"/>
  </w:num>
  <w:num w:numId="2">
    <w:abstractNumId w:val="8"/>
  </w:num>
  <w:num w:numId="3">
    <w:abstractNumId w:val="7"/>
  </w:num>
  <w:num w:numId="4">
    <w:abstractNumId w:val="50"/>
  </w:num>
  <w:num w:numId="5">
    <w:abstractNumId w:val="9"/>
  </w:num>
  <w:num w:numId="6">
    <w:abstractNumId w:val="44"/>
  </w:num>
  <w:num w:numId="7">
    <w:abstractNumId w:val="29"/>
  </w:num>
  <w:num w:numId="8">
    <w:abstractNumId w:val="55"/>
  </w:num>
  <w:num w:numId="9">
    <w:abstractNumId w:val="11"/>
  </w:num>
  <w:num w:numId="10">
    <w:abstractNumId w:val="49"/>
  </w:num>
  <w:num w:numId="11">
    <w:abstractNumId w:val="26"/>
  </w:num>
  <w:num w:numId="12">
    <w:abstractNumId w:val="32"/>
  </w:num>
  <w:num w:numId="13">
    <w:abstractNumId w:val="27"/>
  </w:num>
  <w:num w:numId="14">
    <w:abstractNumId w:val="6"/>
  </w:num>
  <w:num w:numId="15">
    <w:abstractNumId w:val="58"/>
  </w:num>
  <w:num w:numId="16">
    <w:abstractNumId w:val="15"/>
  </w:num>
  <w:num w:numId="17">
    <w:abstractNumId w:val="38"/>
  </w:num>
  <w:num w:numId="18">
    <w:abstractNumId w:val="31"/>
  </w:num>
  <w:num w:numId="19">
    <w:abstractNumId w:val="16"/>
  </w:num>
  <w:num w:numId="20">
    <w:abstractNumId w:val="20"/>
  </w:num>
  <w:num w:numId="21">
    <w:abstractNumId w:val="3"/>
  </w:num>
  <w:num w:numId="22">
    <w:abstractNumId w:val="18"/>
  </w:num>
  <w:num w:numId="23">
    <w:abstractNumId w:val="30"/>
  </w:num>
  <w:num w:numId="24">
    <w:abstractNumId w:val="10"/>
  </w:num>
  <w:num w:numId="25">
    <w:abstractNumId w:val="21"/>
  </w:num>
  <w:num w:numId="26">
    <w:abstractNumId w:val="34"/>
  </w:num>
  <w:num w:numId="27">
    <w:abstractNumId w:val="43"/>
  </w:num>
  <w:num w:numId="28">
    <w:abstractNumId w:val="53"/>
  </w:num>
  <w:num w:numId="29">
    <w:abstractNumId w:val="35"/>
  </w:num>
  <w:num w:numId="30">
    <w:abstractNumId w:val="62"/>
  </w:num>
  <w:num w:numId="31">
    <w:abstractNumId w:val="17"/>
  </w:num>
  <w:num w:numId="32">
    <w:abstractNumId w:val="13"/>
  </w:num>
  <w:num w:numId="33">
    <w:abstractNumId w:val="19"/>
  </w:num>
  <w:num w:numId="34">
    <w:abstractNumId w:val="24"/>
  </w:num>
  <w:num w:numId="35">
    <w:abstractNumId w:val="60"/>
  </w:num>
  <w:num w:numId="36">
    <w:abstractNumId w:val="45"/>
  </w:num>
  <w:num w:numId="37">
    <w:abstractNumId w:val="54"/>
  </w:num>
  <w:num w:numId="38">
    <w:abstractNumId w:val="59"/>
  </w:num>
  <w:num w:numId="39">
    <w:abstractNumId w:val="46"/>
  </w:num>
  <w:num w:numId="40">
    <w:abstractNumId w:val="25"/>
  </w:num>
  <w:num w:numId="41">
    <w:abstractNumId w:val="12"/>
  </w:num>
  <w:num w:numId="42">
    <w:abstractNumId w:val="61"/>
  </w:num>
  <w:num w:numId="43">
    <w:abstractNumId w:val="3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14"/>
  </w:num>
  <w:num w:numId="47">
    <w:abstractNumId w:val="2"/>
  </w:num>
  <w:num w:numId="48">
    <w:abstractNumId w:val="33"/>
  </w:num>
  <w:num w:numId="49">
    <w:abstractNumId w:val="22"/>
  </w:num>
  <w:num w:numId="50">
    <w:abstractNumId w:val="28"/>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56"/>
  </w:num>
  <w:num w:numId="69">
    <w:abstractNumId w:val="23"/>
  </w:num>
  <w:num w:numId="70">
    <w:abstractNumId w:val="57"/>
  </w:num>
  <w:num w:numId="71">
    <w:abstractNumId w:val="4"/>
  </w:num>
  <w:num w:numId="72">
    <w:abstractNumId w:val="41"/>
  </w:num>
  <w:num w:numId="73">
    <w:abstractNumId w:val="40"/>
  </w:num>
  <w:num w:numId="74">
    <w:abstractNumId w:val="5"/>
  </w:num>
  <w:num w:numId="75">
    <w:abstractNumId w:val="42"/>
  </w:num>
  <w:num w:numId="76">
    <w:abstractNumId w:val="39"/>
  </w:num>
  <w:num w:numId="77">
    <w:abstractNumId w:val="52"/>
  </w:num>
  <w:num w:numId="78">
    <w:abstractNumId w:val="4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CF7"/>
    <w:rsid w:val="00021525"/>
    <w:rsid w:val="000219C5"/>
    <w:rsid w:val="0002230F"/>
    <w:rsid w:val="000223E3"/>
    <w:rsid w:val="00022E2A"/>
    <w:rsid w:val="00023BA3"/>
    <w:rsid w:val="00023D1B"/>
    <w:rsid w:val="00025F8B"/>
    <w:rsid w:val="00026644"/>
    <w:rsid w:val="0002714E"/>
    <w:rsid w:val="00027273"/>
    <w:rsid w:val="0003109A"/>
    <w:rsid w:val="000315AC"/>
    <w:rsid w:val="00032390"/>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7639"/>
    <w:rsid w:val="00090268"/>
    <w:rsid w:val="00090FB1"/>
    <w:rsid w:val="00092241"/>
    <w:rsid w:val="00092428"/>
    <w:rsid w:val="000926AD"/>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D74"/>
    <w:rsid w:val="0010335D"/>
    <w:rsid w:val="0010494D"/>
    <w:rsid w:val="00104A03"/>
    <w:rsid w:val="00104A6C"/>
    <w:rsid w:val="00104A85"/>
    <w:rsid w:val="00105F42"/>
    <w:rsid w:val="00106704"/>
    <w:rsid w:val="00107069"/>
    <w:rsid w:val="00107D59"/>
    <w:rsid w:val="001100ED"/>
    <w:rsid w:val="001104BF"/>
    <w:rsid w:val="00111321"/>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7C3C"/>
    <w:rsid w:val="002905DD"/>
    <w:rsid w:val="00290638"/>
    <w:rsid w:val="002914D6"/>
    <w:rsid w:val="002914E0"/>
    <w:rsid w:val="00292F08"/>
    <w:rsid w:val="00293CC5"/>
    <w:rsid w:val="00294267"/>
    <w:rsid w:val="0029508C"/>
    <w:rsid w:val="002957EC"/>
    <w:rsid w:val="00295959"/>
    <w:rsid w:val="00296959"/>
    <w:rsid w:val="00296F38"/>
    <w:rsid w:val="002974F9"/>
    <w:rsid w:val="00297DAF"/>
    <w:rsid w:val="002A15FF"/>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77A"/>
    <w:rsid w:val="00444866"/>
    <w:rsid w:val="00444EFE"/>
    <w:rsid w:val="00445478"/>
    <w:rsid w:val="00445A4B"/>
    <w:rsid w:val="00446B0F"/>
    <w:rsid w:val="00446B92"/>
    <w:rsid w:val="00447479"/>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269"/>
    <w:rsid w:val="004E3C9C"/>
    <w:rsid w:val="004E4AF5"/>
    <w:rsid w:val="004E5759"/>
    <w:rsid w:val="004E5A94"/>
    <w:rsid w:val="004E5B9A"/>
    <w:rsid w:val="004E6360"/>
    <w:rsid w:val="004E6AA8"/>
    <w:rsid w:val="004E7C8C"/>
    <w:rsid w:val="004E7E17"/>
    <w:rsid w:val="004F001D"/>
    <w:rsid w:val="004F0886"/>
    <w:rsid w:val="004F0E8E"/>
    <w:rsid w:val="004F197E"/>
    <w:rsid w:val="004F1A53"/>
    <w:rsid w:val="004F2404"/>
    <w:rsid w:val="004F28B1"/>
    <w:rsid w:val="004F2EF2"/>
    <w:rsid w:val="004F37EA"/>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F0162"/>
    <w:rsid w:val="005F0622"/>
    <w:rsid w:val="005F1952"/>
    <w:rsid w:val="005F26CE"/>
    <w:rsid w:val="005F3083"/>
    <w:rsid w:val="005F3A56"/>
    <w:rsid w:val="005F3CD1"/>
    <w:rsid w:val="005F4AB3"/>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D98"/>
    <w:rsid w:val="0064627B"/>
    <w:rsid w:val="00646386"/>
    <w:rsid w:val="00647621"/>
    <w:rsid w:val="00650622"/>
    <w:rsid w:val="00650D43"/>
    <w:rsid w:val="00651F75"/>
    <w:rsid w:val="006533ED"/>
    <w:rsid w:val="00653C58"/>
    <w:rsid w:val="00653F45"/>
    <w:rsid w:val="00654989"/>
    <w:rsid w:val="00654F08"/>
    <w:rsid w:val="0065544A"/>
    <w:rsid w:val="00655EC4"/>
    <w:rsid w:val="00657193"/>
    <w:rsid w:val="006574EA"/>
    <w:rsid w:val="00657E63"/>
    <w:rsid w:val="006600E4"/>
    <w:rsid w:val="006606BE"/>
    <w:rsid w:val="00662105"/>
    <w:rsid w:val="00662D72"/>
    <w:rsid w:val="00663598"/>
    <w:rsid w:val="0066466F"/>
    <w:rsid w:val="00664824"/>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57B"/>
    <w:rsid w:val="00683C34"/>
    <w:rsid w:val="006847F3"/>
    <w:rsid w:val="0068593C"/>
    <w:rsid w:val="00685971"/>
    <w:rsid w:val="00685E50"/>
    <w:rsid w:val="00686AD9"/>
    <w:rsid w:val="00686D99"/>
    <w:rsid w:val="006877D8"/>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7066"/>
    <w:rsid w:val="007D10F4"/>
    <w:rsid w:val="007D1241"/>
    <w:rsid w:val="007D1AAB"/>
    <w:rsid w:val="007D27C3"/>
    <w:rsid w:val="007D299F"/>
    <w:rsid w:val="007D38B8"/>
    <w:rsid w:val="007D5F64"/>
    <w:rsid w:val="007D65A2"/>
    <w:rsid w:val="007D7463"/>
    <w:rsid w:val="007D79BE"/>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3DB7"/>
    <w:rsid w:val="008041F8"/>
    <w:rsid w:val="0080447F"/>
    <w:rsid w:val="008047FF"/>
    <w:rsid w:val="00805F53"/>
    <w:rsid w:val="0080650F"/>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80134"/>
    <w:rsid w:val="00880EE8"/>
    <w:rsid w:val="00881D7B"/>
    <w:rsid w:val="008827B7"/>
    <w:rsid w:val="00882973"/>
    <w:rsid w:val="00882B50"/>
    <w:rsid w:val="00883B0B"/>
    <w:rsid w:val="00885889"/>
    <w:rsid w:val="00886371"/>
    <w:rsid w:val="00886D32"/>
    <w:rsid w:val="00887521"/>
    <w:rsid w:val="00887679"/>
    <w:rsid w:val="00887A85"/>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7D5F"/>
    <w:rsid w:val="009619B4"/>
    <w:rsid w:val="00961E8F"/>
    <w:rsid w:val="00962EB2"/>
    <w:rsid w:val="00962F74"/>
    <w:rsid w:val="00963C55"/>
    <w:rsid w:val="00963EE0"/>
    <w:rsid w:val="00964515"/>
    <w:rsid w:val="00965118"/>
    <w:rsid w:val="00965128"/>
    <w:rsid w:val="00966092"/>
    <w:rsid w:val="00966861"/>
    <w:rsid w:val="00967D89"/>
    <w:rsid w:val="0097029E"/>
    <w:rsid w:val="00970D36"/>
    <w:rsid w:val="00970F1A"/>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5156"/>
    <w:rsid w:val="00985B5F"/>
    <w:rsid w:val="0098682E"/>
    <w:rsid w:val="00986FEE"/>
    <w:rsid w:val="00987FED"/>
    <w:rsid w:val="0099023B"/>
    <w:rsid w:val="00990D17"/>
    <w:rsid w:val="009919B6"/>
    <w:rsid w:val="00991DE6"/>
    <w:rsid w:val="00992132"/>
    <w:rsid w:val="00992510"/>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B08"/>
    <w:rsid w:val="009D2B0E"/>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7125"/>
    <w:rsid w:val="00A87720"/>
    <w:rsid w:val="00A90262"/>
    <w:rsid w:val="00A907C0"/>
    <w:rsid w:val="00A90EC9"/>
    <w:rsid w:val="00A9153D"/>
    <w:rsid w:val="00A91894"/>
    <w:rsid w:val="00A93C2A"/>
    <w:rsid w:val="00A93CE9"/>
    <w:rsid w:val="00A948B3"/>
    <w:rsid w:val="00A94C06"/>
    <w:rsid w:val="00A94E42"/>
    <w:rsid w:val="00A95CC7"/>
    <w:rsid w:val="00A961E0"/>
    <w:rsid w:val="00A96235"/>
    <w:rsid w:val="00A9695E"/>
    <w:rsid w:val="00A96B43"/>
    <w:rsid w:val="00A96C1F"/>
    <w:rsid w:val="00A97D67"/>
    <w:rsid w:val="00AA0648"/>
    <w:rsid w:val="00AA077B"/>
    <w:rsid w:val="00AA1413"/>
    <w:rsid w:val="00AA38BB"/>
    <w:rsid w:val="00AA40F1"/>
    <w:rsid w:val="00AA541D"/>
    <w:rsid w:val="00AA5ABD"/>
    <w:rsid w:val="00AA67AD"/>
    <w:rsid w:val="00AA6D05"/>
    <w:rsid w:val="00AA74E5"/>
    <w:rsid w:val="00AA754D"/>
    <w:rsid w:val="00AA7EB9"/>
    <w:rsid w:val="00AB06B4"/>
    <w:rsid w:val="00AB1C22"/>
    <w:rsid w:val="00AB3497"/>
    <w:rsid w:val="00AB3766"/>
    <w:rsid w:val="00AB51A3"/>
    <w:rsid w:val="00AB5608"/>
    <w:rsid w:val="00AB5DE9"/>
    <w:rsid w:val="00AB5F8C"/>
    <w:rsid w:val="00AB63B5"/>
    <w:rsid w:val="00AB6BBD"/>
    <w:rsid w:val="00AB6F35"/>
    <w:rsid w:val="00AC039F"/>
    <w:rsid w:val="00AC1905"/>
    <w:rsid w:val="00AC2768"/>
    <w:rsid w:val="00AC2E2B"/>
    <w:rsid w:val="00AC3A74"/>
    <w:rsid w:val="00AC3FBB"/>
    <w:rsid w:val="00AC5A73"/>
    <w:rsid w:val="00AC5B37"/>
    <w:rsid w:val="00AC6137"/>
    <w:rsid w:val="00AC7C12"/>
    <w:rsid w:val="00AD0C17"/>
    <w:rsid w:val="00AD0CCA"/>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C30"/>
    <w:rsid w:val="00B11C66"/>
    <w:rsid w:val="00B12559"/>
    <w:rsid w:val="00B12CB0"/>
    <w:rsid w:val="00B12CC4"/>
    <w:rsid w:val="00B14329"/>
    <w:rsid w:val="00B1509E"/>
    <w:rsid w:val="00B15DA6"/>
    <w:rsid w:val="00B165B2"/>
    <w:rsid w:val="00B16A3F"/>
    <w:rsid w:val="00B16A4D"/>
    <w:rsid w:val="00B16F28"/>
    <w:rsid w:val="00B1737B"/>
    <w:rsid w:val="00B17D1E"/>
    <w:rsid w:val="00B202C4"/>
    <w:rsid w:val="00B20B14"/>
    <w:rsid w:val="00B21D58"/>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D47"/>
    <w:rsid w:val="00B86BB0"/>
    <w:rsid w:val="00B91656"/>
    <w:rsid w:val="00B91736"/>
    <w:rsid w:val="00B933E2"/>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C41"/>
    <w:rsid w:val="00BD52F9"/>
    <w:rsid w:val="00BD531F"/>
    <w:rsid w:val="00BD675F"/>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7CDA"/>
    <w:rsid w:val="00C1074E"/>
    <w:rsid w:val="00C1084C"/>
    <w:rsid w:val="00C10929"/>
    <w:rsid w:val="00C109FD"/>
    <w:rsid w:val="00C10EC8"/>
    <w:rsid w:val="00C11914"/>
    <w:rsid w:val="00C1236B"/>
    <w:rsid w:val="00C13061"/>
    <w:rsid w:val="00C13FE5"/>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40B8"/>
    <w:rsid w:val="00D24577"/>
    <w:rsid w:val="00D24BFA"/>
    <w:rsid w:val="00D24EDA"/>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5F"/>
    <w:rsid w:val="00D35C6C"/>
    <w:rsid w:val="00D35D73"/>
    <w:rsid w:val="00D37F31"/>
    <w:rsid w:val="00D4001A"/>
    <w:rsid w:val="00D40105"/>
    <w:rsid w:val="00D4134D"/>
    <w:rsid w:val="00D423EB"/>
    <w:rsid w:val="00D427C7"/>
    <w:rsid w:val="00D42DE9"/>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EBD"/>
    <w:rsid w:val="00D6667C"/>
    <w:rsid w:val="00D6674F"/>
    <w:rsid w:val="00D66CFE"/>
    <w:rsid w:val="00D66F4A"/>
    <w:rsid w:val="00D67347"/>
    <w:rsid w:val="00D67592"/>
    <w:rsid w:val="00D704B2"/>
    <w:rsid w:val="00D70C60"/>
    <w:rsid w:val="00D7101C"/>
    <w:rsid w:val="00D71DC9"/>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2054"/>
    <w:rsid w:val="00D92121"/>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302A5"/>
    <w:rsid w:val="00F30710"/>
    <w:rsid w:val="00F307C0"/>
    <w:rsid w:val="00F30920"/>
    <w:rsid w:val="00F31B48"/>
    <w:rsid w:val="00F32301"/>
    <w:rsid w:val="00F3388A"/>
    <w:rsid w:val="00F338CC"/>
    <w:rsid w:val="00F3448C"/>
    <w:rsid w:val="00F35A8D"/>
    <w:rsid w:val="00F35BA4"/>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C12B5-90D9-4918-8C6A-2D589E675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61</Pages>
  <Words>193920</Words>
  <Characters>110535</Characters>
  <Application>Microsoft Office Word</Application>
  <DocSecurity>0</DocSecurity>
  <Lines>921</Lines>
  <Paragraphs>607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7</cp:revision>
  <cp:lastPrinted>2020-01-15T13:49:00Z</cp:lastPrinted>
  <dcterms:created xsi:type="dcterms:W3CDTF">2020-05-14T12:23:00Z</dcterms:created>
  <dcterms:modified xsi:type="dcterms:W3CDTF">2020-05-14T13:39:00Z</dcterms:modified>
</cp:coreProperties>
</file>