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135D" w14:textId="5D87CE57" w:rsidR="007B197C" w:rsidRPr="004D1EE0" w:rsidRDefault="007B197C" w:rsidP="007B197C">
      <w:pPr>
        <w:ind w:firstLine="540"/>
        <w:jc w:val="right"/>
      </w:pPr>
    </w:p>
    <w:p w14:paraId="7A50AA2D" w14:textId="0FDDA295" w:rsidR="007B197C" w:rsidRPr="004D1EE0" w:rsidRDefault="007B197C" w:rsidP="007B197C">
      <w:r>
        <w:tab/>
      </w:r>
    </w:p>
    <w:p w14:paraId="039D86EC" w14:textId="44B2D4B8" w:rsidR="007B197C" w:rsidRPr="004D1EE0" w:rsidRDefault="009B1283" w:rsidP="007B197C">
      <w:pPr>
        <w:ind w:firstLine="540"/>
        <w:jc w:val="right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65B6E3D" wp14:editId="32962649">
            <wp:simplePos x="0" y="0"/>
            <wp:positionH relativeFrom="column">
              <wp:posOffset>713336</wp:posOffset>
            </wp:positionH>
            <wp:positionV relativeFrom="paragraph">
              <wp:posOffset>9352</wp:posOffset>
            </wp:positionV>
            <wp:extent cx="1257300" cy="633095"/>
            <wp:effectExtent l="0" t="0" r="0" b="0"/>
            <wp:wrapNone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9C3158" w14:textId="75431A47" w:rsidR="009B1283" w:rsidRDefault="007B197C" w:rsidP="009B1283">
      <w:pPr>
        <w:ind w:left="5424" w:hanging="37"/>
        <w:rPr>
          <w:b/>
          <w:sz w:val="20"/>
          <w:szCs w:val="20"/>
          <w:lang w:eastAsia="uk-U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B1283">
        <w:rPr>
          <w:b/>
        </w:rPr>
        <w:t xml:space="preserve">         </w:t>
      </w:r>
      <w:r w:rsidR="009B1283">
        <w:rPr>
          <w:b/>
        </w:rPr>
        <w:tab/>
      </w:r>
      <w:r w:rsidR="009B1283">
        <w:rPr>
          <w:b/>
          <w:sz w:val="20"/>
          <w:lang w:eastAsia="uk-UA"/>
        </w:rPr>
        <w:t xml:space="preserve">Додаток № </w:t>
      </w:r>
      <w:r w:rsidR="00095C6B">
        <w:rPr>
          <w:b/>
          <w:sz w:val="20"/>
          <w:lang w:eastAsia="uk-UA"/>
        </w:rPr>
        <w:t>15</w:t>
      </w:r>
    </w:p>
    <w:p w14:paraId="7B1DE81D" w14:textId="28166BF5" w:rsidR="009B1283" w:rsidRDefault="009B1283" w:rsidP="009B1283">
      <w:pPr>
        <w:ind w:left="8964" w:firstLine="240"/>
        <w:rPr>
          <w:b/>
          <w:sz w:val="20"/>
          <w:u w:val="single"/>
          <w:lang w:eastAsia="uk-UA"/>
        </w:rPr>
      </w:pPr>
      <w:r>
        <w:rPr>
          <w:b/>
          <w:sz w:val="20"/>
          <w:u w:val="single"/>
          <w:lang w:eastAsia="uk-UA"/>
        </w:rPr>
        <w:t>(нова редакція діє з «</w:t>
      </w:r>
      <w:r w:rsidR="004408BB">
        <w:rPr>
          <w:b/>
          <w:sz w:val="20"/>
          <w:u w:val="single"/>
          <w:lang w:eastAsia="uk-UA"/>
        </w:rPr>
        <w:t>06</w:t>
      </w:r>
      <w:r w:rsidR="0034007E">
        <w:rPr>
          <w:b/>
          <w:sz w:val="20"/>
          <w:u w:val="single"/>
          <w:lang w:eastAsia="uk-UA"/>
        </w:rPr>
        <w:t>»</w:t>
      </w:r>
      <w:r w:rsidR="001E397B">
        <w:rPr>
          <w:b/>
          <w:sz w:val="20"/>
          <w:u w:val="single"/>
          <w:lang w:eastAsia="uk-UA"/>
        </w:rPr>
        <w:t xml:space="preserve"> </w:t>
      </w:r>
      <w:r w:rsidR="004408BB">
        <w:rPr>
          <w:b/>
          <w:sz w:val="20"/>
          <w:u w:val="single"/>
          <w:lang w:eastAsia="uk-UA"/>
        </w:rPr>
        <w:t>травня</w:t>
      </w:r>
      <w:r>
        <w:rPr>
          <w:b/>
          <w:sz w:val="20"/>
          <w:u w:val="single"/>
          <w:lang w:eastAsia="uk-UA"/>
        </w:rPr>
        <w:t xml:space="preserve"> 20</w:t>
      </w:r>
      <w:r w:rsidR="00095C6B">
        <w:rPr>
          <w:b/>
          <w:sz w:val="20"/>
          <w:u w:val="single"/>
          <w:lang w:eastAsia="uk-UA"/>
        </w:rPr>
        <w:t>19</w:t>
      </w:r>
      <w:r>
        <w:rPr>
          <w:b/>
          <w:sz w:val="20"/>
          <w:u w:val="single"/>
          <w:lang w:eastAsia="uk-UA"/>
        </w:rPr>
        <w:t>р.</w:t>
      </w:r>
    </w:p>
    <w:p w14:paraId="455E96FF" w14:textId="326DFE9C" w:rsidR="009B1283" w:rsidRDefault="009B1283" w:rsidP="009B1283">
      <w:pPr>
        <w:ind w:left="9204"/>
        <w:rPr>
          <w:b/>
          <w:sz w:val="20"/>
          <w:lang w:eastAsia="uk-UA"/>
        </w:rPr>
      </w:pPr>
      <w:r>
        <w:rPr>
          <w:b/>
          <w:sz w:val="20"/>
          <w:lang w:eastAsia="uk-UA"/>
        </w:rPr>
        <w:t xml:space="preserve">згідно з рішенням Правління АТ «СКАЙ БАНК» протокол № </w:t>
      </w:r>
      <w:r w:rsidR="004408BB">
        <w:rPr>
          <w:b/>
          <w:sz w:val="20"/>
          <w:lang w:eastAsia="uk-UA"/>
        </w:rPr>
        <w:t>34</w:t>
      </w:r>
      <w:bookmarkStart w:id="0" w:name="_GoBack"/>
      <w:bookmarkEnd w:id="0"/>
      <w:r>
        <w:rPr>
          <w:b/>
          <w:sz w:val="20"/>
          <w:lang w:eastAsia="uk-UA"/>
        </w:rPr>
        <w:t xml:space="preserve"> від «</w:t>
      </w:r>
      <w:r w:rsidR="00095C6B">
        <w:rPr>
          <w:b/>
          <w:sz w:val="20"/>
          <w:lang w:eastAsia="uk-UA"/>
        </w:rPr>
        <w:t>04</w:t>
      </w:r>
      <w:r>
        <w:rPr>
          <w:b/>
          <w:sz w:val="20"/>
          <w:lang w:eastAsia="uk-UA"/>
        </w:rPr>
        <w:t xml:space="preserve">» </w:t>
      </w:r>
      <w:r w:rsidR="00095C6B">
        <w:rPr>
          <w:b/>
          <w:sz w:val="20"/>
          <w:lang w:eastAsia="uk-UA"/>
        </w:rPr>
        <w:t>квітня</w:t>
      </w:r>
      <w:r>
        <w:rPr>
          <w:b/>
          <w:sz w:val="20"/>
          <w:lang w:eastAsia="uk-UA"/>
        </w:rPr>
        <w:t xml:space="preserve"> 201</w:t>
      </w:r>
      <w:r w:rsidR="00095C6B">
        <w:rPr>
          <w:b/>
          <w:sz w:val="20"/>
          <w:lang w:eastAsia="uk-UA"/>
        </w:rPr>
        <w:t>9</w:t>
      </w:r>
      <w:r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sz w:val="20"/>
          <w:lang w:eastAsia="en-US"/>
        </w:rPr>
        <w:tab/>
      </w:r>
    </w:p>
    <w:p w14:paraId="58D39538" w14:textId="77777777" w:rsidR="009B1283" w:rsidRDefault="009B1283" w:rsidP="009B1283">
      <w:pPr>
        <w:rPr>
          <w:b/>
          <w:i/>
          <w:sz w:val="20"/>
          <w:u w:val="single"/>
        </w:rPr>
      </w:pPr>
      <w:r>
        <w:rPr>
          <w:b/>
          <w:sz w:val="20"/>
        </w:rPr>
        <w:t xml:space="preserve">         </w:t>
      </w:r>
    </w:p>
    <w:p w14:paraId="1D3C8797" w14:textId="7BAB3F05" w:rsidR="007B197C" w:rsidRPr="009B1283" w:rsidRDefault="007B197C" w:rsidP="009B1283">
      <w:pPr>
        <w:ind w:firstLine="5760"/>
        <w:rPr>
          <w:b/>
        </w:rPr>
      </w:pPr>
    </w:p>
    <w:p w14:paraId="362A7F2D" w14:textId="77777777" w:rsidR="007B197C" w:rsidRPr="004D1EE0" w:rsidRDefault="007B197C" w:rsidP="007B197C">
      <w:pPr>
        <w:ind w:firstLine="540"/>
        <w:jc w:val="right"/>
      </w:pPr>
      <w:r w:rsidRPr="004D1EE0">
        <w:t xml:space="preserve"> </w:t>
      </w:r>
    </w:p>
    <w:p w14:paraId="175DBA97" w14:textId="4CB347E8" w:rsidR="007B197C" w:rsidRPr="004D1EE0" w:rsidRDefault="007B197C" w:rsidP="007B197C">
      <w:pPr>
        <w:ind w:firstLine="540"/>
        <w:jc w:val="both"/>
        <w:rPr>
          <w:b/>
        </w:rPr>
      </w:pPr>
      <w:r w:rsidRPr="004D1EE0">
        <w:rPr>
          <w:b/>
        </w:rPr>
        <w:t>Розрахунок сукупної вартості споживчого кредиту та реальної процентної ставки</w:t>
      </w:r>
    </w:p>
    <w:tbl>
      <w:tblPr>
        <w:tblpPr w:leftFromText="180" w:rightFromText="180" w:vertAnchor="text" w:horzAnchor="page" w:tblpX="6913" w:tblpY="170"/>
        <w:tblW w:w="7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3"/>
        <w:gridCol w:w="1980"/>
      </w:tblGrid>
      <w:tr w:rsidR="007B197C" w:rsidRPr="004D1EE0" w14:paraId="736CE1EA" w14:textId="77777777" w:rsidTr="009F12D1">
        <w:trPr>
          <w:trHeight w:val="300"/>
        </w:trPr>
        <w:tc>
          <w:tcPr>
            <w:tcW w:w="5233" w:type="dxa"/>
            <w:shd w:val="clear" w:color="auto" w:fill="auto"/>
            <w:noWrap/>
          </w:tcPr>
          <w:p w14:paraId="01CBF326" w14:textId="77777777" w:rsidR="007B197C" w:rsidRPr="004D1EE0" w:rsidRDefault="007B197C" w:rsidP="009F12D1">
            <w:pPr>
              <w:rPr>
                <w:b/>
                <w:bCs/>
                <w:sz w:val="20"/>
                <w:szCs w:val="20"/>
              </w:rPr>
            </w:pPr>
            <w:r w:rsidRPr="004D1EE0">
              <w:rPr>
                <w:b/>
                <w:bCs/>
                <w:sz w:val="20"/>
                <w:szCs w:val="20"/>
              </w:rPr>
              <w:t xml:space="preserve">Номінальна процентна ставка:  </w:t>
            </w:r>
          </w:p>
        </w:tc>
        <w:tc>
          <w:tcPr>
            <w:tcW w:w="1980" w:type="dxa"/>
          </w:tcPr>
          <w:p w14:paraId="083BA671" w14:textId="77777777" w:rsidR="007B197C" w:rsidRPr="004D1EE0" w:rsidRDefault="007B197C" w:rsidP="009F12D1">
            <w:pPr>
              <w:rPr>
                <w:b/>
                <w:bCs/>
                <w:sz w:val="20"/>
                <w:szCs w:val="20"/>
              </w:rPr>
            </w:pPr>
            <w:r w:rsidRPr="004D1EE0">
              <w:rPr>
                <w:b/>
                <w:bCs/>
                <w:sz w:val="20"/>
                <w:szCs w:val="20"/>
              </w:rPr>
              <w:t xml:space="preserve">____ % </w:t>
            </w:r>
            <w:proofErr w:type="spellStart"/>
            <w:r w:rsidRPr="004D1EE0">
              <w:rPr>
                <w:b/>
                <w:bCs/>
                <w:sz w:val="20"/>
                <w:szCs w:val="20"/>
              </w:rPr>
              <w:t>рiчних</w:t>
            </w:r>
            <w:proofErr w:type="spellEnd"/>
          </w:p>
        </w:tc>
      </w:tr>
      <w:tr w:rsidR="007B197C" w:rsidRPr="004D1EE0" w14:paraId="740829AF" w14:textId="77777777" w:rsidTr="009F12D1">
        <w:trPr>
          <w:trHeight w:val="300"/>
        </w:trPr>
        <w:tc>
          <w:tcPr>
            <w:tcW w:w="5233" w:type="dxa"/>
            <w:shd w:val="clear" w:color="auto" w:fill="auto"/>
            <w:noWrap/>
          </w:tcPr>
          <w:p w14:paraId="3323CCEE" w14:textId="77777777" w:rsidR="007B197C" w:rsidRPr="004D1EE0" w:rsidRDefault="007B197C" w:rsidP="009F12D1">
            <w:pPr>
              <w:rPr>
                <w:b/>
                <w:bCs/>
                <w:sz w:val="20"/>
                <w:szCs w:val="20"/>
              </w:rPr>
            </w:pPr>
            <w:r w:rsidRPr="004D1EE0">
              <w:rPr>
                <w:b/>
                <w:bCs/>
                <w:sz w:val="20"/>
                <w:szCs w:val="20"/>
              </w:rPr>
              <w:t>Супутні витрати позичальника:</w:t>
            </w:r>
          </w:p>
        </w:tc>
        <w:tc>
          <w:tcPr>
            <w:tcW w:w="1980" w:type="dxa"/>
          </w:tcPr>
          <w:p w14:paraId="7F79859F" w14:textId="77777777" w:rsidR="007B197C" w:rsidRPr="004D1EE0" w:rsidRDefault="007B197C" w:rsidP="009F12D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197C" w:rsidRPr="004D1EE0" w14:paraId="7A15B585" w14:textId="77777777" w:rsidTr="002C24AB">
        <w:trPr>
          <w:trHeight w:val="300"/>
        </w:trPr>
        <w:tc>
          <w:tcPr>
            <w:tcW w:w="5233" w:type="dxa"/>
            <w:shd w:val="clear" w:color="auto" w:fill="auto"/>
            <w:noWrap/>
          </w:tcPr>
          <w:p w14:paraId="7AB0C7D6" w14:textId="67DDE740" w:rsidR="007B197C" w:rsidRPr="004D1EE0" w:rsidRDefault="00484BCF" w:rsidP="009F12D1">
            <w:pPr>
              <w:rPr>
                <w:b/>
                <w:bCs/>
                <w:sz w:val="20"/>
                <w:szCs w:val="20"/>
              </w:rPr>
            </w:pPr>
            <w:r w:rsidRPr="00484BCF">
              <w:rPr>
                <w:b/>
                <w:bCs/>
                <w:sz w:val="20"/>
                <w:szCs w:val="20"/>
              </w:rPr>
              <w:t>Одноразова комісія за розгляд та оформлення пакету документів, грн</w:t>
            </w:r>
            <w:r w:rsidRPr="004D1EE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14:paraId="6AEF517A" w14:textId="3F45A70B" w:rsidR="007B197C" w:rsidRPr="004D1EE0" w:rsidRDefault="007B197C" w:rsidP="009F12D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C24AB" w:rsidRPr="004D1EE0" w14:paraId="0B8CBFB5" w14:textId="77777777" w:rsidTr="009F12D1">
        <w:trPr>
          <w:trHeight w:val="300"/>
        </w:trPr>
        <w:tc>
          <w:tcPr>
            <w:tcW w:w="523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1E48E6F" w14:textId="14066623" w:rsidR="002C24AB" w:rsidRPr="004D1EE0" w:rsidRDefault="00484BCF" w:rsidP="009F12D1">
            <w:pPr>
              <w:rPr>
                <w:b/>
                <w:bCs/>
                <w:sz w:val="20"/>
                <w:szCs w:val="20"/>
              </w:rPr>
            </w:pPr>
            <w:r w:rsidRPr="00484BCF">
              <w:rPr>
                <w:b/>
                <w:bCs/>
                <w:sz w:val="20"/>
                <w:szCs w:val="20"/>
              </w:rPr>
              <w:t>Щомісячна комісія за обслуговування кредиту, грн.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838F146" w14:textId="77777777" w:rsidR="002C24AB" w:rsidRPr="004D1EE0" w:rsidRDefault="002C24AB" w:rsidP="009F12D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0ACC6A1" w14:textId="77777777" w:rsidR="007B197C" w:rsidRPr="004D1EE0" w:rsidRDefault="007B197C" w:rsidP="007B197C">
      <w:pPr>
        <w:ind w:firstLine="540"/>
        <w:jc w:val="both"/>
      </w:pPr>
    </w:p>
    <w:p w14:paraId="4F4CD119" w14:textId="77777777" w:rsidR="007B197C" w:rsidRPr="004D1EE0" w:rsidRDefault="007B197C" w:rsidP="007B197C">
      <w:pPr>
        <w:ind w:firstLine="540"/>
        <w:jc w:val="both"/>
      </w:pPr>
    </w:p>
    <w:p w14:paraId="50FE9847" w14:textId="77777777" w:rsidR="007B197C" w:rsidRPr="004D1EE0" w:rsidRDefault="007B197C" w:rsidP="007B197C">
      <w:pPr>
        <w:ind w:firstLine="540"/>
        <w:jc w:val="both"/>
        <w:rPr>
          <w:b/>
        </w:rPr>
      </w:pPr>
      <w:r w:rsidRPr="004D1EE0">
        <w:rPr>
          <w:b/>
        </w:rPr>
        <w:t xml:space="preserve">Споживчий кредит </w:t>
      </w:r>
    </w:p>
    <w:p w14:paraId="5224C0B8" w14:textId="77777777" w:rsidR="007B197C" w:rsidRPr="004D1EE0" w:rsidRDefault="007B197C" w:rsidP="007B197C">
      <w:pPr>
        <w:ind w:firstLine="540"/>
        <w:jc w:val="both"/>
        <w:rPr>
          <w:b/>
        </w:rPr>
      </w:pPr>
      <w:r w:rsidRPr="004D1EE0">
        <w:rPr>
          <w:b/>
        </w:rPr>
        <w:t>Загальна сума кредиту: ___________ грн.</w:t>
      </w:r>
    </w:p>
    <w:p w14:paraId="67024662" w14:textId="77777777" w:rsidR="007B197C" w:rsidRPr="004D1EE0" w:rsidRDefault="007B197C" w:rsidP="007B197C">
      <w:pPr>
        <w:ind w:firstLine="540"/>
        <w:jc w:val="both"/>
        <w:rPr>
          <w:b/>
        </w:rPr>
      </w:pPr>
      <w:r w:rsidRPr="004D1EE0">
        <w:rPr>
          <w:b/>
        </w:rPr>
        <w:t>Дата надання – ______________</w:t>
      </w:r>
    </w:p>
    <w:p w14:paraId="5D52FAE3" w14:textId="77777777" w:rsidR="007B197C" w:rsidRPr="004D1EE0" w:rsidRDefault="007B197C" w:rsidP="007B197C">
      <w:pPr>
        <w:ind w:firstLine="540"/>
        <w:jc w:val="both"/>
        <w:rPr>
          <w:b/>
        </w:rPr>
      </w:pPr>
      <w:r w:rsidRPr="004D1EE0">
        <w:rPr>
          <w:b/>
        </w:rPr>
        <w:t>Дата погашення – _____________</w:t>
      </w:r>
    </w:p>
    <w:p w14:paraId="536FB5C6" w14:textId="77777777" w:rsidR="007B197C" w:rsidRPr="004D1EE0" w:rsidRDefault="007B197C" w:rsidP="007B197C">
      <w:pPr>
        <w:ind w:firstLine="540"/>
        <w:jc w:val="both"/>
        <w:rPr>
          <w:b/>
        </w:rPr>
      </w:pPr>
    </w:p>
    <w:p w14:paraId="7F9D4890" w14:textId="77777777" w:rsidR="007B197C" w:rsidRPr="004D1EE0" w:rsidRDefault="007B197C" w:rsidP="007B197C">
      <w:pPr>
        <w:ind w:firstLine="540"/>
        <w:jc w:val="both"/>
        <w:rPr>
          <w:b/>
        </w:rPr>
      </w:pPr>
    </w:p>
    <w:tbl>
      <w:tblPr>
        <w:tblW w:w="1506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3"/>
        <w:gridCol w:w="3915"/>
        <w:gridCol w:w="8080"/>
      </w:tblGrid>
      <w:tr w:rsidR="007B197C" w:rsidRPr="004D1EE0" w14:paraId="45F55D2B" w14:textId="77777777" w:rsidTr="00730D5E">
        <w:trPr>
          <w:trHeight w:val="107"/>
        </w:trPr>
        <w:tc>
          <w:tcPr>
            <w:tcW w:w="3073" w:type="dxa"/>
            <w:shd w:val="clear" w:color="auto" w:fill="auto"/>
            <w:vAlign w:val="center"/>
          </w:tcPr>
          <w:p w14:paraId="4FF5C222" w14:textId="77777777" w:rsidR="007B197C" w:rsidRPr="004D1EE0" w:rsidRDefault="007B197C" w:rsidP="009F12D1">
            <w:pPr>
              <w:rPr>
                <w:bCs/>
                <w:sz w:val="18"/>
                <w:szCs w:val="18"/>
              </w:rPr>
            </w:pPr>
            <w:r w:rsidRPr="004D1EE0">
              <w:rPr>
                <w:bCs/>
                <w:sz w:val="18"/>
                <w:szCs w:val="18"/>
              </w:rPr>
              <w:t>Метод нарахування %</w:t>
            </w:r>
          </w:p>
        </w:tc>
        <w:tc>
          <w:tcPr>
            <w:tcW w:w="3915" w:type="dxa"/>
            <w:shd w:val="clear" w:color="auto" w:fill="auto"/>
            <w:noWrap/>
            <w:vAlign w:val="center"/>
          </w:tcPr>
          <w:p w14:paraId="22257C14" w14:textId="06730FFF" w:rsidR="007B197C" w:rsidRPr="004D1EE0" w:rsidRDefault="001A1ECC" w:rsidP="009F12D1">
            <w:pPr>
              <w:rPr>
                <w:bCs/>
                <w:sz w:val="18"/>
                <w:szCs w:val="18"/>
              </w:rPr>
            </w:pPr>
            <w:bookmarkStart w:id="1" w:name="_Hlk530051974"/>
            <w:r w:rsidRPr="001A1ECC">
              <w:rPr>
                <w:b/>
                <w:bCs/>
                <w:sz w:val="18"/>
                <w:szCs w:val="18"/>
              </w:rPr>
              <w:t>«30/360»</w:t>
            </w:r>
            <w:r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bookmarkEnd w:id="1"/>
            <w:r w:rsidRPr="001A1ECC">
              <w:rPr>
                <w:bCs/>
                <w:sz w:val="18"/>
                <w:szCs w:val="18"/>
              </w:rPr>
              <w:t>для розрахунку</w:t>
            </w:r>
            <w:r>
              <w:rPr>
                <w:bCs/>
                <w:sz w:val="18"/>
                <w:szCs w:val="18"/>
                <w:lang w:val="ru-RU"/>
              </w:rPr>
              <w:t xml:space="preserve"> %</w:t>
            </w:r>
            <w:r w:rsidRPr="001A1ECC">
              <w:rPr>
                <w:bCs/>
                <w:sz w:val="18"/>
                <w:szCs w:val="18"/>
              </w:rPr>
              <w:t xml:space="preserve"> використовується умовна кількість днів у році - 360, у місяці – 30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1315CA0F" w14:textId="53F6A100" w:rsidR="007B197C" w:rsidRPr="00730D5E" w:rsidRDefault="00730D5E" w:rsidP="004A277A">
            <w:pPr>
              <w:jc w:val="both"/>
              <w:rPr>
                <w:bCs/>
                <w:sz w:val="16"/>
                <w:szCs w:val="16"/>
              </w:rPr>
            </w:pPr>
            <w:r w:rsidRPr="004A277A">
              <w:rPr>
                <w:sz w:val="18"/>
                <w:szCs w:val="18"/>
              </w:rPr>
              <w:t>Перша дата нарахування процентів  - через 30 (тридцять) календарних днів після дати видачі кредиту (враховуючи дату видачі кредиту).</w:t>
            </w:r>
            <w:r w:rsidR="004A277A">
              <w:rPr>
                <w:sz w:val="18"/>
                <w:szCs w:val="18"/>
              </w:rPr>
              <w:t xml:space="preserve"> </w:t>
            </w:r>
            <w:r w:rsidRPr="004A277A">
              <w:rPr>
                <w:sz w:val="18"/>
                <w:szCs w:val="18"/>
              </w:rPr>
              <w:t>Подальше нарахування процентів відбувається щомісячно в те саме число місяця, що і перше нарахування процентів.</w:t>
            </w:r>
            <w:r w:rsidRPr="00730D5E">
              <w:rPr>
                <w:sz w:val="20"/>
                <w:szCs w:val="20"/>
              </w:rPr>
              <w:t xml:space="preserve"> </w:t>
            </w:r>
          </w:p>
        </w:tc>
      </w:tr>
      <w:tr w:rsidR="007B197C" w:rsidRPr="004D1EE0" w14:paraId="180969A6" w14:textId="77777777" w:rsidTr="00730D5E">
        <w:trPr>
          <w:trHeight w:val="257"/>
        </w:trPr>
        <w:tc>
          <w:tcPr>
            <w:tcW w:w="3073" w:type="dxa"/>
            <w:shd w:val="clear" w:color="auto" w:fill="auto"/>
            <w:vAlign w:val="center"/>
          </w:tcPr>
          <w:p w14:paraId="71040B8A" w14:textId="77777777" w:rsidR="007B197C" w:rsidRPr="004D1EE0" w:rsidRDefault="007B197C" w:rsidP="009F12D1">
            <w:pPr>
              <w:rPr>
                <w:bCs/>
                <w:sz w:val="18"/>
                <w:szCs w:val="18"/>
              </w:rPr>
            </w:pPr>
            <w:r w:rsidRPr="004D1EE0">
              <w:rPr>
                <w:bCs/>
                <w:sz w:val="18"/>
                <w:szCs w:val="18"/>
              </w:rPr>
              <w:t>Вид погашення заборгованості</w:t>
            </w:r>
          </w:p>
        </w:tc>
        <w:tc>
          <w:tcPr>
            <w:tcW w:w="3915" w:type="dxa"/>
            <w:shd w:val="clear" w:color="auto" w:fill="auto"/>
            <w:noWrap/>
            <w:vAlign w:val="center"/>
          </w:tcPr>
          <w:p w14:paraId="433BB3EE" w14:textId="02526910" w:rsidR="007B197C" w:rsidRPr="00DB0A52" w:rsidRDefault="00DB0A52" w:rsidP="009F1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 xml:space="preserve">В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складі</w:t>
            </w:r>
            <w:proofErr w:type="spellEnd"/>
            <w:r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ануїтетного</w:t>
            </w:r>
            <w:proofErr w:type="spellEnd"/>
            <w:r>
              <w:rPr>
                <w:bCs/>
                <w:sz w:val="18"/>
                <w:szCs w:val="18"/>
                <w:lang w:val="ru-RU"/>
              </w:rPr>
              <w:t xml:space="preserve"> платежу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6472829B" w14:textId="24AD766B" w:rsidR="007B197C" w:rsidRPr="004D1EE0" w:rsidRDefault="0095135E" w:rsidP="009F12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Згідно з Графіком </w:t>
            </w:r>
            <w:r w:rsidR="000537ED">
              <w:rPr>
                <w:bCs/>
                <w:sz w:val="18"/>
                <w:szCs w:val="18"/>
              </w:rPr>
              <w:t>погашення кредиту</w:t>
            </w:r>
          </w:p>
        </w:tc>
      </w:tr>
      <w:tr w:rsidR="00DB0A52" w:rsidRPr="004D1EE0" w14:paraId="66B32624" w14:textId="77777777" w:rsidTr="00730D5E">
        <w:trPr>
          <w:trHeight w:val="167"/>
        </w:trPr>
        <w:tc>
          <w:tcPr>
            <w:tcW w:w="3073" w:type="dxa"/>
            <w:shd w:val="clear" w:color="auto" w:fill="auto"/>
            <w:vAlign w:val="center"/>
          </w:tcPr>
          <w:p w14:paraId="3C26CA04" w14:textId="77777777" w:rsidR="00DB0A52" w:rsidRPr="004D1EE0" w:rsidRDefault="00DB0A52" w:rsidP="00DB0A52">
            <w:pPr>
              <w:tabs>
                <w:tab w:val="right" w:pos="2857"/>
              </w:tabs>
              <w:rPr>
                <w:bCs/>
                <w:sz w:val="18"/>
                <w:szCs w:val="18"/>
              </w:rPr>
            </w:pPr>
            <w:r w:rsidRPr="004D1EE0">
              <w:rPr>
                <w:bCs/>
                <w:sz w:val="18"/>
                <w:szCs w:val="18"/>
              </w:rPr>
              <w:t>Вид погашення %</w:t>
            </w:r>
            <w:r w:rsidRPr="004D1EE0">
              <w:rPr>
                <w:bCs/>
                <w:sz w:val="18"/>
                <w:szCs w:val="18"/>
              </w:rPr>
              <w:tab/>
            </w:r>
          </w:p>
        </w:tc>
        <w:tc>
          <w:tcPr>
            <w:tcW w:w="3915" w:type="dxa"/>
            <w:shd w:val="clear" w:color="auto" w:fill="auto"/>
            <w:noWrap/>
            <w:vAlign w:val="center"/>
          </w:tcPr>
          <w:p w14:paraId="3720C496" w14:textId="7015026F" w:rsidR="00DB0A52" w:rsidRPr="004D1EE0" w:rsidRDefault="00DB0A52" w:rsidP="00DB0A5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 xml:space="preserve">В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складі</w:t>
            </w:r>
            <w:proofErr w:type="spellEnd"/>
            <w:r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ануїтетного</w:t>
            </w:r>
            <w:proofErr w:type="spellEnd"/>
            <w:r>
              <w:rPr>
                <w:bCs/>
                <w:sz w:val="18"/>
                <w:szCs w:val="18"/>
                <w:lang w:val="ru-RU"/>
              </w:rPr>
              <w:t xml:space="preserve"> платежу</w:t>
            </w:r>
          </w:p>
        </w:tc>
        <w:tc>
          <w:tcPr>
            <w:tcW w:w="8080" w:type="dxa"/>
            <w:vAlign w:val="center"/>
          </w:tcPr>
          <w:p w14:paraId="7F226CC1" w14:textId="473BF283" w:rsidR="00DB0A52" w:rsidRPr="004D1EE0" w:rsidRDefault="00730D5E" w:rsidP="00DB0A5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Згідно з Графіком </w:t>
            </w:r>
            <w:r w:rsidR="000537ED">
              <w:rPr>
                <w:bCs/>
                <w:sz w:val="18"/>
                <w:szCs w:val="18"/>
              </w:rPr>
              <w:t>погашення кредиту</w:t>
            </w:r>
          </w:p>
        </w:tc>
      </w:tr>
    </w:tbl>
    <w:p w14:paraId="01CB2101" w14:textId="77777777" w:rsidR="007B197C" w:rsidRPr="004D1EE0" w:rsidRDefault="007B197C" w:rsidP="007B197C">
      <w:pPr>
        <w:ind w:firstLine="540"/>
        <w:jc w:val="both"/>
        <w:rPr>
          <w:sz w:val="20"/>
          <w:szCs w:val="20"/>
        </w:rPr>
      </w:pPr>
    </w:p>
    <w:tbl>
      <w:tblPr>
        <w:tblW w:w="15151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1633"/>
        <w:gridCol w:w="2095"/>
        <w:gridCol w:w="1842"/>
        <w:gridCol w:w="1985"/>
        <w:gridCol w:w="2268"/>
        <w:gridCol w:w="2268"/>
        <w:gridCol w:w="1559"/>
        <w:gridCol w:w="1501"/>
      </w:tblGrid>
      <w:tr w:rsidR="002C24AB" w:rsidRPr="004D1EE0" w14:paraId="48600F5B" w14:textId="77777777" w:rsidTr="007001EB">
        <w:trPr>
          <w:trHeight w:val="255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C262" w14:textId="77777777" w:rsidR="002C24AB" w:rsidRPr="004A277A" w:rsidRDefault="002C24A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Дата платежу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2189" w14:textId="6845B0F4" w:rsidR="002C24AB" w:rsidRPr="004A277A" w:rsidRDefault="002C24A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Сума платежу за розрахунковий період, грн</w:t>
            </w:r>
            <w:r w:rsidR="00ED4A2A" w:rsidRPr="004A277A">
              <w:rPr>
                <w:sz w:val="18"/>
                <w:szCs w:val="18"/>
              </w:rPr>
              <w:t>.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56BD" w14:textId="77777777" w:rsidR="002C24AB" w:rsidRPr="004A277A" w:rsidRDefault="002C24A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85ED" w14:textId="77777777" w:rsidR="002C24AB" w:rsidRPr="004A277A" w:rsidRDefault="002C24AB" w:rsidP="009F12D1">
            <w:pPr>
              <w:ind w:left="-17" w:right="-69" w:hanging="73"/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 xml:space="preserve">Реальна процентна ставка, % 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92D7" w14:textId="77777777" w:rsidR="002C24AB" w:rsidRPr="004A277A" w:rsidRDefault="002C24AB" w:rsidP="009F12D1">
            <w:pPr>
              <w:ind w:left="-40"/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Загальна вартість кредиту, грн</w:t>
            </w:r>
          </w:p>
        </w:tc>
      </w:tr>
      <w:tr w:rsidR="002C24AB" w:rsidRPr="004D1EE0" w14:paraId="184B7A0C" w14:textId="77777777" w:rsidTr="007001EB">
        <w:trPr>
          <w:trHeight w:val="255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FA50" w14:textId="77777777" w:rsidR="002C24AB" w:rsidRPr="004A277A" w:rsidRDefault="002C24AB" w:rsidP="009F12D1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3544" w14:textId="77777777" w:rsidR="002C24AB" w:rsidRPr="004A277A" w:rsidRDefault="002C24AB" w:rsidP="009F12D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2747" w14:textId="54A27381" w:rsidR="002C24AB" w:rsidRPr="004A277A" w:rsidRDefault="002C24A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погашення основної суми кредиту, грн</w:t>
            </w:r>
            <w:r w:rsidR="00ED4A2A" w:rsidRPr="004A277A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A3C3" w14:textId="77360728" w:rsidR="002C24AB" w:rsidRPr="004A277A" w:rsidRDefault="002C24A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проценти за користування кредитом, грн</w:t>
            </w:r>
            <w:r w:rsidR="00ED4A2A" w:rsidRPr="004A277A">
              <w:rPr>
                <w:sz w:val="18"/>
                <w:szCs w:val="18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648ED" w14:textId="77777777" w:rsidR="002C24AB" w:rsidRPr="004A277A" w:rsidRDefault="002C24A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платежі за надані супутні послуги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AB2C" w14:textId="77777777" w:rsidR="002C24AB" w:rsidRPr="004A277A" w:rsidRDefault="002C24AB" w:rsidP="009F12D1">
            <w:pPr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B996" w14:textId="77777777" w:rsidR="002C24AB" w:rsidRPr="004A277A" w:rsidRDefault="002C24AB" w:rsidP="009F12D1">
            <w:pPr>
              <w:rPr>
                <w:sz w:val="18"/>
                <w:szCs w:val="18"/>
              </w:rPr>
            </w:pPr>
          </w:p>
        </w:tc>
      </w:tr>
      <w:tr w:rsidR="007001EB" w:rsidRPr="004D1EE0" w14:paraId="17876073" w14:textId="77777777" w:rsidTr="007001EB">
        <w:trPr>
          <w:trHeight w:val="285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EDEF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68E5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00D1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33C9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E011" w14:textId="7AF9E304" w:rsidR="007001EB" w:rsidRPr="004A277A" w:rsidRDefault="007001E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на користь банку, у тому числі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BC21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EA33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</w:tr>
      <w:tr w:rsidR="007001EB" w:rsidRPr="004D1EE0" w14:paraId="5575F252" w14:textId="77777777" w:rsidTr="007001EB">
        <w:trPr>
          <w:trHeight w:val="938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DEEA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B70E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8A65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3DA0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2D9647" w14:textId="78779C5F" w:rsidR="007001EB" w:rsidRPr="004A277A" w:rsidRDefault="007001EB" w:rsidP="00704AC4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Щомісячна комісія за обслуговування кредиту, грн.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3949DA" w14:textId="5D4E417B" w:rsidR="007001EB" w:rsidRPr="004A277A" w:rsidRDefault="007001EB" w:rsidP="009F12D1">
            <w:pPr>
              <w:ind w:left="-90"/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Одноразова комісія за розгляд та оформлення пакету документів, грн.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156D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B949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</w:tr>
      <w:tr w:rsidR="007001EB" w:rsidRPr="004D1EE0" w14:paraId="0ED31B37" w14:textId="77777777" w:rsidTr="007001EB">
        <w:trPr>
          <w:trHeight w:val="255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28DE1499" w14:textId="31A33BDA" w:rsidR="007001EB" w:rsidRPr="004A277A" w:rsidRDefault="007001EB" w:rsidP="009F12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BF0951E" w14:textId="77777777" w:rsidR="007001EB" w:rsidRPr="004A277A" w:rsidRDefault="007001EB" w:rsidP="009F12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7956AC1" w14:textId="77777777" w:rsidR="007001EB" w:rsidRPr="004A277A" w:rsidRDefault="007001EB" w:rsidP="009F12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5A2D3332" w14:textId="77777777" w:rsidR="007001EB" w:rsidRPr="004A277A" w:rsidRDefault="007001EB" w:rsidP="009F12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25C9BBD" w14:textId="77777777" w:rsidR="007001EB" w:rsidRPr="004A277A" w:rsidRDefault="007001EB" w:rsidP="009F12D1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0EE544BA" w14:textId="77777777" w:rsidR="007001EB" w:rsidRPr="004A277A" w:rsidRDefault="007001EB" w:rsidP="009F12D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3EE2" w14:textId="77777777" w:rsidR="007001EB" w:rsidRPr="004A277A" w:rsidRDefault="007001E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 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B1721" w14:textId="77777777" w:rsidR="007001EB" w:rsidRPr="004A277A" w:rsidRDefault="007001EB" w:rsidP="009F12D1">
            <w:pPr>
              <w:jc w:val="center"/>
              <w:rPr>
                <w:sz w:val="18"/>
                <w:szCs w:val="18"/>
              </w:rPr>
            </w:pPr>
            <w:r w:rsidRPr="004A277A">
              <w:rPr>
                <w:sz w:val="18"/>
                <w:szCs w:val="18"/>
              </w:rPr>
              <w:t> </w:t>
            </w:r>
          </w:p>
        </w:tc>
      </w:tr>
      <w:tr w:rsidR="007001EB" w:rsidRPr="004D1EE0" w14:paraId="7C102143" w14:textId="77777777" w:rsidTr="007001EB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98D6D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C6F2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EDC8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DF084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DED43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189C" w14:textId="77777777" w:rsidR="007001EB" w:rsidRPr="004D1EE0" w:rsidRDefault="007001EB" w:rsidP="009F12D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7BE10" w14:textId="77777777" w:rsidR="007001EB" w:rsidRPr="004D1EE0" w:rsidRDefault="007001EB" w:rsidP="009F12D1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337CB" w14:textId="77777777" w:rsidR="007001EB" w:rsidRPr="004D1EE0" w:rsidRDefault="007001EB" w:rsidP="009F12D1">
            <w:pPr>
              <w:rPr>
                <w:sz w:val="20"/>
                <w:szCs w:val="20"/>
              </w:rPr>
            </w:pPr>
          </w:p>
        </w:tc>
      </w:tr>
      <w:tr w:rsidR="007001EB" w:rsidRPr="004D1EE0" w14:paraId="46DC6A7A" w14:textId="77777777" w:rsidTr="007001EB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023A" w14:textId="39A9B600" w:rsidR="007001EB" w:rsidRPr="004D1EE0" w:rsidRDefault="007001EB" w:rsidP="009F12D1">
            <w:pPr>
              <w:ind w:left="-95"/>
              <w:jc w:val="center"/>
              <w:rPr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011F1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213E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1276E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E909" w14:textId="77777777" w:rsidR="007001EB" w:rsidRPr="004D1EE0" w:rsidRDefault="007001EB" w:rsidP="009F12D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953CF" w14:textId="77777777" w:rsidR="007001EB" w:rsidRPr="004D1EE0" w:rsidRDefault="007001EB" w:rsidP="009F12D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0ED8A" w14:textId="77777777" w:rsidR="007001EB" w:rsidRPr="004D1EE0" w:rsidRDefault="007001EB" w:rsidP="009F12D1">
            <w:pPr>
              <w:rPr>
                <w:sz w:val="20"/>
                <w:szCs w:val="20"/>
              </w:rPr>
            </w:pPr>
            <w:r w:rsidRPr="004D1EE0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58997" w14:textId="77777777" w:rsidR="007001EB" w:rsidRPr="004D1EE0" w:rsidRDefault="007001EB" w:rsidP="009F12D1">
            <w:pPr>
              <w:rPr>
                <w:sz w:val="20"/>
                <w:szCs w:val="20"/>
              </w:rPr>
            </w:pPr>
            <w:r w:rsidRPr="004D1EE0">
              <w:rPr>
                <w:sz w:val="20"/>
                <w:szCs w:val="20"/>
              </w:rPr>
              <w:t> </w:t>
            </w:r>
          </w:p>
        </w:tc>
      </w:tr>
      <w:tr w:rsidR="007001EB" w:rsidRPr="004D1EE0" w14:paraId="25DE2F6F" w14:textId="77777777" w:rsidTr="007001EB">
        <w:trPr>
          <w:trHeight w:val="25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10EDB7A5" w14:textId="77777777" w:rsidR="007001EB" w:rsidRPr="004D1EE0" w:rsidRDefault="007001EB" w:rsidP="009F12D1">
            <w:pPr>
              <w:rPr>
                <w:b/>
                <w:bCs/>
                <w:sz w:val="20"/>
                <w:szCs w:val="20"/>
              </w:rPr>
            </w:pPr>
            <w:r w:rsidRPr="004D1EE0">
              <w:rPr>
                <w:b/>
                <w:bCs/>
                <w:sz w:val="20"/>
                <w:szCs w:val="20"/>
              </w:rPr>
              <w:t>Усього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59B741A3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665DED1E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3C5E8F1C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5EC98868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749008A7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54A8F550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  <w:r w:rsidRPr="004D1EE0">
              <w:rPr>
                <w:b/>
                <w:bCs/>
                <w:sz w:val="20"/>
                <w:szCs w:val="20"/>
              </w:rPr>
              <w:t>__%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14:paraId="70D7E7A2" w14:textId="77777777" w:rsidR="007001EB" w:rsidRPr="004D1EE0" w:rsidRDefault="007001EB" w:rsidP="009F12D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57CE7948" w14:textId="77777777" w:rsidR="007B197C" w:rsidRDefault="007B197C" w:rsidP="007B197C">
      <w:pPr>
        <w:jc w:val="both"/>
        <w:rPr>
          <w:lang w:val="en-US"/>
        </w:rPr>
      </w:pPr>
    </w:p>
    <w:p w14:paraId="270FB5B2" w14:textId="77777777" w:rsidR="007B197C" w:rsidRDefault="007B197C" w:rsidP="007B197C">
      <w:pPr>
        <w:jc w:val="both"/>
      </w:pPr>
      <w:r>
        <w:tab/>
        <w:t>Банк: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Позичальник:</w:t>
      </w:r>
    </w:p>
    <w:p w14:paraId="74C664E7" w14:textId="1B8607B3" w:rsidR="002F6753" w:rsidRDefault="007B197C" w:rsidP="00135AD0">
      <w:pPr>
        <w:jc w:val="both"/>
        <w:rPr>
          <w:b/>
          <w:sz w:val="14"/>
          <w:szCs w:val="14"/>
        </w:rPr>
      </w:pPr>
      <w:r>
        <w:t>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4F39AEB7" w14:textId="77777777" w:rsidR="002F6753" w:rsidRDefault="002F6753" w:rsidP="00EE4367">
      <w:pPr>
        <w:jc w:val="center"/>
        <w:rPr>
          <w:b/>
          <w:sz w:val="14"/>
          <w:szCs w:val="14"/>
        </w:rPr>
      </w:pPr>
    </w:p>
    <w:sectPr w:rsidR="002F6753" w:rsidSect="00314B95">
      <w:pgSz w:w="16838" w:h="11906" w:orient="landscape"/>
      <w:pgMar w:top="899" w:right="458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4E"/>
    <w:rsid w:val="000537ED"/>
    <w:rsid w:val="00095C6B"/>
    <w:rsid w:val="000C5DB9"/>
    <w:rsid w:val="000C7690"/>
    <w:rsid w:val="00135AD0"/>
    <w:rsid w:val="001A1ECC"/>
    <w:rsid w:val="001E397B"/>
    <w:rsid w:val="00201A73"/>
    <w:rsid w:val="002A3756"/>
    <w:rsid w:val="002C24AB"/>
    <w:rsid w:val="002F6753"/>
    <w:rsid w:val="0034007E"/>
    <w:rsid w:val="004408BB"/>
    <w:rsid w:val="0044554E"/>
    <w:rsid w:val="00450319"/>
    <w:rsid w:val="00484BCF"/>
    <w:rsid w:val="004A277A"/>
    <w:rsid w:val="00630C32"/>
    <w:rsid w:val="006D6ADC"/>
    <w:rsid w:val="006E0B65"/>
    <w:rsid w:val="007001EB"/>
    <w:rsid w:val="00704AC4"/>
    <w:rsid w:val="00730D5E"/>
    <w:rsid w:val="007650EB"/>
    <w:rsid w:val="007B197C"/>
    <w:rsid w:val="007E4A71"/>
    <w:rsid w:val="0095135E"/>
    <w:rsid w:val="009B1283"/>
    <w:rsid w:val="009E5A78"/>
    <w:rsid w:val="00B823EF"/>
    <w:rsid w:val="00BB5286"/>
    <w:rsid w:val="00C64CD5"/>
    <w:rsid w:val="00DB0A52"/>
    <w:rsid w:val="00ED4A2A"/>
    <w:rsid w:val="00EE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F640"/>
  <w15:chartTrackingRefBased/>
  <w15:docId w15:val="{2633847A-4053-4347-98F0-BCC6A792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Ярмак Оксана Михайлівна</dc:creator>
  <cp:keywords/>
  <dc:description/>
  <cp:lastModifiedBy>Скрипникова Марина Анатоліївна</cp:lastModifiedBy>
  <cp:revision>9</cp:revision>
  <dcterms:created xsi:type="dcterms:W3CDTF">2018-12-12T11:35:00Z</dcterms:created>
  <dcterms:modified xsi:type="dcterms:W3CDTF">2019-04-24T13:01:00Z</dcterms:modified>
</cp:coreProperties>
</file>