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0E34B" w14:textId="1FB9A3A0" w:rsidR="002D3023" w:rsidRPr="00CF6137" w:rsidRDefault="002D3023" w:rsidP="002D302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AD9FAB4" w14:textId="0D913A9B" w:rsidR="00C53657" w:rsidRDefault="00C53657" w:rsidP="00C53657">
      <w:pPr>
        <w:spacing w:after="0"/>
        <w:jc w:val="center"/>
        <w:rPr>
          <w:rFonts w:ascii="Calibri" w:eastAsia="Times New Roman" w:hAnsi="Calibri" w:cs="Times New Roman"/>
          <w:b/>
          <w:sz w:val="15"/>
          <w:szCs w:val="15"/>
          <w:lang w:eastAsia="ru-RU"/>
        </w:rPr>
      </w:pPr>
    </w:p>
    <w:p w14:paraId="54D1F8C5" w14:textId="2FC6E487" w:rsidR="0013627E" w:rsidRDefault="0013627E" w:rsidP="00C53657">
      <w:pPr>
        <w:spacing w:after="0"/>
        <w:jc w:val="center"/>
        <w:rPr>
          <w:rFonts w:ascii="Calibri" w:eastAsia="Times New Roman" w:hAnsi="Calibri" w:cs="Times New Roman"/>
          <w:b/>
          <w:sz w:val="15"/>
          <w:szCs w:val="15"/>
          <w:lang w:eastAsia="ru-RU"/>
        </w:rPr>
      </w:pPr>
      <w:r w:rsidRPr="002D3023">
        <w:rPr>
          <w:rFonts w:ascii="Times New Roman" w:eastAsia="Times New Roman" w:hAnsi="Times New Roman" w:cs="Times New Roman"/>
          <w:b/>
          <w:noProof/>
          <w:sz w:val="18"/>
          <w:szCs w:val="1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183B418" wp14:editId="282FDAF2">
            <wp:simplePos x="0" y="0"/>
            <wp:positionH relativeFrom="column">
              <wp:posOffset>1289050</wp:posOffset>
            </wp:positionH>
            <wp:positionV relativeFrom="paragraph">
              <wp:posOffset>43007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BBC6E" w14:textId="1E2B2FC1" w:rsidR="0013627E" w:rsidRDefault="0013627E" w:rsidP="00C53657">
      <w:pPr>
        <w:spacing w:after="0"/>
        <w:jc w:val="center"/>
        <w:rPr>
          <w:rFonts w:ascii="Calibri" w:eastAsia="Times New Roman" w:hAnsi="Calibri" w:cs="Times New Roman"/>
          <w:b/>
          <w:sz w:val="15"/>
          <w:szCs w:val="15"/>
          <w:lang w:eastAsia="ru-RU"/>
        </w:rPr>
      </w:pPr>
    </w:p>
    <w:p w14:paraId="679DCD5D" w14:textId="05D85937" w:rsidR="0013627E" w:rsidRPr="0013627E" w:rsidRDefault="0013627E" w:rsidP="0013627E">
      <w:pPr>
        <w:spacing w:after="0" w:line="240" w:lineRule="auto"/>
        <w:ind w:left="8964" w:firstLine="240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Додаток № </w:t>
      </w:r>
      <w:r w:rsidR="002C59CF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>22</w:t>
      </w:r>
    </w:p>
    <w:p w14:paraId="3DE60F6D" w14:textId="76441EFD" w:rsidR="0013627E" w:rsidRPr="0013627E" w:rsidRDefault="0013627E" w:rsidP="00B9092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</w:pPr>
      <w:r w:rsidRPr="0013627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(редакція діє з «</w:t>
      </w:r>
      <w:r w:rsidR="00C12F08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06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»</w:t>
      </w:r>
      <w:r w:rsidR="00D50F63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 xml:space="preserve"> </w:t>
      </w:r>
      <w:r w:rsidR="00C12F08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травня</w:t>
      </w:r>
      <w:r w:rsidR="00D50F63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 xml:space="preserve"> 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20</w:t>
      </w:r>
      <w:r w:rsidR="00D50F63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1</w:t>
      </w:r>
      <w:r w:rsidR="00A05A2B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9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>р.</w:t>
      </w:r>
      <w:r w:rsidR="00B90923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uk-UA"/>
        </w:rPr>
        <w:t xml:space="preserve"> 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згідно з рішенням Правління АТ «СКАЙ БАНК» протокол № </w:t>
      </w:r>
      <w:r w:rsidR="00C12F08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>34</w:t>
      </w:r>
      <w:bookmarkStart w:id="0" w:name="_GoBack"/>
      <w:bookmarkEnd w:id="0"/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від «</w:t>
      </w:r>
      <w:r w:rsidR="00A05A2B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>04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» </w:t>
      </w:r>
      <w:r w:rsidR="00A05A2B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>квітня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 201</w:t>
      </w:r>
      <w:r w:rsidR="00A05A2B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>9</w:t>
      </w:r>
      <w:r w:rsidRPr="0013627E">
        <w:rPr>
          <w:rFonts w:ascii="Times New Roman" w:eastAsia="Times New Roman" w:hAnsi="Times New Roman" w:cs="Times New Roman"/>
          <w:b/>
          <w:sz w:val="20"/>
          <w:szCs w:val="24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13627E"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  <w:tab/>
      </w:r>
    </w:p>
    <w:p w14:paraId="1FED247F" w14:textId="77777777" w:rsidR="0013627E" w:rsidRDefault="0013627E" w:rsidP="0013627E">
      <w:pPr>
        <w:spacing w:after="0"/>
        <w:rPr>
          <w:rFonts w:ascii="Calibri" w:eastAsia="Times New Roman" w:hAnsi="Calibri" w:cs="Times New Roman"/>
          <w:b/>
          <w:sz w:val="15"/>
          <w:szCs w:val="15"/>
          <w:lang w:eastAsia="ru-RU"/>
        </w:rPr>
      </w:pPr>
    </w:p>
    <w:p w14:paraId="62D4437D" w14:textId="77777777" w:rsidR="00C53657" w:rsidRPr="00C53657" w:rsidRDefault="00C53657" w:rsidP="00C53657">
      <w:pPr>
        <w:spacing w:after="0"/>
        <w:jc w:val="center"/>
        <w:rPr>
          <w:rFonts w:ascii="Calibri" w:eastAsia="Times New Roman" w:hAnsi="Calibri" w:cs="Times New Roman"/>
          <w:b/>
          <w:sz w:val="15"/>
          <w:szCs w:val="15"/>
          <w:lang w:eastAsia="ru-RU"/>
        </w:rPr>
      </w:pPr>
    </w:p>
    <w:p w14:paraId="07738FE1" w14:textId="77777777" w:rsidR="00C53657" w:rsidRPr="00C53657" w:rsidRDefault="00C53657" w:rsidP="00C53657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536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 СПОЖИВЧОГО КРЕДИТУ</w:t>
      </w:r>
    </w:p>
    <w:tbl>
      <w:tblPr>
        <w:tblW w:w="1516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973"/>
        <w:gridCol w:w="1053"/>
        <w:gridCol w:w="767"/>
        <w:gridCol w:w="310"/>
        <w:gridCol w:w="1332"/>
        <w:gridCol w:w="484"/>
        <w:gridCol w:w="392"/>
        <w:gridCol w:w="141"/>
        <w:gridCol w:w="131"/>
        <w:gridCol w:w="1421"/>
        <w:gridCol w:w="201"/>
        <w:gridCol w:w="610"/>
        <w:gridCol w:w="1006"/>
        <w:gridCol w:w="441"/>
        <w:gridCol w:w="322"/>
        <w:gridCol w:w="1320"/>
        <w:gridCol w:w="28"/>
        <w:gridCol w:w="2263"/>
      </w:tblGrid>
      <w:tr w:rsidR="00C53657" w:rsidRPr="00C53657" w14:paraId="3A3EF45C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77635EF6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1.Інформація та контактні дані </w:t>
            </w:r>
            <w:proofErr w:type="spellStart"/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кредитодавця</w:t>
            </w:r>
            <w:proofErr w:type="spellEnd"/>
          </w:p>
        </w:tc>
      </w:tr>
      <w:tr w:rsidR="00C53657" w:rsidRPr="00C53657" w14:paraId="26766D2A" w14:textId="77777777" w:rsidTr="003064E7">
        <w:tc>
          <w:tcPr>
            <w:tcW w:w="7424" w:type="dxa"/>
            <w:gridSpan w:val="9"/>
            <w:shd w:val="clear" w:color="auto" w:fill="auto"/>
            <w:vAlign w:val="center"/>
          </w:tcPr>
          <w:p w14:paraId="1C3143F7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Найменування </w:t>
            </w:r>
            <w:proofErr w:type="spellStart"/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кредитодавця</w:t>
            </w:r>
            <w:proofErr w:type="spellEnd"/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та його структурного або відокремленого підрозділу, в якому поширюється інформація</w:t>
            </w: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10" w:type="dxa"/>
            <w:gridSpan w:val="6"/>
            <w:shd w:val="clear" w:color="auto" w:fill="auto"/>
            <w:vAlign w:val="center"/>
          </w:tcPr>
          <w:p w14:paraId="4EF83815" w14:textId="77777777" w:rsidR="004D5AA3" w:rsidRDefault="0049397E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АКЦІОНЕРНЕ ТОВАРИСТВО </w:t>
            </w:r>
          </w:p>
          <w:p w14:paraId="29092CB4" w14:textId="76845D32" w:rsidR="00C53657" w:rsidRPr="00C53657" w:rsidRDefault="0049397E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«СКАЙ БАНК»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14:paraId="6004C44A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Адреса офіційного веб-сайту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14:paraId="7F786B39" w14:textId="64F5794C" w:rsidR="00C53657" w:rsidRDefault="00C12F08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hyperlink r:id="rId6" w:history="1">
              <w:r w:rsidR="0049397E" w:rsidRPr="00580E25">
                <w:rPr>
                  <w:rStyle w:val="a3"/>
                  <w:rFonts w:ascii="Times New Roman" w:eastAsia="Calibri" w:hAnsi="Times New Roman" w:cs="Times New Roman"/>
                  <w:b/>
                  <w:sz w:val="20"/>
                  <w:szCs w:val="20"/>
                </w:rPr>
                <w:t>https://www.sky.bank</w:t>
              </w:r>
            </w:hyperlink>
          </w:p>
          <w:p w14:paraId="31EB2EFD" w14:textId="58A650D9" w:rsidR="0049397E" w:rsidRPr="00C53657" w:rsidRDefault="0049397E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53657" w:rsidRPr="00C53657" w14:paraId="54C6FA49" w14:textId="77777777" w:rsidTr="003064E7">
        <w:tc>
          <w:tcPr>
            <w:tcW w:w="9177" w:type="dxa"/>
            <w:gridSpan w:val="12"/>
            <w:shd w:val="clear" w:color="auto" w:fill="auto"/>
            <w:vAlign w:val="center"/>
          </w:tcPr>
          <w:p w14:paraId="2846A226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Місцезнаходження </w:t>
            </w:r>
            <w:proofErr w:type="spellStart"/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кредитодавця</w:t>
            </w:r>
            <w:proofErr w:type="spellEnd"/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та адреса структурного або відокремленого підрозділу, в якому поширюється інформація</w:t>
            </w:r>
          </w:p>
        </w:tc>
        <w:tc>
          <w:tcPr>
            <w:tcW w:w="5990" w:type="dxa"/>
            <w:gridSpan w:val="7"/>
            <w:shd w:val="clear" w:color="auto" w:fill="auto"/>
            <w:vAlign w:val="center"/>
          </w:tcPr>
          <w:p w14:paraId="38C766FE" w14:textId="26CF610A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Україна, м. Київ, вул. </w:t>
            </w:r>
            <w:r w:rsidR="00C44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Олеся Гончара 76/2</w:t>
            </w:r>
          </w:p>
        </w:tc>
      </w:tr>
      <w:tr w:rsidR="00C53657" w:rsidRPr="00C53657" w14:paraId="79ADD03C" w14:textId="77777777" w:rsidTr="005A7A40">
        <w:tc>
          <w:tcPr>
            <w:tcW w:w="1972" w:type="dxa"/>
            <w:shd w:val="clear" w:color="auto" w:fill="auto"/>
            <w:vAlign w:val="center"/>
          </w:tcPr>
          <w:p w14:paraId="707C9E7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Ліцензія/Свідоцтво</w:t>
            </w:r>
          </w:p>
        </w:tc>
        <w:tc>
          <w:tcPr>
            <w:tcW w:w="2026" w:type="dxa"/>
            <w:gridSpan w:val="2"/>
            <w:shd w:val="clear" w:color="auto" w:fill="auto"/>
            <w:vAlign w:val="center"/>
          </w:tcPr>
          <w:p w14:paraId="77D7C378" w14:textId="3F7E8400" w:rsidR="00C53657" w:rsidRPr="00C53657" w:rsidRDefault="00755DCD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Ліцензія НБУ </w:t>
            </w:r>
            <w:r w:rsidR="00C53657"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5A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C53657"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 </w:t>
            </w:r>
            <w:r w:rsidR="005A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C53657"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A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C53657"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5A7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2B72D23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контактного телефону</w:t>
            </w:r>
          </w:p>
        </w:tc>
        <w:tc>
          <w:tcPr>
            <w:tcW w:w="4386" w:type="dxa"/>
            <w:gridSpan w:val="8"/>
            <w:shd w:val="clear" w:color="auto" w:fill="auto"/>
            <w:vAlign w:val="center"/>
          </w:tcPr>
          <w:p w14:paraId="6EF6AEE3" w14:textId="43363DC2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контакт-центр:</w:t>
            </w:r>
            <w:r w:rsidR="00050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0 800 50 </w:t>
            </w:r>
            <w:r w:rsidR="004F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14:paraId="08A03BCB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Адреса електронної пошти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622A202" w14:textId="6CA4F766" w:rsidR="00C53657" w:rsidRPr="00C53657" w:rsidRDefault="00C12F08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hyperlink r:id="rId7" w:history="1">
              <w:r w:rsidR="00B7239D" w:rsidRPr="00B7239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info@sky.bank</w:t>
              </w:r>
            </w:hyperlink>
          </w:p>
        </w:tc>
      </w:tr>
      <w:tr w:rsidR="00C53657" w:rsidRPr="00C53657" w14:paraId="3FA44052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1C1A7FC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Інформація та контактні дані кредитного посередника*</w:t>
            </w:r>
          </w:p>
        </w:tc>
      </w:tr>
      <w:tr w:rsidR="00C53657" w:rsidRPr="00C53657" w14:paraId="32CA8BCE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1B44538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 кредитного посередника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2744E4F8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1910B4CB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30F49A27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2B67F148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1F623C2C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телефону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16AB31C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085" w:type="dxa"/>
            <w:gridSpan w:val="4"/>
            <w:shd w:val="clear" w:color="auto" w:fill="auto"/>
            <w:vAlign w:val="center"/>
          </w:tcPr>
          <w:p w14:paraId="40A0CE2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 офіційного веб-сайту*</w:t>
            </w:r>
          </w:p>
        </w:tc>
        <w:tc>
          <w:tcPr>
            <w:tcW w:w="1817" w:type="dxa"/>
            <w:gridSpan w:val="3"/>
            <w:shd w:val="clear" w:color="auto" w:fill="auto"/>
            <w:vAlign w:val="center"/>
          </w:tcPr>
          <w:p w14:paraId="7411462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14:paraId="55BCD81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Адреса електронної пошти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14:paraId="48BA3AA0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1100EC4D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4DA012E0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Основні умови кредитування з урахуванням побажань споживача</w:t>
            </w:r>
          </w:p>
        </w:tc>
      </w:tr>
      <w:tr w:rsidR="00C53657" w:rsidRPr="00C53657" w14:paraId="26B916D7" w14:textId="77777777" w:rsidTr="003064E7">
        <w:trPr>
          <w:trHeight w:val="77"/>
        </w:trPr>
        <w:tc>
          <w:tcPr>
            <w:tcW w:w="5075" w:type="dxa"/>
            <w:gridSpan w:val="5"/>
            <w:shd w:val="clear" w:color="auto" w:fill="auto"/>
            <w:vAlign w:val="center"/>
          </w:tcPr>
          <w:p w14:paraId="6B76000A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кредиту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28EC7712" w14:textId="291366D3" w:rsidR="00C53657" w:rsidRPr="00C53657" w:rsidRDefault="004F5F95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53657"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поживчий кредит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12A0B5B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 отримання кредиту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3A67446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05B40D84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25ADF8A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Сума / ліміт кредиту, грн.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1E2890C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154817E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Спосіб та строк надання кредиту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09C92C4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готівковий/безготівковий</w:t>
            </w:r>
          </w:p>
        </w:tc>
      </w:tr>
      <w:tr w:rsidR="00C53657" w:rsidRPr="00C53657" w14:paraId="647465FC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67772823" w14:textId="4217755F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 кредитування</w:t>
            </w:r>
            <w:r w:rsidR="004F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міс.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614BC6D7" w14:textId="795790FF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3318172C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Можливі види (форми) забезпечення кредиту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3E3DD07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3657" w:rsidRPr="00C53657" w14:paraId="12DF406C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60796A2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Мінімальний розмір власного платежу (фінансової участі) споживача за умови отримання кредиту на придбання товару/роботи/послуги, %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2CEB6DA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5EDAA50A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Необхідність проведення оцінки забезпечення кредиту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04FA56C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(так/ні та за чий рахунок буде проводитися)</w:t>
            </w:r>
          </w:p>
        </w:tc>
      </w:tr>
      <w:tr w:rsidR="00C53657" w:rsidRPr="00C53657" w14:paraId="23DD9938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19B730F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Інформація щодо реальної річної процентної ставки та орієнтовної загальної вартості кредиту для споживача</w:t>
            </w:r>
          </w:p>
        </w:tc>
      </w:tr>
      <w:tr w:rsidR="00C53657" w:rsidRPr="00C53657" w14:paraId="64DDF4E7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074BC301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 ставка, відсотків річних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00849FA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238" w:type="dxa"/>
            <w:gridSpan w:val="4"/>
            <w:vMerge w:val="restart"/>
            <w:shd w:val="clear" w:color="auto" w:fill="auto"/>
            <w:vAlign w:val="center"/>
          </w:tcPr>
          <w:p w14:paraId="7AEEB76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зміни змінюваної процентної ставки</w:t>
            </w:r>
          </w:p>
        </w:tc>
        <w:tc>
          <w:tcPr>
            <w:tcW w:w="4374" w:type="dxa"/>
            <w:gridSpan w:val="5"/>
            <w:vMerge w:val="restart"/>
            <w:shd w:val="clear" w:color="auto" w:fill="auto"/>
            <w:vAlign w:val="center"/>
          </w:tcPr>
          <w:p w14:paraId="32FE67B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(порядок обчислення, індекси, які застосовуються)</w:t>
            </w:r>
          </w:p>
        </w:tc>
      </w:tr>
      <w:tr w:rsidR="00C53657" w:rsidRPr="00C53657" w14:paraId="7CDD1386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320933C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процентної ставки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261569A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фіксована/змінювана</w:t>
            </w:r>
          </w:p>
        </w:tc>
        <w:tc>
          <w:tcPr>
            <w:tcW w:w="3238" w:type="dxa"/>
            <w:gridSpan w:val="4"/>
            <w:vMerge/>
            <w:shd w:val="clear" w:color="auto" w:fill="auto"/>
            <w:vAlign w:val="center"/>
          </w:tcPr>
          <w:p w14:paraId="1E82591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74" w:type="dxa"/>
            <w:gridSpan w:val="5"/>
            <w:vMerge/>
            <w:shd w:val="clear" w:color="auto" w:fill="auto"/>
            <w:vAlign w:val="center"/>
          </w:tcPr>
          <w:p w14:paraId="09A0E77B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3657" w:rsidRPr="00C53657" w14:paraId="4E134FD9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4843049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Платежі за додаткові та супутні послуги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обов’язкові для укладання договору, грн.</w:t>
            </w:r>
          </w:p>
        </w:tc>
      </w:tr>
      <w:tr w:rsidR="00C53657" w:rsidRPr="00C53657" w14:paraId="5EEC45BF" w14:textId="77777777" w:rsidTr="003064E7">
        <w:trPr>
          <w:trHeight w:val="77"/>
        </w:trPr>
        <w:tc>
          <w:tcPr>
            <w:tcW w:w="7555" w:type="dxa"/>
            <w:gridSpan w:val="10"/>
            <w:shd w:val="clear" w:color="auto" w:fill="auto"/>
            <w:vAlign w:val="center"/>
          </w:tcPr>
          <w:p w14:paraId="55EB0681" w14:textId="77777777" w:rsidR="00C53657" w:rsidRPr="00C53657" w:rsidRDefault="00C53657" w:rsidP="00C5365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Розмір платежу </w:t>
            </w: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3465786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 розрахунку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33C9C737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296BAB08" w14:textId="77777777" w:rsidTr="003064E7">
        <w:trPr>
          <w:trHeight w:val="77"/>
        </w:trPr>
        <w:tc>
          <w:tcPr>
            <w:tcW w:w="7555" w:type="dxa"/>
            <w:gridSpan w:val="10"/>
            <w:shd w:val="clear" w:color="auto" w:fill="auto"/>
            <w:vAlign w:val="center"/>
          </w:tcPr>
          <w:p w14:paraId="293C962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Застереження: витрати на такі послуги можуть змінюватися протягом строку дії договору про споживчий кредит</w:t>
            </w:r>
          </w:p>
        </w:tc>
        <w:tc>
          <w:tcPr>
            <w:tcW w:w="7612" w:type="dxa"/>
            <w:gridSpan w:val="9"/>
            <w:shd w:val="clear" w:color="auto" w:fill="auto"/>
            <w:vAlign w:val="center"/>
          </w:tcPr>
          <w:p w14:paraId="1458B02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 xml:space="preserve">(Якщо платежі за послуги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, пов’язані з отриманням, обслуговуванням і поверненням кредиту, є періодичними)</w:t>
            </w:r>
          </w:p>
        </w:tc>
      </w:tr>
      <w:tr w:rsidR="00C53657" w:rsidRPr="00C53657" w14:paraId="704BD0EF" w14:textId="77777777" w:rsidTr="003064E7">
        <w:trPr>
          <w:trHeight w:val="77"/>
        </w:trPr>
        <w:tc>
          <w:tcPr>
            <w:tcW w:w="5075" w:type="dxa"/>
            <w:gridSpan w:val="5"/>
            <w:shd w:val="clear" w:color="auto" w:fill="auto"/>
            <w:vAlign w:val="center"/>
          </w:tcPr>
          <w:p w14:paraId="228D0EFA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Загальні витрати за кредитом, грн.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188441B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4001" w:type="dxa"/>
            <w:gridSpan w:val="6"/>
            <w:shd w:val="clear" w:color="auto" w:fill="auto"/>
            <w:vAlign w:val="center"/>
          </w:tcPr>
          <w:p w14:paraId="24DA12D3" w14:textId="0E14018E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Орієнтовна загальна вартість кредиту для споживача за весь строк користування кредитом (у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F0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spellEnd"/>
            <w:r w:rsidR="006F0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тіло кредиту, відсотки, комісії та інші платежі, грн.</w:t>
            </w:r>
          </w:p>
        </w:tc>
        <w:tc>
          <w:tcPr>
            <w:tcW w:w="3611" w:type="dxa"/>
            <w:gridSpan w:val="3"/>
            <w:shd w:val="clear" w:color="auto" w:fill="auto"/>
            <w:vAlign w:val="center"/>
          </w:tcPr>
          <w:p w14:paraId="5D110078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536102C9" w14:textId="77777777" w:rsidTr="003064E7">
        <w:tc>
          <w:tcPr>
            <w:tcW w:w="5075" w:type="dxa"/>
            <w:gridSpan w:val="5"/>
            <w:shd w:val="clear" w:color="auto" w:fill="auto"/>
            <w:vAlign w:val="center"/>
          </w:tcPr>
          <w:p w14:paraId="279B5CC2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Платежі за послуги кредитного посередника, що підлягають сплаті споживачем, грн.*</w:t>
            </w:r>
          </w:p>
        </w:tc>
        <w:tc>
          <w:tcPr>
            <w:tcW w:w="2480" w:type="dxa"/>
            <w:gridSpan w:val="5"/>
            <w:shd w:val="clear" w:color="auto" w:fill="auto"/>
            <w:vAlign w:val="center"/>
          </w:tcPr>
          <w:p w14:paraId="0E4242B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1" w:type="dxa"/>
            <w:gridSpan w:val="6"/>
            <w:shd w:val="clear" w:color="auto" w:fill="auto"/>
            <w:vAlign w:val="center"/>
          </w:tcPr>
          <w:p w14:paraId="1F07125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Реальна річна процентна ставка, відсотків річних</w:t>
            </w:r>
          </w:p>
        </w:tc>
        <w:tc>
          <w:tcPr>
            <w:tcW w:w="3611" w:type="dxa"/>
            <w:gridSpan w:val="3"/>
            <w:shd w:val="clear" w:color="auto" w:fill="auto"/>
            <w:vAlign w:val="center"/>
          </w:tcPr>
          <w:p w14:paraId="6D5790F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6ECC4BAB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4BB4B58E" w14:textId="6061CD19" w:rsidR="00C53657" w:rsidRPr="00C53657" w:rsidRDefault="00C53657" w:rsidP="006F0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Застереження: наведені обчислення реальної річної процентної ставки та орієнтовної загальної вартості кредиту для споживача є репрезентативними та базуються на обраних споживачем умовах кредитування, викладених вище, і на припущенні, що договір про споживчий кредит залишатиметься дійсним протягом погодженого строку, а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кредитодавець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споживач виконають свої обов’язки на умовах та у строки, визначені в договорі. Реальна річна процентна ставка обчислена на основі припущення, що процентна ставка та інші платежі за послуги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залишатимуться незмінними та застосовуватимуться протягом строку дії договору про споживчий кредит.</w:t>
            </w:r>
          </w:p>
          <w:p w14:paraId="6EA5EEEF" w14:textId="77777777" w:rsidR="00C53657" w:rsidRPr="00C53657" w:rsidRDefault="00C53657" w:rsidP="006F0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Застереження: використання інших способів надання кредиту та/або зміна інших вищезазначених умов кредитування можуть мати наслідком застосування іншої реальної річної процентної ставки та орієнтовної загальної вартості кредиту для споживача.</w:t>
            </w:r>
          </w:p>
        </w:tc>
      </w:tr>
      <w:tr w:rsidR="00C53657" w:rsidRPr="00C53657" w14:paraId="7AF20189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2E7FE146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5. Порядок повернення кредиту</w:t>
            </w:r>
          </w:p>
        </w:tc>
      </w:tr>
      <w:tr w:rsidR="00C53657" w:rsidRPr="00C53657" w14:paraId="15163642" w14:textId="77777777" w:rsidTr="003064E7">
        <w:tc>
          <w:tcPr>
            <w:tcW w:w="7555" w:type="dxa"/>
            <w:gridSpan w:val="10"/>
            <w:shd w:val="clear" w:color="auto" w:fill="auto"/>
            <w:vAlign w:val="center"/>
          </w:tcPr>
          <w:p w14:paraId="3131CD12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 та розмір платежів, періодичність внесення</w:t>
            </w:r>
          </w:p>
        </w:tc>
        <w:tc>
          <w:tcPr>
            <w:tcW w:w="7612" w:type="dxa"/>
            <w:gridSpan w:val="9"/>
            <w:shd w:val="clear" w:color="auto" w:fill="auto"/>
            <w:vAlign w:val="center"/>
          </w:tcPr>
          <w:p w14:paraId="5E94FF62" w14:textId="57017939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Графік платежів: ____ числа кожного місяця з дати надання кредиту до повного погашення кредиту по _______ грн., загальна кількість платежів_____</w:t>
            </w:r>
            <w:r w:rsidR="00F4648A" w:rsidRPr="00F46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шт.</w:t>
            </w:r>
          </w:p>
        </w:tc>
      </w:tr>
      <w:tr w:rsidR="00C53657" w:rsidRPr="00C53657" w14:paraId="0E640E47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102C4BC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Додаткова інформація*</w:t>
            </w:r>
          </w:p>
        </w:tc>
      </w:tr>
      <w:tr w:rsidR="00C53657" w:rsidRPr="00C53657" w14:paraId="1DA8525D" w14:textId="77777777" w:rsidTr="003064E7">
        <w:tc>
          <w:tcPr>
            <w:tcW w:w="7555" w:type="dxa"/>
            <w:gridSpan w:val="10"/>
            <w:shd w:val="clear" w:color="auto" w:fill="auto"/>
            <w:vAlign w:val="center"/>
          </w:tcPr>
          <w:p w14:paraId="2F846C5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Додаткові та супутні послуги третіх осіб, обов’язкові для отримання кредиту:</w:t>
            </w:r>
          </w:p>
        </w:tc>
        <w:tc>
          <w:tcPr>
            <w:tcW w:w="7612" w:type="dxa"/>
            <w:gridSpan w:val="9"/>
            <w:shd w:val="clear" w:color="auto" w:fill="auto"/>
            <w:vAlign w:val="center"/>
          </w:tcPr>
          <w:p w14:paraId="063E434B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(зазначається необхідність отримання відповідної послуги. За наявності переліку осіб, яких </w:t>
            </w:r>
            <w:proofErr w:type="spellStart"/>
            <w:r w:rsidRPr="00C53657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>кредитодавець</w:t>
            </w:r>
            <w:proofErr w:type="spellEnd"/>
            <w:r w:rsidRPr="00C53657"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  <w:t xml:space="preserve"> визначив для надання таких послуг, такий перелік може зазначатися тут або може надаватися посилання на веб-сайт, де він розміщений)</w:t>
            </w:r>
          </w:p>
        </w:tc>
      </w:tr>
      <w:tr w:rsidR="00C53657" w:rsidRPr="00C53657" w14:paraId="5939F8D5" w14:textId="77777777" w:rsidTr="003064E7">
        <w:tc>
          <w:tcPr>
            <w:tcW w:w="2945" w:type="dxa"/>
            <w:gridSpan w:val="2"/>
            <w:shd w:val="clear" w:color="auto" w:fill="auto"/>
          </w:tcPr>
          <w:p w14:paraId="5D6C8383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 нотаріуса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26FE2E9B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(так/ні, перелік осіб за наявності)</w:t>
            </w:r>
          </w:p>
        </w:tc>
        <w:tc>
          <w:tcPr>
            <w:tcW w:w="2518" w:type="dxa"/>
            <w:gridSpan w:val="4"/>
            <w:shd w:val="clear" w:color="auto" w:fill="auto"/>
          </w:tcPr>
          <w:p w14:paraId="004EA703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 страховика</w:t>
            </w:r>
          </w:p>
        </w:tc>
        <w:tc>
          <w:tcPr>
            <w:tcW w:w="2504" w:type="dxa"/>
            <w:gridSpan w:val="5"/>
            <w:shd w:val="clear" w:color="auto" w:fill="auto"/>
          </w:tcPr>
          <w:p w14:paraId="6469C221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(так/ні, перелік осіб за наявності)</w:t>
            </w:r>
          </w:p>
        </w:tc>
        <w:tc>
          <w:tcPr>
            <w:tcW w:w="3089" w:type="dxa"/>
            <w:gridSpan w:val="4"/>
            <w:shd w:val="clear" w:color="auto" w:fill="auto"/>
          </w:tcPr>
          <w:p w14:paraId="484953FD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 оцінювача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4027FDA2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(так/ні, перелік осіб за наявності)</w:t>
            </w:r>
          </w:p>
        </w:tc>
      </w:tr>
      <w:tr w:rsidR="00C53657" w:rsidRPr="00C53657" w14:paraId="4EB2366F" w14:textId="77777777" w:rsidTr="003064E7">
        <w:tc>
          <w:tcPr>
            <w:tcW w:w="7555" w:type="dxa"/>
            <w:gridSpan w:val="10"/>
            <w:shd w:val="clear" w:color="auto" w:fill="auto"/>
          </w:tcPr>
          <w:p w14:paraId="200BDA13" w14:textId="77777777" w:rsidR="00C53657" w:rsidRPr="00C53657" w:rsidRDefault="00C53657" w:rsidP="00C5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Наслідки прострочення виконання та/або невиконання зобов’язань за договором про споживчий кредит:</w:t>
            </w:r>
          </w:p>
        </w:tc>
        <w:tc>
          <w:tcPr>
            <w:tcW w:w="7612" w:type="dxa"/>
            <w:gridSpan w:val="9"/>
            <w:shd w:val="clear" w:color="auto" w:fill="auto"/>
            <w:vAlign w:val="center"/>
          </w:tcPr>
          <w:p w14:paraId="01B9C47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[зазначаються розмір платежу, база його розрахунку та умови його застосування]</w:t>
            </w:r>
          </w:p>
        </w:tc>
      </w:tr>
      <w:tr w:rsidR="00C53657" w:rsidRPr="00C53657" w14:paraId="5C224A6C" w14:textId="77777777" w:rsidTr="003064E7">
        <w:tc>
          <w:tcPr>
            <w:tcW w:w="2945" w:type="dxa"/>
            <w:gridSpan w:val="2"/>
            <w:shd w:val="clear" w:color="auto" w:fill="auto"/>
            <w:vAlign w:val="center"/>
          </w:tcPr>
          <w:p w14:paraId="25DF252F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Пеня</w:t>
            </w:r>
          </w:p>
        </w:tc>
        <w:tc>
          <w:tcPr>
            <w:tcW w:w="4610" w:type="dxa"/>
            <w:gridSpan w:val="8"/>
            <w:shd w:val="clear" w:color="auto" w:fill="auto"/>
            <w:vAlign w:val="center"/>
          </w:tcPr>
          <w:p w14:paraId="7CA232EB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1" w:type="dxa"/>
            <w:gridSpan w:val="7"/>
            <w:shd w:val="clear" w:color="auto" w:fill="auto"/>
            <w:vAlign w:val="center"/>
          </w:tcPr>
          <w:p w14:paraId="75886012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 ставка, яка застосовується при невиконанні зобов’язання щодо повернення кредиту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14:paraId="0BDA98B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53657" w:rsidRPr="00C53657" w14:paraId="4EFE0C10" w14:textId="77777777" w:rsidTr="003064E7">
        <w:tc>
          <w:tcPr>
            <w:tcW w:w="2945" w:type="dxa"/>
            <w:gridSpan w:val="2"/>
            <w:shd w:val="clear" w:color="auto" w:fill="auto"/>
            <w:vAlign w:val="center"/>
          </w:tcPr>
          <w:p w14:paraId="2A8E012E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штрафи</w:t>
            </w:r>
          </w:p>
        </w:tc>
        <w:tc>
          <w:tcPr>
            <w:tcW w:w="4610" w:type="dxa"/>
            <w:gridSpan w:val="8"/>
            <w:shd w:val="clear" w:color="auto" w:fill="auto"/>
            <w:vAlign w:val="center"/>
          </w:tcPr>
          <w:p w14:paraId="24D0036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Calibri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5321" w:type="dxa"/>
            <w:gridSpan w:val="7"/>
            <w:shd w:val="clear" w:color="auto" w:fill="auto"/>
            <w:vAlign w:val="center"/>
          </w:tcPr>
          <w:p w14:paraId="5B202B8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платежі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14:paraId="7C3316C9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3657" w:rsidRPr="00C53657" w14:paraId="3C7C9A68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0321A326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 Інші важливі правові аспекти</w:t>
            </w:r>
          </w:p>
        </w:tc>
      </w:tr>
      <w:tr w:rsidR="00C53657" w:rsidRPr="00C53657" w14:paraId="0FE42925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133C6B11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Споживач має право безкоштовно отримати копію проекту договору про споживчий кредит у письмовій чи електронній формі за своїм вибором. Це положення не застосовується у разі відмови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 продовження процесу укладання договору зі споживачем.</w:t>
            </w:r>
          </w:p>
        </w:tc>
      </w:tr>
      <w:tr w:rsidR="00C53657" w:rsidRPr="00C53657" w14:paraId="2AACD1B0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3F0B2C3C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Споживач має право відмовитися від договору про споживчий кредит протягом 14 календарних днів у порядку та на умовах, визначених Законом України "Про споживче кредитування".</w:t>
            </w:r>
          </w:p>
        </w:tc>
      </w:tr>
      <w:tr w:rsidR="00C53657" w:rsidRPr="00C53657" w14:paraId="6E7D9082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42F52940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Споживач має право достроково повернути споживчий кредит без будь-якої додаткової плати, пов’язаної з достроковим поверненням. Договором про споживчий кредит може бути встановлений обов’язок повідомлення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намір дострокового повернення споживчого кредиту з оформленням відповідного документа.</w:t>
            </w:r>
          </w:p>
          <w:p w14:paraId="523C4DB2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Умови договору про споживчий кредит можуть відрізнятися від інформації, наведеної в цьому Паспорті споживчого кредиту, та будуть залежати від проведеної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кредитодавцем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оцінки кредитоспроможності споживача з урахуванням, зокрема, наданої ним інформації про майновий та сімейний стан, розмір доходів тощо.</w:t>
            </w:r>
          </w:p>
        </w:tc>
      </w:tr>
      <w:tr w:rsidR="00C53657" w:rsidRPr="00C53657" w14:paraId="1A3E7F05" w14:textId="77777777" w:rsidTr="003064E7">
        <w:trPr>
          <w:trHeight w:val="297"/>
        </w:trPr>
        <w:tc>
          <w:tcPr>
            <w:tcW w:w="7555" w:type="dxa"/>
            <w:gridSpan w:val="10"/>
            <w:shd w:val="clear" w:color="auto" w:fill="auto"/>
            <w:vAlign w:val="bottom"/>
          </w:tcPr>
          <w:p w14:paraId="621DCC2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надання інформації: ДД/ММ/РРРР</w:t>
            </w:r>
          </w:p>
        </w:tc>
        <w:tc>
          <w:tcPr>
            <w:tcW w:w="7612" w:type="dxa"/>
            <w:gridSpan w:val="9"/>
            <w:shd w:val="clear" w:color="auto" w:fill="auto"/>
            <w:vAlign w:val="bottom"/>
          </w:tcPr>
          <w:p w14:paraId="2C2ECB6A" w14:textId="77777777" w:rsidR="00C53657" w:rsidRPr="00C53657" w:rsidRDefault="00C53657" w:rsidP="00C53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Ця інформація зберігає чинність та є актуальною до: ДД/ММ/РРРР</w:t>
            </w:r>
          </w:p>
        </w:tc>
      </w:tr>
      <w:tr w:rsidR="00C53657" w:rsidRPr="00C53657" w14:paraId="56DD30AF" w14:textId="77777777" w:rsidTr="003064E7">
        <w:tc>
          <w:tcPr>
            <w:tcW w:w="2945" w:type="dxa"/>
            <w:gridSpan w:val="2"/>
            <w:shd w:val="clear" w:color="auto" w:fill="auto"/>
            <w:vAlign w:val="center"/>
          </w:tcPr>
          <w:p w14:paraId="6A9BB0AA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Підпис </w:t>
            </w:r>
            <w:proofErr w:type="spellStart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кредитодавця</w:t>
            </w:r>
            <w:proofErr w:type="spellEnd"/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610" w:type="dxa"/>
            <w:gridSpan w:val="8"/>
            <w:shd w:val="clear" w:color="auto" w:fill="auto"/>
            <w:vAlign w:val="center"/>
          </w:tcPr>
          <w:p w14:paraId="71D55F6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21B98647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ПІБ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65610A8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C53657" w:rsidRPr="00C53657" w14:paraId="00C34303" w14:textId="77777777" w:rsidTr="003064E7">
        <w:tc>
          <w:tcPr>
            <w:tcW w:w="15167" w:type="dxa"/>
            <w:gridSpan w:val="19"/>
            <w:shd w:val="clear" w:color="auto" w:fill="auto"/>
            <w:vAlign w:val="center"/>
          </w:tcPr>
          <w:p w14:paraId="7EA19564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Підтверджую отримання та ознайомлення з інформацією про умови кредитування та орієнтовну загальну вартість кредиту, надані виходячи із обраних мною умов кредитування.</w:t>
            </w:r>
          </w:p>
          <w:p w14:paraId="17ED2C2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Підтверджую отримання мною всіх пояснень, необхідних для забезпечення можливості оцінити, чи адаптовано договір до моїх потреб та фінансової ситуації, зокрема шляхом роз’яснення наведеної інформації, в тому числі суттєвих характеристик запропонованих послуг та певних наслідків, які вони можуть мати для мене, в тому числі в разі невиконання мною зобов’язань за таким договором.</w:t>
            </w:r>
          </w:p>
        </w:tc>
      </w:tr>
      <w:tr w:rsidR="00C53657" w:rsidRPr="00C53657" w14:paraId="1B5197BC" w14:textId="77777777" w:rsidTr="003064E7">
        <w:tc>
          <w:tcPr>
            <w:tcW w:w="2945" w:type="dxa"/>
            <w:gridSpan w:val="2"/>
            <w:shd w:val="clear" w:color="auto" w:fill="auto"/>
            <w:vAlign w:val="center"/>
          </w:tcPr>
          <w:p w14:paraId="5DEE8D13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 споживача:</w:t>
            </w:r>
          </w:p>
        </w:tc>
        <w:tc>
          <w:tcPr>
            <w:tcW w:w="4610" w:type="dxa"/>
            <w:gridSpan w:val="8"/>
            <w:shd w:val="clear" w:color="auto" w:fill="auto"/>
            <w:vAlign w:val="center"/>
          </w:tcPr>
          <w:p w14:paraId="23A6FA95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14:paraId="57E7DB8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ПІБ</w:t>
            </w:r>
          </w:p>
        </w:tc>
        <w:tc>
          <w:tcPr>
            <w:tcW w:w="4374" w:type="dxa"/>
            <w:gridSpan w:val="5"/>
            <w:shd w:val="clear" w:color="auto" w:fill="auto"/>
            <w:vAlign w:val="center"/>
          </w:tcPr>
          <w:p w14:paraId="74DE9D9D" w14:textId="77777777" w:rsidR="00C53657" w:rsidRPr="00C53657" w:rsidRDefault="00C53657" w:rsidP="00C53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14:paraId="2436B8FA" w14:textId="77777777" w:rsidR="00C53657" w:rsidRPr="00C53657" w:rsidRDefault="00C53657" w:rsidP="00197A25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3657">
        <w:rPr>
          <w:rFonts w:ascii="Times New Roman" w:eastAsia="Times New Roman" w:hAnsi="Times New Roman" w:cs="Times New Roman"/>
          <w:sz w:val="20"/>
          <w:szCs w:val="20"/>
          <w:lang w:eastAsia="ru-RU"/>
        </w:rPr>
        <w:t>* Інформація заповнюється за наявності.</w:t>
      </w:r>
    </w:p>
    <w:p w14:paraId="626312B4" w14:textId="77777777" w:rsidR="00C53657" w:rsidRPr="00C53657" w:rsidRDefault="00C53657" w:rsidP="00197A25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3657">
        <w:rPr>
          <w:rFonts w:ascii="Times New Roman" w:eastAsia="Times New Roman" w:hAnsi="Times New Roman" w:cs="Times New Roman"/>
          <w:sz w:val="20"/>
          <w:szCs w:val="20"/>
          <w:lang w:eastAsia="ru-RU"/>
        </w:rPr>
        <w:t>** Так, тільки за бажанням/ на вимогу Споживача</w:t>
      </w:r>
    </w:p>
    <w:p w14:paraId="14142CC4" w14:textId="77777777" w:rsidR="00053539" w:rsidRDefault="00053539"/>
    <w:sectPr w:rsidR="00053539" w:rsidSect="00B76B9D">
      <w:pgSz w:w="16838" w:h="11906" w:orient="landscape"/>
      <w:pgMar w:top="284" w:right="536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44CD0"/>
    <w:multiLevelType w:val="hybridMultilevel"/>
    <w:tmpl w:val="7B02A274"/>
    <w:lvl w:ilvl="0" w:tplc="AFD043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39"/>
    <w:rsid w:val="00050C7D"/>
    <w:rsid w:val="00053539"/>
    <w:rsid w:val="0013627E"/>
    <w:rsid w:val="0018303F"/>
    <w:rsid w:val="00197A25"/>
    <w:rsid w:val="002C59CF"/>
    <w:rsid w:val="002D3023"/>
    <w:rsid w:val="0037396C"/>
    <w:rsid w:val="0049397E"/>
    <w:rsid w:val="004D1F90"/>
    <w:rsid w:val="004D5AA3"/>
    <w:rsid w:val="004F5F95"/>
    <w:rsid w:val="005A7A40"/>
    <w:rsid w:val="006F0A90"/>
    <w:rsid w:val="00755DCD"/>
    <w:rsid w:val="007E465B"/>
    <w:rsid w:val="00A05A2B"/>
    <w:rsid w:val="00B7239D"/>
    <w:rsid w:val="00B90923"/>
    <w:rsid w:val="00C12F08"/>
    <w:rsid w:val="00C441F6"/>
    <w:rsid w:val="00C53657"/>
    <w:rsid w:val="00CF6137"/>
    <w:rsid w:val="00D50F63"/>
    <w:rsid w:val="00F4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72F6"/>
  <w15:chartTrackingRefBased/>
  <w15:docId w15:val="{A5B28A0F-314F-49E3-B4D6-DBF1D478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397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93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7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sky.b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y.ban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4200</Words>
  <Characters>2394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Резнікова Жанна Олегівна</dc:creator>
  <cp:keywords/>
  <dc:description/>
  <cp:lastModifiedBy>Скрипникова Марина Анатоліївна</cp:lastModifiedBy>
  <cp:revision>15</cp:revision>
  <dcterms:created xsi:type="dcterms:W3CDTF">2018-12-12T12:18:00Z</dcterms:created>
  <dcterms:modified xsi:type="dcterms:W3CDTF">2019-04-24T13:08:00Z</dcterms:modified>
</cp:coreProperties>
</file>