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04BF" w14:textId="643D00D4" w:rsidR="00431905" w:rsidRPr="00201726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Додаток  № </w:t>
      </w:r>
      <w:r w:rsidR="001D6173">
        <w:rPr>
          <w:rFonts w:ascii="Times New Roman" w:hAnsi="Times New Roman" w:cs="Times New Roman"/>
          <w:b/>
          <w:bCs/>
        </w:rPr>
        <w:t>6</w:t>
      </w:r>
      <w:r w:rsidRPr="00201726">
        <w:rPr>
          <w:rFonts w:ascii="Times New Roman" w:hAnsi="Times New Roman" w:cs="Times New Roman"/>
          <w:b/>
          <w:bCs/>
        </w:rPr>
        <w:t>.1</w:t>
      </w:r>
    </w:p>
    <w:p w14:paraId="6EB1D7B8" w14:textId="5AF4D89A" w:rsidR="00431905" w:rsidRPr="00A6334E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(нова редакція, діє з «</w:t>
      </w:r>
      <w:r w:rsidR="000B1C4E"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25</w:t>
      </w:r>
      <w:r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  <w:r w:rsidR="000B1C4E"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вересня</w:t>
      </w:r>
      <w:r w:rsidR="001D6173"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633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2020 р.</w:t>
      </w:r>
    </w:p>
    <w:p w14:paraId="37ADA0DC" w14:textId="77777777" w:rsidR="00431905" w:rsidRPr="00201726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0E551E93" w:rsidR="00431905" w:rsidRPr="00201726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 БАНК» протокол № </w:t>
      </w:r>
      <w:r w:rsidR="000B1C4E">
        <w:rPr>
          <w:rFonts w:ascii="Times New Roman" w:hAnsi="Times New Roman" w:cs="Times New Roman"/>
          <w:b/>
          <w:bCs/>
        </w:rPr>
        <w:t>115</w:t>
      </w:r>
      <w:r w:rsidRPr="00201726">
        <w:rPr>
          <w:rFonts w:ascii="Times New Roman" w:hAnsi="Times New Roman" w:cs="Times New Roman"/>
          <w:b/>
          <w:bCs/>
        </w:rPr>
        <w:t xml:space="preserve"> від «</w:t>
      </w:r>
      <w:r w:rsidR="000B1C4E">
        <w:rPr>
          <w:rFonts w:ascii="Times New Roman" w:hAnsi="Times New Roman" w:cs="Times New Roman"/>
          <w:b/>
          <w:bCs/>
        </w:rPr>
        <w:t>08</w:t>
      </w:r>
      <w:r w:rsidRPr="00201726">
        <w:rPr>
          <w:rFonts w:ascii="Times New Roman" w:hAnsi="Times New Roman" w:cs="Times New Roman"/>
          <w:b/>
          <w:bCs/>
        </w:rPr>
        <w:t>»</w:t>
      </w:r>
      <w:r w:rsidR="000B1C4E">
        <w:rPr>
          <w:rFonts w:ascii="Times New Roman" w:hAnsi="Times New Roman" w:cs="Times New Roman"/>
          <w:b/>
          <w:bCs/>
        </w:rPr>
        <w:t xml:space="preserve"> вересня</w:t>
      </w:r>
      <w:r w:rsidRPr="00201726">
        <w:rPr>
          <w:rFonts w:ascii="Times New Roman" w:hAnsi="Times New Roman" w:cs="Times New Roman"/>
          <w:b/>
          <w:bCs/>
        </w:rPr>
        <w:t>2020 р.)</w:t>
      </w:r>
    </w:p>
    <w:p w14:paraId="0D3F236A" w14:textId="77777777" w:rsidR="00431905" w:rsidRPr="00201726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4A3E480A" w14:textId="77777777" w:rsidR="00431905" w:rsidRPr="00201726" w:rsidRDefault="00431905" w:rsidP="00E531FB">
      <w:pPr>
        <w:pStyle w:val="a3"/>
        <w:ind w:left="4395"/>
        <w:rPr>
          <w:rFonts w:ascii="Times New Roman" w:hAnsi="Times New Roman" w:cs="Times New Roman"/>
          <w:b/>
          <w:bCs/>
        </w:rPr>
      </w:pPr>
      <w:r w:rsidRPr="00201726">
        <w:rPr>
          <w:rFonts w:ascii="Times New Roman" w:hAnsi="Times New Roman" w:cs="Times New Roman"/>
          <w:b/>
          <w:bCs/>
        </w:rPr>
        <w:t xml:space="preserve">банківське обслуговування юридичних осіб та інших клієнтів АТ «СКАЙ БАНК» </w:t>
      </w:r>
    </w:p>
    <w:p w14:paraId="525E79C1" w14:textId="77777777" w:rsidR="00431905" w:rsidRPr="00201726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71BDF4" w14:textId="77777777" w:rsidR="00431905" w:rsidRPr="00201726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r w:rsidRPr="00201726">
        <w:rPr>
          <w:rFonts w:ascii="Times New Roman" w:eastAsia="Times New Roman" w:hAnsi="Times New Roman" w:cs="Times New Roman"/>
          <w:b/>
          <w:lang w:eastAsia="ru-RU"/>
        </w:rPr>
        <w:t>Тарифні пакети на послуги з розрахунково-касового</w:t>
      </w:r>
    </w:p>
    <w:p w14:paraId="5F90EF23" w14:textId="77777777" w:rsidR="00431905" w:rsidRPr="00201726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r w:rsidRPr="00201726">
        <w:rPr>
          <w:rFonts w:ascii="Times New Roman" w:eastAsia="Times New Roman" w:hAnsi="Times New Roman" w:cs="Times New Roman"/>
          <w:b/>
          <w:lang w:eastAsia="ru-RU"/>
        </w:rPr>
        <w:t>обслуговування в АТ «СКАЙ БАНК»</w:t>
      </w:r>
    </w:p>
    <w:tbl>
      <w:tblPr>
        <w:tblW w:w="11305" w:type="dxa"/>
        <w:tblInd w:w="-1423" w:type="dxa"/>
        <w:tblLook w:val="04A0" w:firstRow="1" w:lastRow="0" w:firstColumn="1" w:lastColumn="0" w:noHBand="0" w:noVBand="1"/>
      </w:tblPr>
      <w:tblGrid>
        <w:gridCol w:w="763"/>
        <w:gridCol w:w="3349"/>
        <w:gridCol w:w="1429"/>
        <w:gridCol w:w="1738"/>
        <w:gridCol w:w="1438"/>
        <w:gridCol w:w="2576"/>
        <w:gridCol w:w="12"/>
      </w:tblGrid>
      <w:tr w:rsidR="00431905" w:rsidRPr="00201726" w14:paraId="34F36FFF" w14:textId="77777777" w:rsidTr="00740EB3">
        <w:trPr>
          <w:gridAfter w:val="1"/>
          <w:wAfter w:w="12" w:type="dxa"/>
          <w:trHeight w:val="9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61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A7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1E07C2AA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uk-UA"/>
              </w:rPr>
              <w:t>Тарифний пакет   "СТАРТ"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AC3AD3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Тарифний пакет "АКТИВ"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FD9702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Тарифний пакет "ПРЕМІУМ"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3AF3E3D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uk-UA"/>
              </w:rPr>
              <w:t>Тарифний пакет "Юридична особа-нерезидент"</w:t>
            </w:r>
          </w:p>
        </w:tc>
      </w:tr>
      <w:tr w:rsidR="00431905" w:rsidRPr="00201726" w14:paraId="781E0953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483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C01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Відкриття рахунків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299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2E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4E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33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431905" w:rsidRPr="00201726" w14:paraId="08B57F88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ACA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4C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  <w:t>за кожний  рахунок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4E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F0E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42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084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150 грн.</w:t>
            </w:r>
          </w:p>
        </w:tc>
      </w:tr>
      <w:tr w:rsidR="00431905" w:rsidRPr="00201726" w14:paraId="2F846B0C" w14:textId="77777777" w:rsidTr="00740EB3">
        <w:trPr>
          <w:gridAfter w:val="1"/>
          <w:wAfter w:w="12" w:type="dxa"/>
          <w:trHeight w:val="58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6AF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CD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з проведення розрахунків (вартість пакетного обслуговування)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91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щомісячно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DFD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200 грн. щомісячно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62D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700 грн. щомісячно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E49F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</w:tr>
      <w:tr w:rsidR="00431905" w:rsidRPr="00201726" w14:paraId="35EBD6F8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898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7FB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в національній валюті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C69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95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DE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189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302DAA7B" w14:textId="77777777" w:rsidTr="00740EB3">
        <w:trPr>
          <w:gridAfter w:val="1"/>
          <w:wAfter w:w="12" w:type="dxa"/>
          <w:trHeight w:val="7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589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508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 xml:space="preserve">Списання коштів з поточного рахунку Клієнта на рахунки в інших банках в операційний час: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7FF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006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9F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6E0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17864124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36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4A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допомогою системи «Інтернет-Клієнт-Банк»: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 грн. за платіж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5D1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 за платіж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A3C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ABA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 грн. за платіж</w:t>
            </w:r>
          </w:p>
        </w:tc>
      </w:tr>
      <w:tr w:rsidR="00431905" w:rsidRPr="00201726" w14:paraId="3C9907B8" w14:textId="77777777" w:rsidTr="00740EB3">
        <w:trPr>
          <w:gridAfter w:val="1"/>
          <w:wAfter w:w="12" w:type="dxa"/>
          <w:trHeight w:val="44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751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B9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на паперових носіях: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F77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76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C1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24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431905" w:rsidRPr="00201726" w14:paraId="791CEED2" w14:textId="77777777" w:rsidTr="00740EB3">
        <w:trPr>
          <w:gridAfter w:val="1"/>
          <w:wAfter w:w="12" w:type="dxa"/>
          <w:trHeight w:val="96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AD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2.1.1.3.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0D1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платежі за рахунок готівкових надходжень протягом операційного дня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97B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грн. за платіж) додатково до п.2.1.1.1 та п.2.1.1.2.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28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грн. за платіж) додатково до п.2.1.1.1 та п.2.1.1.2.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31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грн. за платіж) додатково до п.2.1.1.1 та п.2.1.1.2.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01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  <w:tr w:rsidR="00431905" w:rsidRPr="00201726" w14:paraId="7BE15789" w14:textId="77777777" w:rsidTr="00740EB3">
        <w:trPr>
          <w:gridAfter w:val="1"/>
          <w:wAfter w:w="12" w:type="dxa"/>
          <w:trHeight w:val="72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E8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52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Платежі </w:t>
            </w:r>
            <w:r w:rsidRPr="0020172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uk-UA"/>
              </w:rPr>
              <w:t xml:space="preserve">в </w:t>
            </w: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післяопераційний час за допомогою системи «Інтернет-Клієнт-Банк»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78D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CA7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200 грн. за платіж)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245F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0,3%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B5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0,3% від суми платежу  (</w:t>
            </w:r>
            <w:proofErr w:type="spellStart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30 грн. </w:t>
            </w:r>
            <w:proofErr w:type="spellStart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  <w:t xml:space="preserve"> 500 грн. за платіж) </w:t>
            </w:r>
          </w:p>
        </w:tc>
      </w:tr>
      <w:tr w:rsidR="00431905" w:rsidRPr="00201726" w14:paraId="5CB22136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F4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29D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Списання коштів з поточного рахунку Клієнта на рахунки </w:t>
            </w: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в межах Банку: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527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EC76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320D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5A1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7BF4C6E1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F8A6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BE96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допомогою системи «Інтернет-Клієнт-Банк»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8D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78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94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987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431905" w:rsidRPr="00201726" w14:paraId="25E4C78F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D10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2.1.3.2.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B3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на паперових носіях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057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07C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B3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37F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431905" w:rsidRPr="00201726" w14:paraId="5B4D2C35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8A2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8FE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Операції з готівкою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E0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23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AC2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3C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2C8E604A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FD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AB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Видача готівки за чековою книжкою: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6A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41F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13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52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62A6893D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BD2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DCA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за умови надання заявки напередодні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0DBD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22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B5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0,9%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5F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03C5942D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C37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7E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337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EBD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DEA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100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0D7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5B41D300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9F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2.1.4.2.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A3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Внесення готівки на рахунок (за кожну операцію)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68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0,1% </w:t>
            </w:r>
          </w:p>
          <w:p w14:paraId="0BA35BE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15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1000 грн. 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A4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0,05% </w:t>
            </w:r>
          </w:p>
          <w:p w14:paraId="7EE11D3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A025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0,05% </w:t>
            </w:r>
          </w:p>
          <w:p w14:paraId="6FA8DB7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 грн.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200 грн.)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50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1D5D98D4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676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2.1.5.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201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Оформлення грошової чекової книжки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767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370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7E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100 грн. 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BA0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7344C725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14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67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Операції в іноземній валюті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D50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B7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8A3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6CB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12C4DC85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88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lastRenderedPageBreak/>
              <w:t>2.2.1.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2661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CB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2A0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B67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41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  <w:r w:rsidRPr="00201726">
              <w:rPr>
                <w:rStyle w:val="a6"/>
                <w:rFonts w:ascii="Calibri" w:eastAsia="Times New Roman" w:hAnsi="Calibri" w:cs="Calibri"/>
                <w:sz w:val="18"/>
                <w:szCs w:val="18"/>
                <w:lang w:eastAsia="uk-UA"/>
              </w:rPr>
              <w:footnoteReference w:id="1"/>
            </w:r>
          </w:p>
        </w:tc>
      </w:tr>
      <w:tr w:rsidR="00431905" w:rsidRPr="00201726" w14:paraId="59CEA1E8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95F6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C85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Продаж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D657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EA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1A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ABD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</w:tr>
      <w:tr w:rsidR="00431905" w:rsidRPr="00201726" w14:paraId="26B750FE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14AD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10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89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9C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24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0,07%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AC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  <w:tr w:rsidR="00431905" w:rsidRPr="00201726" w14:paraId="3B2FD026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08F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C84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Конверсійні операці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ї в безготівковій валюті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9E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10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0,3%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A8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EE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50202BCE" w14:textId="77777777" w:rsidTr="00740EB3">
        <w:trPr>
          <w:gridAfter w:val="1"/>
          <w:wAfter w:w="12" w:type="dxa"/>
          <w:trHeight w:val="8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21C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2.2.5.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00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Платежі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в іноземній валюті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D7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доларів США) + 600 грн. комісія банка кореспондента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E7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250 доларів США) + 600 грн. комісія банка кореспондента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FD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0,15%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200 доларів США) + 600 грн. комісія банка кореспондента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E6D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0,4%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25 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max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500 доларів США) + 600 грн. комісія банка кореспондента</w:t>
            </w:r>
          </w:p>
        </w:tc>
      </w:tr>
      <w:tr w:rsidR="00431905" w:rsidRPr="00201726" w14:paraId="46B0D2D1" w14:textId="77777777" w:rsidTr="00740EB3">
        <w:trPr>
          <w:gridAfter w:val="1"/>
          <w:wAfter w:w="12" w:type="dxa"/>
          <w:trHeight w:val="412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610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2.2.6.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95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Видача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D11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233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1,5%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0F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1% (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min</w:t>
            </w:r>
            <w:proofErr w:type="spellEnd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50 грн.)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7A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послуга не надається</w:t>
            </w:r>
          </w:p>
        </w:tc>
      </w:tr>
      <w:tr w:rsidR="00431905" w:rsidRPr="00201726" w14:paraId="7BD4C443" w14:textId="77777777" w:rsidTr="00740EB3">
        <w:trPr>
          <w:gridAfter w:val="1"/>
          <w:wAfter w:w="12" w:type="dxa"/>
          <w:trHeight w:val="480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73E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2.2.7.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51C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Зарахування коштів</w:t>
            </w: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2017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6080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35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477D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2F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3037EBC5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4330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6439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еквіваленті суми до 30 доларів США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C1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2C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C44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FB4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  <w:tr w:rsidR="00431905" w:rsidRPr="00201726" w14:paraId="5DE07BFF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A16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FF81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 еквіваленті суми понад 30 доларів США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0E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50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6FB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C6B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  <w:tr w:rsidR="00431905" w:rsidRPr="00201726" w14:paraId="0CED174D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BD9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A03A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Інтернет-Клієнт-Банк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B69E6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3E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AF1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84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0C9C24C9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A555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F3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 xml:space="preserve"> установка та підключення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B8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B07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90D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FC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431905" w:rsidRPr="00201726" w14:paraId="745DEE22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E06D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924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C87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93A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07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712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431905" w:rsidRPr="00201726" w14:paraId="4AC30400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900D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2CBE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зміна ключа ЕЦП за заявою клієнта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760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252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64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7D5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120 грн.</w:t>
            </w:r>
          </w:p>
        </w:tc>
      </w:tr>
      <w:tr w:rsidR="00431905" w:rsidRPr="00201726" w14:paraId="1E9A8E0F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3F3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93D8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СМС - виписка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CC1E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E1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F63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349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 </w:t>
            </w:r>
          </w:p>
        </w:tc>
      </w:tr>
      <w:tr w:rsidR="00431905" w:rsidRPr="00201726" w14:paraId="323413D0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6B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3.4.1.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5F9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3D7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B58A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F1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DB34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431905" w:rsidRPr="00201726" w14:paraId="7C995F80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5B4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3.4.2.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044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- на e-</w:t>
            </w:r>
            <w:proofErr w:type="spellStart"/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mail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DFE1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42C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6FB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3B6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Не встановлюється</w:t>
            </w:r>
          </w:p>
        </w:tc>
      </w:tr>
      <w:tr w:rsidR="00431905" w:rsidRPr="00201726" w14:paraId="27F8608E" w14:textId="77777777" w:rsidTr="00740EB3">
        <w:trPr>
          <w:gridAfter w:val="1"/>
          <w:wAfter w:w="12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AF28" w14:textId="77777777" w:rsidR="00431905" w:rsidRPr="00201726" w:rsidRDefault="00431905" w:rsidP="00740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5C89" w14:textId="77777777" w:rsidR="00431905" w:rsidRPr="00201726" w:rsidRDefault="00431905" w:rsidP="007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C6CB" w14:textId="77777777" w:rsidR="00431905" w:rsidRPr="00201726" w:rsidRDefault="00431905" w:rsidP="007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71D" w14:textId="77777777" w:rsidR="00431905" w:rsidRPr="00201726" w:rsidRDefault="00431905" w:rsidP="007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44E" w14:textId="77777777" w:rsidR="00431905" w:rsidRPr="00201726" w:rsidRDefault="00431905" w:rsidP="007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D33" w14:textId="77777777" w:rsidR="00431905" w:rsidRPr="00201726" w:rsidRDefault="00431905" w:rsidP="00740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31905" w:rsidRPr="00201726" w14:paraId="668EF850" w14:textId="77777777" w:rsidTr="00740EB3">
        <w:trPr>
          <w:trHeight w:val="300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CF5CF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1. Зміна Тарифного пакету здійснюється з 1-го числа місяця наступного за місяцем подання Клієнтом відповідної заяви.</w:t>
            </w:r>
          </w:p>
        </w:tc>
      </w:tr>
      <w:tr w:rsidR="00431905" w:rsidRPr="00201726" w14:paraId="4200BB2C" w14:textId="77777777" w:rsidTr="00740EB3">
        <w:trPr>
          <w:trHeight w:val="510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9077B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2. Послуги, не включені в Тарифний пакет, сплачуються Клієнтом додатково на загальних підставах згідно Тарифів на стандартні послуги АТ "СКАЙ БАНК" по розрахунково-касовому обслуговуванню суб'єктів господарювання.</w:t>
            </w:r>
          </w:p>
        </w:tc>
      </w:tr>
      <w:tr w:rsidR="00431905" w:rsidRPr="00201726" w14:paraId="343A209F" w14:textId="77777777" w:rsidTr="00740EB3">
        <w:trPr>
          <w:trHeight w:val="555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576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3.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      </w:r>
          </w:p>
        </w:tc>
      </w:tr>
      <w:tr w:rsidR="00431905" w:rsidRPr="00201726" w14:paraId="31AA7E2D" w14:textId="77777777" w:rsidTr="00740EB3">
        <w:trPr>
          <w:trHeight w:val="300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23B52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4. Послуги тарифікуються в розмірах, визначених Тарифним пакетом, якщо відповідними договірними відносинами не встановлено інший розмір тарифу.</w:t>
            </w:r>
          </w:p>
        </w:tc>
      </w:tr>
      <w:tr w:rsidR="00431905" w:rsidRPr="00201726" w14:paraId="350A9E22" w14:textId="77777777" w:rsidTr="00740EB3">
        <w:trPr>
          <w:trHeight w:val="300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3F77" w14:textId="77777777" w:rsidR="00431905" w:rsidRPr="00201726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5. Всі поточні рахунки в національній та іноземних валютах Клієнта обслуговуються на умовах одного Тарифного пакету.</w:t>
            </w:r>
          </w:p>
        </w:tc>
      </w:tr>
      <w:tr w:rsidR="00431905" w:rsidRPr="003D0345" w14:paraId="715496BF" w14:textId="77777777" w:rsidTr="00740EB3">
        <w:trPr>
          <w:trHeight w:val="300"/>
        </w:trPr>
        <w:tc>
          <w:tcPr>
            <w:tcW w:w="11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15963" w14:textId="77777777" w:rsidR="00431905" w:rsidRPr="003D0345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  <w:r w:rsidRPr="00201726"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  <w:t>6. Рахунок в іноземній валюті відкривається Клієнту лише за наявності відкритого в Банку рахунку в національній валюті.</w:t>
            </w:r>
          </w:p>
          <w:p w14:paraId="78AF1F66" w14:textId="77777777" w:rsidR="00431905" w:rsidRPr="003D0345" w:rsidRDefault="00431905" w:rsidP="00740EB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uk-UA"/>
              </w:rPr>
            </w:pPr>
          </w:p>
        </w:tc>
      </w:tr>
    </w:tbl>
    <w:p w14:paraId="5527FF9E" w14:textId="77777777" w:rsidR="00431905" w:rsidRPr="003D0345" w:rsidRDefault="00431905" w:rsidP="00431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62F54" w14:textId="77777777" w:rsidR="00431905" w:rsidRDefault="00431905" w:rsidP="00431905"/>
    <w:p w14:paraId="3B3FCEB7" w14:textId="77777777" w:rsidR="00662356" w:rsidRDefault="00662356"/>
    <w:sectPr w:rsidR="00662356" w:rsidSect="003D0345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F055E" w14:textId="77777777" w:rsidR="00431905" w:rsidRDefault="00431905" w:rsidP="00431905">
      <w:pPr>
        <w:spacing w:after="0" w:line="240" w:lineRule="auto"/>
      </w:pPr>
      <w:r>
        <w:separator/>
      </w:r>
    </w:p>
  </w:endnote>
  <w:endnote w:type="continuationSeparator" w:id="0">
    <w:p w14:paraId="58C14B6F" w14:textId="77777777" w:rsidR="00431905" w:rsidRDefault="00431905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087DA" w14:textId="77777777" w:rsidR="00431905" w:rsidRDefault="00431905" w:rsidP="00431905">
      <w:pPr>
        <w:spacing w:after="0" w:line="240" w:lineRule="auto"/>
      </w:pPr>
      <w:r>
        <w:separator/>
      </w:r>
    </w:p>
  </w:footnote>
  <w:footnote w:type="continuationSeparator" w:id="0">
    <w:p w14:paraId="7B26C13B" w14:textId="77777777" w:rsidR="00431905" w:rsidRDefault="00431905" w:rsidP="00431905">
      <w:pPr>
        <w:spacing w:after="0" w:line="240" w:lineRule="auto"/>
      </w:pPr>
      <w:r>
        <w:continuationSeparator/>
      </w:r>
    </w:p>
  </w:footnote>
  <w:footnote w:id="1">
    <w:p w14:paraId="08D2AF0B" w14:textId="77777777" w:rsidR="00431905" w:rsidRPr="00365C2A" w:rsidRDefault="00431905" w:rsidP="00431905">
      <w:pPr>
        <w:pStyle w:val="a4"/>
      </w:pPr>
      <w:r w:rsidRPr="00201726">
        <w:rPr>
          <w:rStyle w:val="a6"/>
        </w:rPr>
        <w:footnoteRef/>
      </w:r>
      <w:r w:rsidRPr="00201726">
        <w:t xml:space="preserve"> </w:t>
      </w:r>
      <w:r w:rsidRPr="00201726">
        <w:rPr>
          <w:lang w:eastAsia="uk-UA"/>
        </w:rPr>
        <w:t>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B1C4E"/>
    <w:rsid w:val="000F2E10"/>
    <w:rsid w:val="001D6173"/>
    <w:rsid w:val="00201726"/>
    <w:rsid w:val="00431905"/>
    <w:rsid w:val="00662356"/>
    <w:rsid w:val="007851B1"/>
    <w:rsid w:val="00A6334E"/>
    <w:rsid w:val="00E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D6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3450</Words>
  <Characters>1967</Characters>
  <Application>Microsoft Office Word</Application>
  <DocSecurity>0</DocSecurity>
  <Lines>16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Кожевнікова Наталія Володимирівна</cp:lastModifiedBy>
  <cp:revision>4</cp:revision>
  <dcterms:created xsi:type="dcterms:W3CDTF">2020-09-10T09:31:00Z</dcterms:created>
  <dcterms:modified xsi:type="dcterms:W3CDTF">2020-09-10T09:48:00Z</dcterms:modified>
</cp:coreProperties>
</file>