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E2565" w14:textId="4763D200" w:rsidR="00424243" w:rsidRPr="009D046C" w:rsidRDefault="00761F08" w:rsidP="00424243">
      <w:pPr>
        <w:pStyle w:val="11"/>
        <w:spacing w:line="283" w:lineRule="exact"/>
        <w:ind w:left="0"/>
        <w:rPr>
          <w:b/>
          <w:lang w:val="uk-UA"/>
        </w:rPr>
      </w:pPr>
      <w:r>
        <w:rPr>
          <w:b/>
          <w:lang w:val="uk-UA"/>
        </w:rPr>
        <w:t xml:space="preserve">             </w:t>
      </w:r>
    </w:p>
    <w:tbl>
      <w:tblPr>
        <w:tblStyle w:val="afe"/>
        <w:tblW w:w="1077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86"/>
      </w:tblGrid>
      <w:tr w:rsidR="0018242E" w:rsidRPr="00F73F03" w14:paraId="56BC8218" w14:textId="77777777" w:rsidTr="00417CF0">
        <w:tc>
          <w:tcPr>
            <w:tcW w:w="5393" w:type="dxa"/>
          </w:tcPr>
          <w:p w14:paraId="097206AB" w14:textId="77777777" w:rsidR="0018242E" w:rsidRPr="00511457" w:rsidRDefault="0018242E" w:rsidP="00AA1413">
            <w:pPr>
              <w:pStyle w:val="af9"/>
              <w:rPr>
                <w:sz w:val="24"/>
                <w:szCs w:val="24"/>
              </w:rPr>
            </w:pPr>
            <w:bookmarkStart w:id="0" w:name="_Toc7168253"/>
            <w:r w:rsidRPr="00511457">
              <w:rPr>
                <w:sz w:val="24"/>
                <w:szCs w:val="24"/>
              </w:rPr>
              <w:t>ВВЕДЕНО В ДІЮ</w:t>
            </w:r>
          </w:p>
          <w:p w14:paraId="76768929" w14:textId="131C4C45" w:rsidR="0018242E" w:rsidRPr="00511457" w:rsidRDefault="002D124B" w:rsidP="00AA1413">
            <w:pPr>
              <w:pStyle w:val="af9"/>
              <w:rPr>
                <w:rFonts w:eastAsiaTheme="minorHAnsi"/>
                <w:sz w:val="24"/>
                <w:szCs w:val="24"/>
                <w:lang w:eastAsia="en-US"/>
              </w:rPr>
            </w:pPr>
            <w:r>
              <w:rPr>
                <w:rFonts w:eastAsiaTheme="minorHAnsi"/>
                <w:sz w:val="24"/>
                <w:szCs w:val="24"/>
                <w:lang w:eastAsia="en-US"/>
              </w:rPr>
              <w:t>«</w:t>
            </w:r>
            <w:r w:rsidR="008C4CF1">
              <w:rPr>
                <w:rFonts w:eastAsiaTheme="minorHAnsi"/>
                <w:sz w:val="24"/>
                <w:szCs w:val="24"/>
                <w:lang w:eastAsia="en-US"/>
              </w:rPr>
              <w:t>1</w:t>
            </w:r>
            <w:r w:rsidR="008C4CF1">
              <w:rPr>
                <w:rFonts w:eastAsiaTheme="minorHAnsi"/>
                <w:sz w:val="24"/>
                <w:szCs w:val="24"/>
                <w:lang w:val="ru-RU" w:eastAsia="en-US"/>
              </w:rPr>
              <w:t>0</w:t>
            </w:r>
            <w:r>
              <w:rPr>
                <w:rFonts w:eastAsiaTheme="minorHAnsi"/>
                <w:sz w:val="24"/>
                <w:szCs w:val="24"/>
                <w:lang w:eastAsia="en-US"/>
              </w:rPr>
              <w:t>»</w:t>
            </w:r>
            <w:r w:rsidR="00AD543E">
              <w:rPr>
                <w:rFonts w:eastAsiaTheme="minorHAnsi"/>
                <w:sz w:val="24"/>
                <w:szCs w:val="24"/>
                <w:lang w:eastAsia="en-US"/>
              </w:rPr>
              <w:t xml:space="preserve"> </w:t>
            </w:r>
            <w:r w:rsidR="006561EF">
              <w:rPr>
                <w:rFonts w:eastAsiaTheme="minorHAnsi"/>
                <w:sz w:val="24"/>
                <w:szCs w:val="24"/>
                <w:lang w:val="ru-RU" w:eastAsia="en-US"/>
              </w:rPr>
              <w:t>вересня</w:t>
            </w:r>
            <w:r w:rsidR="00F54A5B">
              <w:rPr>
                <w:rFonts w:eastAsiaTheme="minorHAnsi"/>
                <w:sz w:val="24"/>
                <w:szCs w:val="24"/>
                <w:lang w:val="ru-RU" w:eastAsia="en-US"/>
              </w:rPr>
              <w:t xml:space="preserve"> </w:t>
            </w:r>
            <w:r w:rsidR="0018242E" w:rsidRPr="00511457">
              <w:rPr>
                <w:rFonts w:eastAsiaTheme="minorHAnsi"/>
                <w:sz w:val="24"/>
                <w:szCs w:val="24"/>
                <w:lang w:eastAsia="en-US"/>
              </w:rPr>
              <w:t>2020 року</w:t>
            </w:r>
          </w:p>
          <w:p w14:paraId="3C78EF31" w14:textId="77777777" w:rsidR="0018242E" w:rsidRPr="00F73F03" w:rsidRDefault="0018242E" w:rsidP="00AA1413">
            <w:pPr>
              <w:pStyle w:val="af9"/>
              <w:rPr>
                <w:sz w:val="24"/>
                <w:szCs w:val="24"/>
              </w:rPr>
            </w:pPr>
          </w:p>
        </w:tc>
        <w:tc>
          <w:tcPr>
            <w:tcW w:w="5386" w:type="dxa"/>
          </w:tcPr>
          <w:p w14:paraId="067D0A0A" w14:textId="77777777" w:rsidR="0018242E" w:rsidRPr="00F73F03" w:rsidRDefault="0018242E" w:rsidP="00AA1413">
            <w:pPr>
              <w:pStyle w:val="af9"/>
              <w:rPr>
                <w:sz w:val="24"/>
                <w:szCs w:val="24"/>
              </w:rPr>
            </w:pPr>
            <w:r w:rsidRPr="00F73F03">
              <w:rPr>
                <w:sz w:val="24"/>
                <w:szCs w:val="24"/>
              </w:rPr>
              <w:t>ЗАТВЕРДЖЕНО</w:t>
            </w:r>
          </w:p>
          <w:p w14:paraId="05F6CFF1" w14:textId="77777777" w:rsidR="0018242E" w:rsidRPr="00F73F03" w:rsidRDefault="0018242E" w:rsidP="00AA1413">
            <w:pPr>
              <w:pStyle w:val="af9"/>
              <w:rPr>
                <w:sz w:val="24"/>
                <w:szCs w:val="24"/>
              </w:rPr>
            </w:pPr>
            <w:r w:rsidRPr="00F73F03">
              <w:rPr>
                <w:sz w:val="24"/>
                <w:szCs w:val="24"/>
              </w:rPr>
              <w:t xml:space="preserve">Рішенням Правління </w:t>
            </w:r>
          </w:p>
          <w:p w14:paraId="68940DC4" w14:textId="77777777" w:rsidR="0018242E" w:rsidRPr="00F73F03" w:rsidRDefault="0018242E" w:rsidP="00AA1413">
            <w:pPr>
              <w:pStyle w:val="af9"/>
              <w:rPr>
                <w:sz w:val="24"/>
                <w:szCs w:val="24"/>
              </w:rPr>
            </w:pPr>
            <w:r w:rsidRPr="00F73F03">
              <w:rPr>
                <w:sz w:val="24"/>
                <w:szCs w:val="24"/>
              </w:rPr>
              <w:t xml:space="preserve">АТ «СКАЙ БАНК» </w:t>
            </w:r>
          </w:p>
          <w:p w14:paraId="12E10168" w14:textId="3BF1D951" w:rsidR="0018242E" w:rsidRPr="00F73F03" w:rsidRDefault="0018242E" w:rsidP="00AA1413">
            <w:pPr>
              <w:pStyle w:val="af9"/>
              <w:rPr>
                <w:sz w:val="24"/>
                <w:szCs w:val="24"/>
              </w:rPr>
            </w:pPr>
            <w:r w:rsidRPr="00F73F03">
              <w:rPr>
                <w:sz w:val="24"/>
                <w:szCs w:val="24"/>
              </w:rPr>
              <w:t xml:space="preserve">Протокол № </w:t>
            </w:r>
            <w:r w:rsidR="00B70561">
              <w:rPr>
                <w:sz w:val="24"/>
                <w:szCs w:val="24"/>
                <w:lang w:val="ru-RU"/>
              </w:rPr>
              <w:t>110</w:t>
            </w:r>
            <w:r w:rsidR="00BC0CBF">
              <w:rPr>
                <w:sz w:val="24"/>
                <w:szCs w:val="24"/>
              </w:rPr>
              <w:t xml:space="preserve"> </w:t>
            </w:r>
            <w:r w:rsidRPr="00F73F03">
              <w:rPr>
                <w:sz w:val="24"/>
                <w:szCs w:val="24"/>
              </w:rPr>
              <w:t>від «</w:t>
            </w:r>
            <w:r w:rsidR="00B70561">
              <w:rPr>
                <w:sz w:val="24"/>
                <w:szCs w:val="24"/>
                <w:lang w:val="ru-RU"/>
              </w:rPr>
              <w:t>20</w:t>
            </w:r>
            <w:r w:rsidR="00B93670">
              <w:rPr>
                <w:sz w:val="24"/>
                <w:szCs w:val="24"/>
              </w:rPr>
              <w:t>»</w:t>
            </w:r>
            <w:r w:rsidR="0040309D">
              <w:rPr>
                <w:sz w:val="24"/>
                <w:szCs w:val="24"/>
              </w:rPr>
              <w:t xml:space="preserve"> </w:t>
            </w:r>
            <w:r w:rsidR="0078122D">
              <w:rPr>
                <w:sz w:val="24"/>
                <w:szCs w:val="24"/>
                <w:lang w:val="ru-RU"/>
              </w:rPr>
              <w:t>серпня</w:t>
            </w:r>
            <w:r w:rsidRPr="00F73F03">
              <w:rPr>
                <w:sz w:val="24"/>
                <w:szCs w:val="24"/>
              </w:rPr>
              <w:t xml:space="preserve"> 20</w:t>
            </w:r>
            <w:r>
              <w:rPr>
                <w:sz w:val="24"/>
                <w:szCs w:val="24"/>
              </w:rPr>
              <w:t>20</w:t>
            </w:r>
            <w:r w:rsidRPr="00F73F03">
              <w:rPr>
                <w:sz w:val="24"/>
                <w:szCs w:val="24"/>
              </w:rPr>
              <w:t xml:space="preserve"> року</w:t>
            </w:r>
          </w:p>
          <w:p w14:paraId="5CFFA728" w14:textId="77777777" w:rsidR="0018242E" w:rsidRPr="00F73F03" w:rsidRDefault="0018242E" w:rsidP="00AA1413">
            <w:pPr>
              <w:pStyle w:val="af9"/>
              <w:rPr>
                <w:sz w:val="24"/>
                <w:szCs w:val="24"/>
              </w:rPr>
            </w:pPr>
          </w:p>
        </w:tc>
      </w:tr>
    </w:tbl>
    <w:p w14:paraId="18D7C763" w14:textId="77777777" w:rsidR="0018242E" w:rsidRPr="00F73F03" w:rsidRDefault="0018242E" w:rsidP="0018242E">
      <w:pPr>
        <w:pStyle w:val="11"/>
        <w:spacing w:line="283" w:lineRule="exact"/>
        <w:ind w:left="0"/>
        <w:rPr>
          <w:b/>
        </w:rPr>
      </w:pPr>
    </w:p>
    <w:p w14:paraId="2908CD53" w14:textId="77777777" w:rsidR="0018242E" w:rsidRPr="00F73F03" w:rsidRDefault="0018242E" w:rsidP="0018242E">
      <w:pPr>
        <w:pStyle w:val="11"/>
        <w:spacing w:line="283" w:lineRule="exact"/>
        <w:ind w:left="0"/>
        <w:rPr>
          <w:b/>
        </w:rPr>
      </w:pPr>
    </w:p>
    <w:p w14:paraId="51B9B102" w14:textId="77777777" w:rsidR="0018242E" w:rsidRPr="00F73F03" w:rsidRDefault="0018242E" w:rsidP="0018242E">
      <w:pPr>
        <w:pStyle w:val="11"/>
        <w:spacing w:line="283" w:lineRule="exact"/>
        <w:ind w:left="0"/>
        <w:rPr>
          <w:b/>
        </w:rPr>
      </w:pPr>
    </w:p>
    <w:p w14:paraId="5BC87AFB" w14:textId="77777777" w:rsidR="0018242E" w:rsidRPr="00F73F03" w:rsidRDefault="0018242E" w:rsidP="0018242E">
      <w:pPr>
        <w:pStyle w:val="11"/>
        <w:spacing w:line="283" w:lineRule="exact"/>
        <w:ind w:left="0"/>
        <w:rPr>
          <w:b/>
        </w:rPr>
      </w:pPr>
    </w:p>
    <w:p w14:paraId="3522E68C" w14:textId="77777777" w:rsidR="0018242E" w:rsidRPr="00F73F03" w:rsidRDefault="0018242E" w:rsidP="0018242E">
      <w:pPr>
        <w:pStyle w:val="11"/>
        <w:spacing w:line="283" w:lineRule="exact"/>
        <w:ind w:left="0"/>
        <w:rPr>
          <w:b/>
        </w:rPr>
      </w:pPr>
    </w:p>
    <w:p w14:paraId="16F349E6" w14:textId="77777777" w:rsidR="0018242E" w:rsidRPr="00F73F03" w:rsidRDefault="0018242E" w:rsidP="0018242E">
      <w:pPr>
        <w:pStyle w:val="11"/>
        <w:spacing w:line="283" w:lineRule="exact"/>
        <w:ind w:left="0"/>
        <w:rPr>
          <w:b/>
        </w:rPr>
      </w:pPr>
    </w:p>
    <w:p w14:paraId="0E66C982" w14:textId="77777777" w:rsidR="0018242E" w:rsidRPr="00F73F03" w:rsidRDefault="0018242E" w:rsidP="0018242E">
      <w:pPr>
        <w:pStyle w:val="11"/>
        <w:spacing w:line="283" w:lineRule="exact"/>
        <w:ind w:left="0"/>
        <w:rPr>
          <w:b/>
        </w:rPr>
      </w:pPr>
    </w:p>
    <w:p w14:paraId="184D489C" w14:textId="77777777" w:rsidR="0018242E" w:rsidRPr="00F73F03" w:rsidRDefault="0018242E" w:rsidP="0018242E">
      <w:pPr>
        <w:pStyle w:val="11"/>
        <w:spacing w:line="283" w:lineRule="exact"/>
        <w:ind w:left="0"/>
        <w:rPr>
          <w:b/>
        </w:rPr>
      </w:pPr>
    </w:p>
    <w:p w14:paraId="67E74DFA" w14:textId="77777777" w:rsidR="0018242E" w:rsidRPr="00F73F03" w:rsidRDefault="0018242E" w:rsidP="0018242E">
      <w:pPr>
        <w:pStyle w:val="11"/>
        <w:spacing w:line="283" w:lineRule="exact"/>
        <w:ind w:left="0"/>
        <w:rPr>
          <w:b/>
        </w:rPr>
      </w:pPr>
    </w:p>
    <w:p w14:paraId="2FA770B3" w14:textId="77777777" w:rsidR="0018242E" w:rsidRPr="00F73F03" w:rsidRDefault="0018242E" w:rsidP="0018242E">
      <w:pPr>
        <w:pStyle w:val="11"/>
        <w:spacing w:line="283" w:lineRule="exact"/>
        <w:ind w:left="0"/>
        <w:rPr>
          <w:b/>
        </w:rPr>
      </w:pPr>
    </w:p>
    <w:p w14:paraId="459B46B0" w14:textId="77777777" w:rsidR="0018242E" w:rsidRPr="00F73F03" w:rsidRDefault="0018242E" w:rsidP="0018242E">
      <w:pPr>
        <w:pStyle w:val="11"/>
        <w:spacing w:line="283" w:lineRule="exact"/>
        <w:ind w:left="0"/>
        <w:rPr>
          <w:b/>
        </w:rPr>
      </w:pPr>
    </w:p>
    <w:p w14:paraId="70F3A899" w14:textId="77777777" w:rsidR="0018242E" w:rsidRPr="00F73F03" w:rsidRDefault="0018242E" w:rsidP="0018242E">
      <w:pPr>
        <w:pStyle w:val="11"/>
        <w:spacing w:line="283" w:lineRule="exact"/>
        <w:ind w:left="0"/>
        <w:rPr>
          <w:b/>
        </w:rPr>
      </w:pPr>
    </w:p>
    <w:p w14:paraId="4E97ED8B" w14:textId="77777777" w:rsidR="0018242E" w:rsidRPr="00F73F03" w:rsidRDefault="0018242E" w:rsidP="0018242E">
      <w:pPr>
        <w:pStyle w:val="11"/>
        <w:spacing w:line="283" w:lineRule="exact"/>
        <w:ind w:left="0"/>
        <w:rPr>
          <w:b/>
        </w:rPr>
      </w:pPr>
    </w:p>
    <w:p w14:paraId="3580BFFE" w14:textId="77777777" w:rsidR="0018242E" w:rsidRPr="00F73F03" w:rsidRDefault="0018242E" w:rsidP="0018242E">
      <w:pPr>
        <w:pStyle w:val="11"/>
        <w:spacing w:line="283" w:lineRule="exact"/>
        <w:ind w:left="0"/>
        <w:rPr>
          <w:b/>
        </w:rPr>
      </w:pPr>
    </w:p>
    <w:p w14:paraId="27524C97" w14:textId="77777777" w:rsidR="0018242E" w:rsidRPr="00F73F03" w:rsidRDefault="0018242E" w:rsidP="0018242E">
      <w:pPr>
        <w:pStyle w:val="11"/>
        <w:spacing w:line="283" w:lineRule="exact"/>
        <w:ind w:left="0"/>
        <w:rPr>
          <w:b/>
        </w:rPr>
      </w:pPr>
    </w:p>
    <w:p w14:paraId="1B51041D" w14:textId="77777777" w:rsidR="0018242E" w:rsidRPr="00F73F03" w:rsidRDefault="0018242E" w:rsidP="0018242E">
      <w:pPr>
        <w:pStyle w:val="Default"/>
        <w:jc w:val="center"/>
        <w:rPr>
          <w:b/>
          <w:bCs/>
          <w:lang w:val="uk-UA"/>
        </w:rPr>
      </w:pPr>
    </w:p>
    <w:p w14:paraId="0E179C69" w14:textId="77777777" w:rsidR="0018242E" w:rsidRPr="00F73F03" w:rsidRDefault="0018242E" w:rsidP="0018242E">
      <w:pPr>
        <w:pStyle w:val="Default"/>
        <w:jc w:val="center"/>
        <w:rPr>
          <w:b/>
          <w:bCs/>
          <w:lang w:val="uk-UA"/>
        </w:rPr>
      </w:pPr>
      <w:r w:rsidRPr="00F73F03">
        <w:rPr>
          <w:b/>
          <w:bCs/>
          <w:lang w:val="uk-UA"/>
        </w:rPr>
        <w:t>ПУБЛІЧНИЙ ДОГОВІР</w:t>
      </w:r>
    </w:p>
    <w:p w14:paraId="3AD833BF" w14:textId="77777777" w:rsidR="0018242E" w:rsidRPr="00F73F03" w:rsidRDefault="0018242E" w:rsidP="0018242E">
      <w:pPr>
        <w:pStyle w:val="Default"/>
        <w:jc w:val="center"/>
        <w:rPr>
          <w:b/>
          <w:bCs/>
          <w:lang w:val="uk-UA"/>
        </w:rPr>
      </w:pPr>
      <w:r w:rsidRPr="00F73F03">
        <w:rPr>
          <w:b/>
          <w:bCs/>
          <w:lang w:val="uk-UA"/>
        </w:rPr>
        <w:t>ПРО КОМПЛЕКСНЕ БАНКІВСЬКЕ ОБСЛУГОВУВАННЯ ФІЗИЧНИХ ОСІБ</w:t>
      </w:r>
    </w:p>
    <w:p w14:paraId="13460ACB" w14:textId="77777777" w:rsidR="0018242E" w:rsidRPr="00F73F03" w:rsidRDefault="0018242E" w:rsidP="0018242E">
      <w:pPr>
        <w:pStyle w:val="Default"/>
        <w:jc w:val="center"/>
        <w:rPr>
          <w:b/>
          <w:bCs/>
          <w:lang w:val="uk-UA"/>
        </w:rPr>
      </w:pPr>
      <w:r w:rsidRPr="00F73F03">
        <w:rPr>
          <w:b/>
          <w:bCs/>
          <w:lang w:val="uk-UA"/>
        </w:rPr>
        <w:t>АТ «СКАЙ БАНК»</w:t>
      </w:r>
    </w:p>
    <w:p w14:paraId="0118D083" w14:textId="77777777" w:rsidR="0018242E" w:rsidRPr="00F73F03" w:rsidRDefault="0018242E" w:rsidP="0018242E">
      <w:pPr>
        <w:pStyle w:val="Default"/>
        <w:jc w:val="center"/>
        <w:rPr>
          <w:b/>
          <w:bCs/>
          <w:lang w:val="uk-UA"/>
        </w:rPr>
      </w:pPr>
      <w:r w:rsidRPr="00F73F03">
        <w:rPr>
          <w:b/>
          <w:bCs/>
          <w:lang w:val="uk-UA"/>
        </w:rPr>
        <w:t>(НОВА РЕДАКЦІЯ)</w:t>
      </w:r>
    </w:p>
    <w:p w14:paraId="3003DEFF" w14:textId="77777777" w:rsidR="0018242E" w:rsidRPr="00F73F03" w:rsidRDefault="0018242E" w:rsidP="0018242E">
      <w:pPr>
        <w:pStyle w:val="Default"/>
        <w:jc w:val="center"/>
        <w:rPr>
          <w:b/>
          <w:bCs/>
          <w:sz w:val="20"/>
          <w:szCs w:val="20"/>
          <w:lang w:val="uk-UA"/>
        </w:rPr>
      </w:pPr>
    </w:p>
    <w:p w14:paraId="1F8EB954" w14:textId="77777777" w:rsidR="0018242E" w:rsidRPr="00F73F03" w:rsidRDefault="0018242E" w:rsidP="0018242E">
      <w:pPr>
        <w:pStyle w:val="Default"/>
        <w:jc w:val="both"/>
        <w:rPr>
          <w:sz w:val="20"/>
          <w:szCs w:val="20"/>
        </w:rPr>
      </w:pPr>
      <w:r w:rsidRPr="00F73F03">
        <w:rPr>
          <w:sz w:val="20"/>
          <w:szCs w:val="20"/>
          <w:lang w:val="uk-UA"/>
        </w:rPr>
        <w:t xml:space="preserve">        </w:t>
      </w:r>
    </w:p>
    <w:p w14:paraId="41687E94" w14:textId="77777777" w:rsidR="0018242E" w:rsidRPr="00F73F03" w:rsidRDefault="0018242E" w:rsidP="0018242E">
      <w:pPr>
        <w:pStyle w:val="Default"/>
        <w:jc w:val="both"/>
        <w:rPr>
          <w:sz w:val="20"/>
          <w:szCs w:val="20"/>
        </w:rPr>
      </w:pPr>
    </w:p>
    <w:p w14:paraId="60CCD8A8" w14:textId="77777777" w:rsidR="0018242E" w:rsidRPr="00F73F03" w:rsidRDefault="0018242E" w:rsidP="0018242E">
      <w:pPr>
        <w:pStyle w:val="Default"/>
        <w:jc w:val="both"/>
        <w:rPr>
          <w:sz w:val="20"/>
          <w:szCs w:val="20"/>
        </w:rPr>
      </w:pPr>
    </w:p>
    <w:p w14:paraId="2DA081F2" w14:textId="77777777" w:rsidR="0018242E" w:rsidRPr="00F73F03" w:rsidRDefault="0018242E" w:rsidP="0018242E">
      <w:pPr>
        <w:pStyle w:val="Default"/>
        <w:jc w:val="both"/>
        <w:rPr>
          <w:sz w:val="20"/>
          <w:szCs w:val="20"/>
        </w:rPr>
      </w:pPr>
    </w:p>
    <w:p w14:paraId="01A5DD63" w14:textId="77777777" w:rsidR="0018242E" w:rsidRPr="00F73F03" w:rsidRDefault="0018242E" w:rsidP="0018242E">
      <w:pPr>
        <w:pStyle w:val="Default"/>
        <w:jc w:val="both"/>
        <w:rPr>
          <w:sz w:val="20"/>
          <w:szCs w:val="20"/>
        </w:rPr>
      </w:pPr>
    </w:p>
    <w:p w14:paraId="532AC27B" w14:textId="77777777" w:rsidR="0018242E" w:rsidRPr="00F73F03" w:rsidRDefault="0018242E" w:rsidP="0018242E">
      <w:pPr>
        <w:pStyle w:val="Default"/>
        <w:jc w:val="both"/>
        <w:rPr>
          <w:sz w:val="20"/>
          <w:szCs w:val="20"/>
        </w:rPr>
      </w:pPr>
    </w:p>
    <w:p w14:paraId="2A73C646" w14:textId="77777777" w:rsidR="0018242E" w:rsidRPr="00F73F03" w:rsidRDefault="0018242E" w:rsidP="0018242E">
      <w:pPr>
        <w:pStyle w:val="Default"/>
        <w:jc w:val="both"/>
        <w:rPr>
          <w:sz w:val="20"/>
          <w:szCs w:val="20"/>
        </w:rPr>
      </w:pPr>
    </w:p>
    <w:p w14:paraId="368A255A" w14:textId="77777777" w:rsidR="0018242E" w:rsidRPr="00F73F03" w:rsidRDefault="0018242E" w:rsidP="0018242E">
      <w:pPr>
        <w:pStyle w:val="Default"/>
        <w:jc w:val="both"/>
        <w:rPr>
          <w:sz w:val="20"/>
          <w:szCs w:val="20"/>
        </w:rPr>
      </w:pPr>
    </w:p>
    <w:p w14:paraId="6CC7B0D4" w14:textId="77777777" w:rsidR="0018242E" w:rsidRPr="00F73F03" w:rsidRDefault="0018242E" w:rsidP="0018242E">
      <w:pPr>
        <w:pStyle w:val="Default"/>
        <w:jc w:val="both"/>
        <w:rPr>
          <w:sz w:val="20"/>
          <w:szCs w:val="20"/>
        </w:rPr>
      </w:pPr>
    </w:p>
    <w:p w14:paraId="43D7ABA1" w14:textId="77777777" w:rsidR="0018242E" w:rsidRPr="00F73F03" w:rsidRDefault="0018242E" w:rsidP="0018242E">
      <w:pPr>
        <w:pStyle w:val="Default"/>
        <w:jc w:val="both"/>
        <w:rPr>
          <w:sz w:val="20"/>
          <w:szCs w:val="20"/>
        </w:rPr>
      </w:pPr>
    </w:p>
    <w:p w14:paraId="43E007A5" w14:textId="77777777" w:rsidR="0018242E" w:rsidRPr="00F73F03" w:rsidRDefault="0018242E" w:rsidP="0018242E">
      <w:pPr>
        <w:pStyle w:val="Default"/>
        <w:jc w:val="both"/>
        <w:rPr>
          <w:sz w:val="20"/>
          <w:szCs w:val="20"/>
        </w:rPr>
      </w:pPr>
    </w:p>
    <w:p w14:paraId="04921BB6" w14:textId="77777777" w:rsidR="0018242E" w:rsidRPr="00F73F03" w:rsidRDefault="0018242E" w:rsidP="0018242E">
      <w:pPr>
        <w:pStyle w:val="Default"/>
        <w:jc w:val="both"/>
        <w:rPr>
          <w:sz w:val="20"/>
          <w:szCs w:val="20"/>
        </w:rPr>
      </w:pPr>
    </w:p>
    <w:p w14:paraId="743DD5A1" w14:textId="77777777" w:rsidR="0018242E" w:rsidRPr="00F73F03" w:rsidRDefault="0018242E" w:rsidP="0018242E">
      <w:pPr>
        <w:pStyle w:val="Default"/>
        <w:jc w:val="both"/>
        <w:rPr>
          <w:sz w:val="20"/>
          <w:szCs w:val="20"/>
        </w:rPr>
      </w:pPr>
    </w:p>
    <w:p w14:paraId="03396A64" w14:textId="77777777" w:rsidR="0018242E" w:rsidRPr="00F73F03" w:rsidRDefault="0018242E" w:rsidP="0018242E">
      <w:pPr>
        <w:pStyle w:val="Default"/>
        <w:jc w:val="both"/>
        <w:rPr>
          <w:sz w:val="20"/>
          <w:szCs w:val="20"/>
        </w:rPr>
      </w:pPr>
    </w:p>
    <w:p w14:paraId="4CB33D31" w14:textId="77777777" w:rsidR="0018242E" w:rsidRPr="00F73F03" w:rsidRDefault="0018242E" w:rsidP="0018242E">
      <w:pPr>
        <w:pStyle w:val="Default"/>
        <w:jc w:val="both"/>
        <w:rPr>
          <w:sz w:val="20"/>
          <w:szCs w:val="20"/>
        </w:rPr>
      </w:pPr>
    </w:p>
    <w:p w14:paraId="133F69DB" w14:textId="77777777" w:rsidR="0018242E" w:rsidRPr="00F73F03" w:rsidRDefault="0018242E" w:rsidP="0018242E">
      <w:pPr>
        <w:pStyle w:val="Default"/>
        <w:jc w:val="both"/>
        <w:rPr>
          <w:sz w:val="20"/>
          <w:szCs w:val="20"/>
        </w:rPr>
      </w:pPr>
    </w:p>
    <w:p w14:paraId="02CCB401" w14:textId="77777777" w:rsidR="0018242E" w:rsidRPr="00F73F03" w:rsidRDefault="0018242E" w:rsidP="0018242E">
      <w:pPr>
        <w:pStyle w:val="Default"/>
        <w:jc w:val="both"/>
        <w:rPr>
          <w:sz w:val="20"/>
          <w:szCs w:val="20"/>
        </w:rPr>
      </w:pPr>
    </w:p>
    <w:p w14:paraId="02223BBF" w14:textId="77777777" w:rsidR="0018242E" w:rsidRPr="00F73F03" w:rsidRDefault="0018242E" w:rsidP="0018242E">
      <w:pPr>
        <w:pStyle w:val="Default"/>
        <w:jc w:val="both"/>
        <w:rPr>
          <w:sz w:val="20"/>
          <w:szCs w:val="20"/>
        </w:rPr>
      </w:pPr>
    </w:p>
    <w:p w14:paraId="765AB666" w14:textId="77777777" w:rsidR="0018242E" w:rsidRPr="00F73F03" w:rsidRDefault="0018242E" w:rsidP="0018242E">
      <w:pPr>
        <w:pStyle w:val="Default"/>
        <w:jc w:val="both"/>
        <w:rPr>
          <w:sz w:val="20"/>
          <w:szCs w:val="20"/>
        </w:rPr>
      </w:pPr>
    </w:p>
    <w:p w14:paraId="111457BF" w14:textId="77777777" w:rsidR="0018242E" w:rsidRPr="00F73F03" w:rsidRDefault="0018242E" w:rsidP="0018242E">
      <w:pPr>
        <w:pStyle w:val="Default"/>
        <w:jc w:val="both"/>
        <w:rPr>
          <w:sz w:val="20"/>
          <w:szCs w:val="20"/>
        </w:rPr>
      </w:pPr>
    </w:p>
    <w:p w14:paraId="5476ED90" w14:textId="77777777" w:rsidR="0018242E" w:rsidRPr="00F73F03" w:rsidRDefault="0018242E" w:rsidP="0018242E">
      <w:pPr>
        <w:pStyle w:val="Default"/>
        <w:jc w:val="both"/>
        <w:rPr>
          <w:sz w:val="20"/>
          <w:szCs w:val="20"/>
        </w:rPr>
      </w:pPr>
    </w:p>
    <w:p w14:paraId="71848979" w14:textId="77777777" w:rsidR="0018242E" w:rsidRPr="00F73F03" w:rsidRDefault="0018242E" w:rsidP="0018242E">
      <w:pPr>
        <w:pStyle w:val="Default"/>
        <w:jc w:val="both"/>
        <w:rPr>
          <w:sz w:val="20"/>
          <w:szCs w:val="20"/>
        </w:rPr>
      </w:pPr>
    </w:p>
    <w:p w14:paraId="049AD0D6" w14:textId="77777777" w:rsidR="0018242E" w:rsidRPr="00F73F03" w:rsidRDefault="0018242E" w:rsidP="0018242E">
      <w:pPr>
        <w:pStyle w:val="Default"/>
        <w:jc w:val="both"/>
        <w:rPr>
          <w:sz w:val="20"/>
          <w:szCs w:val="20"/>
        </w:rPr>
      </w:pPr>
    </w:p>
    <w:p w14:paraId="424A482E" w14:textId="77777777" w:rsidR="0018242E" w:rsidRPr="00F73F03" w:rsidRDefault="0018242E" w:rsidP="0018242E">
      <w:pPr>
        <w:pStyle w:val="Default"/>
        <w:jc w:val="both"/>
        <w:rPr>
          <w:sz w:val="20"/>
          <w:szCs w:val="20"/>
        </w:rPr>
      </w:pPr>
    </w:p>
    <w:p w14:paraId="36BFED85" w14:textId="77777777" w:rsidR="0018242E" w:rsidRPr="00F73F03" w:rsidRDefault="0018242E" w:rsidP="0018242E">
      <w:pPr>
        <w:pStyle w:val="Default"/>
        <w:jc w:val="both"/>
        <w:rPr>
          <w:sz w:val="20"/>
          <w:szCs w:val="20"/>
        </w:rPr>
      </w:pPr>
    </w:p>
    <w:p w14:paraId="7C07D4DD" w14:textId="77777777" w:rsidR="0018242E" w:rsidRPr="00F73F03" w:rsidRDefault="0018242E" w:rsidP="0018242E">
      <w:pPr>
        <w:pStyle w:val="Default"/>
        <w:jc w:val="both"/>
        <w:rPr>
          <w:sz w:val="20"/>
          <w:szCs w:val="20"/>
        </w:rPr>
      </w:pPr>
    </w:p>
    <w:p w14:paraId="537E2269" w14:textId="77777777" w:rsidR="0018242E" w:rsidRPr="00F73F03" w:rsidRDefault="0018242E" w:rsidP="0018242E">
      <w:pPr>
        <w:pStyle w:val="Default"/>
        <w:jc w:val="center"/>
        <w:rPr>
          <w:b/>
          <w:lang w:val="uk-UA"/>
        </w:rPr>
      </w:pPr>
      <w:r w:rsidRPr="00F73F03">
        <w:rPr>
          <w:b/>
          <w:lang w:val="uk-UA"/>
        </w:rPr>
        <w:t>м. Київ, 20</w:t>
      </w:r>
      <w:r>
        <w:rPr>
          <w:b/>
          <w:lang w:val="uk-UA"/>
        </w:rPr>
        <w:t>20</w:t>
      </w:r>
      <w:r w:rsidRPr="00F73F03">
        <w:rPr>
          <w:b/>
          <w:lang w:val="uk-UA"/>
        </w:rPr>
        <w:t xml:space="preserve"> рік </w:t>
      </w:r>
    </w:p>
    <w:p w14:paraId="28FB075D" w14:textId="77777777" w:rsidR="0018242E" w:rsidRPr="00F73F03" w:rsidRDefault="0018242E" w:rsidP="0018242E">
      <w:pPr>
        <w:pStyle w:val="Default"/>
        <w:jc w:val="both"/>
        <w:rPr>
          <w:sz w:val="20"/>
          <w:szCs w:val="20"/>
        </w:rPr>
      </w:pPr>
    </w:p>
    <w:p w14:paraId="41563FDF" w14:textId="77777777" w:rsidR="0018242E" w:rsidRPr="00F73F03" w:rsidRDefault="0018242E" w:rsidP="0018242E">
      <w:pPr>
        <w:pStyle w:val="Default"/>
        <w:jc w:val="both"/>
        <w:rPr>
          <w:sz w:val="20"/>
          <w:szCs w:val="20"/>
        </w:rPr>
      </w:pPr>
    </w:p>
    <w:p w14:paraId="24DD139F" w14:textId="77777777" w:rsidR="0018242E" w:rsidRPr="00F73F03" w:rsidRDefault="0018242E" w:rsidP="0018242E">
      <w:pPr>
        <w:pStyle w:val="Default"/>
        <w:jc w:val="both"/>
        <w:rPr>
          <w:sz w:val="20"/>
          <w:szCs w:val="20"/>
          <w:lang w:val="uk-UA"/>
        </w:rPr>
      </w:pPr>
    </w:p>
    <w:p w14:paraId="57DAF47F" w14:textId="77777777" w:rsidR="0018242E" w:rsidRPr="000C568A" w:rsidRDefault="0018242E" w:rsidP="0018242E">
      <w:pPr>
        <w:pStyle w:val="Default"/>
        <w:ind w:firstLine="540"/>
        <w:jc w:val="both"/>
        <w:rPr>
          <w:color w:val="auto"/>
          <w:sz w:val="20"/>
          <w:szCs w:val="20"/>
        </w:rPr>
      </w:pPr>
    </w:p>
    <w:sdt>
      <w:sdtPr>
        <w:rPr>
          <w:rFonts w:ascii="Times New Roman" w:eastAsia="Times New Roman" w:hAnsi="Times New Roman" w:cs="Times New Roman"/>
          <w:color w:val="auto"/>
          <w:sz w:val="20"/>
          <w:szCs w:val="20"/>
          <w:lang w:eastAsia="zh-CN"/>
        </w:rPr>
        <w:id w:val="692427747"/>
        <w:docPartObj>
          <w:docPartGallery w:val="Table of Contents"/>
          <w:docPartUnique/>
        </w:docPartObj>
      </w:sdtPr>
      <w:sdtEndPr>
        <w:rPr>
          <w:b/>
          <w:bCs/>
        </w:rPr>
      </w:sdtEndPr>
      <w:sdtContent>
        <w:p w14:paraId="05E2A05B" w14:textId="77777777" w:rsidR="0018242E" w:rsidRPr="006E0EC6" w:rsidRDefault="0018242E" w:rsidP="0018242E">
          <w:pPr>
            <w:pStyle w:val="aff2"/>
            <w:rPr>
              <w:rFonts w:ascii="Times New Roman" w:hAnsi="Times New Roman" w:cs="Times New Roman"/>
              <w:bCs/>
              <w:color w:val="auto"/>
              <w:sz w:val="28"/>
              <w:szCs w:val="28"/>
              <w:lang w:val="en-US"/>
            </w:rPr>
          </w:pPr>
          <w:r w:rsidRPr="00764C65">
            <w:rPr>
              <w:rFonts w:ascii="Times New Roman" w:hAnsi="Times New Roman" w:cs="Times New Roman"/>
              <w:bCs/>
              <w:color w:val="auto"/>
              <w:sz w:val="28"/>
              <w:szCs w:val="28"/>
            </w:rPr>
            <w:t>Зміст</w:t>
          </w:r>
        </w:p>
        <w:p w14:paraId="4405AAEE" w14:textId="3B892E11" w:rsidR="00764C65" w:rsidRPr="00764C65" w:rsidRDefault="0018242E">
          <w:pPr>
            <w:pStyle w:val="12"/>
            <w:tabs>
              <w:tab w:val="right" w:leader="dot" w:pos="9769"/>
            </w:tabs>
            <w:rPr>
              <w:rFonts w:asciiTheme="minorHAnsi" w:eastAsiaTheme="minorEastAsia" w:hAnsiTheme="minorHAnsi" w:cstheme="minorBidi"/>
              <w:bCs/>
              <w:noProof/>
              <w:sz w:val="22"/>
              <w:szCs w:val="22"/>
              <w:lang w:val="ru-RU" w:eastAsia="ru-RU"/>
            </w:rPr>
          </w:pPr>
          <w:r w:rsidRPr="00764C65">
            <w:rPr>
              <w:bCs/>
            </w:rPr>
            <w:fldChar w:fldCharType="begin"/>
          </w:r>
          <w:r w:rsidRPr="00764C65">
            <w:rPr>
              <w:bCs/>
            </w:rPr>
            <w:instrText xml:space="preserve"> TOC \o "1-3" \h \z \u </w:instrText>
          </w:r>
          <w:r w:rsidRPr="00764C65">
            <w:rPr>
              <w:bCs/>
            </w:rPr>
            <w:fldChar w:fldCharType="separate"/>
          </w:r>
          <w:hyperlink w:anchor="_Toc40361988" w:history="1">
            <w:r w:rsidR="00764C65" w:rsidRPr="00764C65">
              <w:rPr>
                <w:rStyle w:val="a3"/>
                <w:bCs/>
                <w:noProof/>
              </w:rPr>
              <w:t>1. ТЕРМІНИ, ЩО ЗАСТОСОВУЮТЬСЯ В ДОГОВОРІ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_Toc40361988 \h </w:instrText>
            </w:r>
            <w:r w:rsidR="00764C65" w:rsidRPr="00764C65">
              <w:rPr>
                <w:bCs/>
                <w:noProof/>
                <w:webHidden/>
              </w:rPr>
            </w:r>
            <w:r w:rsidR="00764C65" w:rsidRPr="00764C65">
              <w:rPr>
                <w:bCs/>
                <w:noProof/>
                <w:webHidden/>
              </w:rPr>
              <w:fldChar w:fldCharType="separate"/>
            </w:r>
            <w:r w:rsidR="00764C65" w:rsidRPr="00764C65">
              <w:rPr>
                <w:bCs/>
                <w:noProof/>
                <w:webHidden/>
              </w:rPr>
              <w:t>3</w:t>
            </w:r>
            <w:r w:rsidR="00764C65" w:rsidRPr="00764C65">
              <w:rPr>
                <w:bCs/>
                <w:noProof/>
                <w:webHidden/>
              </w:rPr>
              <w:fldChar w:fldCharType="end"/>
            </w:r>
          </w:hyperlink>
        </w:p>
        <w:p w14:paraId="287B4AA6" w14:textId="17701562"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1989" w:history="1">
            <w:r w:rsidR="00764C65" w:rsidRPr="00764C65">
              <w:rPr>
                <w:rStyle w:val="a3"/>
                <w:bCs/>
                <w:noProof/>
              </w:rPr>
              <w:t>2. ПРЕДМЕТ ДОГОВОРУ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_Toc40361989 \h </w:instrText>
            </w:r>
            <w:r w:rsidR="00764C65" w:rsidRPr="00764C65">
              <w:rPr>
                <w:bCs/>
                <w:noProof/>
                <w:webHidden/>
              </w:rPr>
            </w:r>
            <w:r w:rsidR="00764C65" w:rsidRPr="00764C65">
              <w:rPr>
                <w:bCs/>
                <w:noProof/>
                <w:webHidden/>
              </w:rPr>
              <w:fldChar w:fldCharType="separate"/>
            </w:r>
            <w:r w:rsidR="00764C65" w:rsidRPr="00764C65">
              <w:rPr>
                <w:bCs/>
                <w:noProof/>
                <w:webHidden/>
              </w:rPr>
              <w:t>6</w:t>
            </w:r>
            <w:r w:rsidR="00764C65" w:rsidRPr="00764C65">
              <w:rPr>
                <w:bCs/>
                <w:noProof/>
                <w:webHidden/>
              </w:rPr>
              <w:fldChar w:fldCharType="end"/>
            </w:r>
          </w:hyperlink>
        </w:p>
        <w:p w14:paraId="1CEB8225" w14:textId="549BD7A8"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1990" w:history="1">
            <w:r w:rsidR="00764C65" w:rsidRPr="00764C65">
              <w:rPr>
                <w:rStyle w:val="a3"/>
                <w:bCs/>
                <w:noProof/>
              </w:rPr>
              <w:t>3. ПОРЯДОК ВІДКРИТТЯ РАХУНКІВ ТА ОСОБЛИВОСТІ ЇХ ФУНКЦІОНУВАННЯ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_Toc40361990 \h </w:instrText>
            </w:r>
            <w:r w:rsidR="00764C65" w:rsidRPr="00764C65">
              <w:rPr>
                <w:bCs/>
                <w:noProof/>
                <w:webHidden/>
              </w:rPr>
            </w:r>
            <w:r w:rsidR="00764C65" w:rsidRPr="00764C65">
              <w:rPr>
                <w:bCs/>
                <w:noProof/>
                <w:webHidden/>
              </w:rPr>
              <w:fldChar w:fldCharType="separate"/>
            </w:r>
            <w:r w:rsidR="00764C65" w:rsidRPr="00764C65">
              <w:rPr>
                <w:bCs/>
                <w:noProof/>
                <w:webHidden/>
              </w:rPr>
              <w:t>6</w:t>
            </w:r>
            <w:r w:rsidR="00764C65" w:rsidRPr="00764C65">
              <w:rPr>
                <w:bCs/>
                <w:noProof/>
                <w:webHidden/>
              </w:rPr>
              <w:fldChar w:fldCharType="end"/>
            </w:r>
          </w:hyperlink>
        </w:p>
        <w:p w14:paraId="11EC95FE" w14:textId="07397CF9"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1991" w:history="1">
            <w:r w:rsidR="00764C65" w:rsidRPr="00764C65">
              <w:rPr>
                <w:rStyle w:val="a3"/>
                <w:bCs/>
                <w:noProof/>
              </w:rPr>
              <w:t>4.  УМОВИ ТА ОСОБЛИВОСТІ ВИКОРИСТАННЯ ПРОДУКТІВ БАНКУ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_Toc40361991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3C42EEDD" w14:textId="57A047CE" w:rsidR="00764C65" w:rsidRPr="00764C65" w:rsidRDefault="00504807">
          <w:pPr>
            <w:pStyle w:val="26"/>
            <w:tabs>
              <w:tab w:val="right" w:leader="dot" w:pos="9769"/>
            </w:tabs>
            <w:rPr>
              <w:rFonts w:asciiTheme="minorHAnsi" w:eastAsiaTheme="minorEastAsia" w:hAnsiTheme="minorHAnsi" w:cstheme="minorBidi"/>
              <w:bCs/>
              <w:noProof/>
              <w:sz w:val="22"/>
              <w:szCs w:val="22"/>
              <w:lang w:val="ru-RU" w:eastAsia="ru-RU"/>
            </w:rPr>
          </w:pPr>
          <w:hyperlink w:anchor="_Toc40361992" w:history="1">
            <w:r w:rsidR="00764C65" w:rsidRPr="00764C65">
              <w:rPr>
                <w:rStyle w:val="a3"/>
                <w:bCs/>
                <w:noProof/>
              </w:rPr>
              <w:t>4.1. Розрахунково-касове обслуговування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_Toc40361992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6ED279F6" w14:textId="639435D4" w:rsidR="00764C65" w:rsidRPr="00764C65" w:rsidRDefault="00504807">
          <w:pPr>
            <w:pStyle w:val="26"/>
            <w:tabs>
              <w:tab w:val="right" w:leader="dot" w:pos="9769"/>
            </w:tabs>
            <w:rPr>
              <w:rFonts w:asciiTheme="minorHAnsi" w:eastAsiaTheme="minorEastAsia" w:hAnsiTheme="minorHAnsi" w:cstheme="minorBidi"/>
              <w:bCs/>
              <w:noProof/>
              <w:sz w:val="22"/>
              <w:szCs w:val="22"/>
              <w:lang w:val="ru-RU" w:eastAsia="ru-RU"/>
            </w:rPr>
          </w:pPr>
          <w:hyperlink w:anchor="_Toc40361993" w:history="1">
            <w:r w:rsidR="00764C65" w:rsidRPr="00764C65">
              <w:rPr>
                <w:rStyle w:val="a3"/>
                <w:bCs/>
                <w:noProof/>
              </w:rPr>
              <w:t>4.1.1. Розрахунково-касове обслуговування в національній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_Toc40361993 \h </w:instrText>
            </w:r>
            <w:r w:rsidR="00764C65" w:rsidRPr="00764C65">
              <w:rPr>
                <w:bCs/>
                <w:noProof/>
                <w:webHidden/>
              </w:rPr>
            </w:r>
            <w:r w:rsidR="00764C65" w:rsidRPr="00764C65">
              <w:rPr>
                <w:bCs/>
                <w:noProof/>
                <w:webHidden/>
              </w:rPr>
              <w:fldChar w:fldCharType="separate"/>
            </w:r>
            <w:r w:rsidR="00764C65" w:rsidRPr="00764C65">
              <w:rPr>
                <w:bCs/>
                <w:noProof/>
                <w:webHidden/>
              </w:rPr>
              <w:t>11</w:t>
            </w:r>
            <w:r w:rsidR="00764C65" w:rsidRPr="00764C65">
              <w:rPr>
                <w:bCs/>
                <w:noProof/>
                <w:webHidden/>
              </w:rPr>
              <w:fldChar w:fldCharType="end"/>
            </w:r>
          </w:hyperlink>
        </w:p>
        <w:p w14:paraId="1B9DBEDE" w14:textId="606A4F9F" w:rsidR="00764C65" w:rsidRPr="00764C65" w:rsidRDefault="00504807">
          <w:pPr>
            <w:pStyle w:val="26"/>
            <w:tabs>
              <w:tab w:val="right" w:leader="dot" w:pos="9769"/>
            </w:tabs>
            <w:rPr>
              <w:rFonts w:asciiTheme="minorHAnsi" w:eastAsiaTheme="minorEastAsia" w:hAnsiTheme="minorHAnsi" w:cstheme="minorBidi"/>
              <w:bCs/>
              <w:noProof/>
              <w:sz w:val="22"/>
              <w:szCs w:val="22"/>
              <w:lang w:val="ru-RU" w:eastAsia="ru-RU"/>
            </w:rPr>
          </w:pPr>
          <w:hyperlink w:anchor="_Toc40361994" w:history="1">
            <w:r w:rsidR="00764C65" w:rsidRPr="00764C65">
              <w:rPr>
                <w:rStyle w:val="a3"/>
                <w:bCs/>
                <w:noProof/>
              </w:rPr>
              <w:t>4.1.2. Розрахунково-касове обслуговування в іноземній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_Toc40361994 \h </w:instrText>
            </w:r>
            <w:r w:rsidR="00764C65" w:rsidRPr="00764C65">
              <w:rPr>
                <w:bCs/>
                <w:noProof/>
                <w:webHidden/>
              </w:rPr>
            </w:r>
            <w:r w:rsidR="00764C65" w:rsidRPr="00764C65">
              <w:rPr>
                <w:bCs/>
                <w:noProof/>
                <w:webHidden/>
              </w:rPr>
              <w:fldChar w:fldCharType="separate"/>
            </w:r>
            <w:r w:rsidR="00764C65" w:rsidRPr="00764C65">
              <w:rPr>
                <w:bCs/>
                <w:noProof/>
                <w:webHidden/>
              </w:rPr>
              <w:t>13</w:t>
            </w:r>
            <w:r w:rsidR="00764C65" w:rsidRPr="00764C65">
              <w:rPr>
                <w:bCs/>
                <w:noProof/>
                <w:webHidden/>
              </w:rPr>
              <w:fldChar w:fldCharType="end"/>
            </w:r>
          </w:hyperlink>
        </w:p>
        <w:p w14:paraId="0DAFFEBA" w14:textId="4B4C23E8" w:rsidR="00764C65" w:rsidRPr="00764C65" w:rsidRDefault="00504807">
          <w:pPr>
            <w:pStyle w:val="26"/>
            <w:tabs>
              <w:tab w:val="right" w:leader="dot" w:pos="9769"/>
            </w:tabs>
            <w:rPr>
              <w:rFonts w:asciiTheme="minorHAnsi" w:eastAsiaTheme="minorEastAsia" w:hAnsiTheme="minorHAnsi" w:cstheme="minorBidi"/>
              <w:bCs/>
              <w:noProof/>
              <w:sz w:val="22"/>
              <w:szCs w:val="22"/>
              <w:lang w:val="ru-RU" w:eastAsia="ru-RU"/>
            </w:rPr>
          </w:pPr>
          <w:hyperlink w:anchor="_Toc40361995" w:history="1">
            <w:r w:rsidR="00764C65" w:rsidRPr="00764C65">
              <w:rPr>
                <w:rStyle w:val="a3"/>
                <w:bCs/>
                <w:noProof/>
              </w:rPr>
              <w:t>4.2. Обслуговування платіжних карток (у тому числі,  в рамках Зарплатного проекту)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_Toc40361995 \h </w:instrText>
            </w:r>
            <w:r w:rsidR="00764C65" w:rsidRPr="00764C65">
              <w:rPr>
                <w:bCs/>
                <w:noProof/>
                <w:webHidden/>
              </w:rPr>
            </w:r>
            <w:r w:rsidR="00764C65" w:rsidRPr="00764C65">
              <w:rPr>
                <w:bCs/>
                <w:noProof/>
                <w:webHidden/>
              </w:rPr>
              <w:fldChar w:fldCharType="separate"/>
            </w:r>
            <w:r w:rsidR="00764C65" w:rsidRPr="00764C65">
              <w:rPr>
                <w:bCs/>
                <w:noProof/>
                <w:webHidden/>
              </w:rPr>
              <w:t>18</w:t>
            </w:r>
            <w:r w:rsidR="00764C65" w:rsidRPr="00764C65">
              <w:rPr>
                <w:bCs/>
                <w:noProof/>
                <w:webHidden/>
              </w:rPr>
              <w:fldChar w:fldCharType="end"/>
            </w:r>
          </w:hyperlink>
        </w:p>
        <w:p w14:paraId="33CBE243" w14:textId="78619B64" w:rsidR="00764C65" w:rsidRPr="00764C65" w:rsidRDefault="00504807">
          <w:pPr>
            <w:pStyle w:val="26"/>
            <w:tabs>
              <w:tab w:val="right" w:leader="dot" w:pos="9769"/>
            </w:tabs>
            <w:rPr>
              <w:rFonts w:asciiTheme="minorHAnsi" w:eastAsiaTheme="minorEastAsia" w:hAnsiTheme="minorHAnsi" w:cstheme="minorBidi"/>
              <w:bCs/>
              <w:noProof/>
              <w:sz w:val="22"/>
              <w:szCs w:val="22"/>
              <w:lang w:val="ru-RU" w:eastAsia="ru-RU"/>
            </w:rPr>
          </w:pPr>
          <w:hyperlink w:anchor="_Toc40361996" w:history="1">
            <w:r w:rsidR="00764C65" w:rsidRPr="00764C65">
              <w:rPr>
                <w:rStyle w:val="a3"/>
                <w:bCs/>
                <w:noProof/>
              </w:rPr>
              <w:t>4.3. Розміщення банківського вкладу в національній/іноземній валюті</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_Toc40361996 \h </w:instrText>
            </w:r>
            <w:r w:rsidR="00764C65" w:rsidRPr="00764C65">
              <w:rPr>
                <w:bCs/>
                <w:noProof/>
                <w:webHidden/>
              </w:rPr>
            </w:r>
            <w:r w:rsidR="00764C65" w:rsidRPr="00764C65">
              <w:rPr>
                <w:bCs/>
                <w:noProof/>
                <w:webHidden/>
              </w:rPr>
              <w:fldChar w:fldCharType="separate"/>
            </w:r>
            <w:r w:rsidR="00764C65" w:rsidRPr="00764C65">
              <w:rPr>
                <w:bCs/>
                <w:noProof/>
                <w:webHidden/>
              </w:rPr>
              <w:t>35</w:t>
            </w:r>
            <w:r w:rsidR="00764C65" w:rsidRPr="00764C65">
              <w:rPr>
                <w:bCs/>
                <w:noProof/>
                <w:webHidden/>
              </w:rPr>
              <w:fldChar w:fldCharType="end"/>
            </w:r>
          </w:hyperlink>
        </w:p>
        <w:p w14:paraId="2FB40320" w14:textId="5895BDD3" w:rsidR="00764C65" w:rsidRPr="00764C65" w:rsidRDefault="00504807">
          <w:pPr>
            <w:pStyle w:val="26"/>
            <w:tabs>
              <w:tab w:val="right" w:leader="dot" w:pos="9769"/>
            </w:tabs>
            <w:rPr>
              <w:rFonts w:asciiTheme="minorHAnsi" w:eastAsiaTheme="minorEastAsia" w:hAnsiTheme="minorHAnsi" w:cstheme="minorBidi"/>
              <w:bCs/>
              <w:noProof/>
              <w:sz w:val="22"/>
              <w:szCs w:val="22"/>
              <w:lang w:val="ru-RU" w:eastAsia="ru-RU"/>
            </w:rPr>
          </w:pPr>
          <w:hyperlink w:anchor="_Toc40361997" w:history="1">
            <w:r w:rsidR="00764C65" w:rsidRPr="00764C65">
              <w:rPr>
                <w:rStyle w:val="a3"/>
                <w:bCs/>
                <w:noProof/>
              </w:rPr>
              <w:t>4.4. Надання у майновий найм (оренду) індивідуальних банківських сейфів</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_Toc40361997 \h </w:instrText>
            </w:r>
            <w:r w:rsidR="00764C65" w:rsidRPr="00764C65">
              <w:rPr>
                <w:bCs/>
                <w:noProof/>
                <w:webHidden/>
              </w:rPr>
            </w:r>
            <w:r w:rsidR="00764C65" w:rsidRPr="00764C65">
              <w:rPr>
                <w:bCs/>
                <w:noProof/>
                <w:webHidden/>
              </w:rPr>
              <w:fldChar w:fldCharType="separate"/>
            </w:r>
            <w:r w:rsidR="00764C65" w:rsidRPr="00764C65">
              <w:rPr>
                <w:bCs/>
                <w:noProof/>
                <w:webHidden/>
              </w:rPr>
              <w:t>41</w:t>
            </w:r>
            <w:r w:rsidR="00764C65" w:rsidRPr="00764C65">
              <w:rPr>
                <w:bCs/>
                <w:noProof/>
                <w:webHidden/>
              </w:rPr>
              <w:fldChar w:fldCharType="end"/>
            </w:r>
          </w:hyperlink>
        </w:p>
        <w:p w14:paraId="27E8B3D9" w14:textId="405D4999"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1998" w:history="1">
            <w:r w:rsidR="00764C65" w:rsidRPr="00764C65">
              <w:rPr>
                <w:rStyle w:val="a3"/>
                <w:bCs/>
                <w:noProof/>
              </w:rPr>
              <w:t>5. ПОРЯДОК ОПЛАТИ ПОСЛУГ БАНКУ, ТАРИФИ ТА ПОРЯДОК ЗДІЙСНЕННЯ ДОГОВІРНОГО СПИСАННЯ</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_Toc40361998 \h </w:instrText>
            </w:r>
            <w:r w:rsidR="00764C65" w:rsidRPr="00764C65">
              <w:rPr>
                <w:bCs/>
                <w:noProof/>
                <w:webHidden/>
              </w:rPr>
            </w:r>
            <w:r w:rsidR="00764C65" w:rsidRPr="00764C65">
              <w:rPr>
                <w:bCs/>
                <w:noProof/>
                <w:webHidden/>
              </w:rPr>
              <w:fldChar w:fldCharType="separate"/>
            </w:r>
            <w:r w:rsidR="00764C65" w:rsidRPr="00764C65">
              <w:rPr>
                <w:bCs/>
                <w:noProof/>
                <w:webHidden/>
              </w:rPr>
              <w:t>46</w:t>
            </w:r>
            <w:r w:rsidR="00764C65" w:rsidRPr="00764C65">
              <w:rPr>
                <w:bCs/>
                <w:noProof/>
                <w:webHidden/>
              </w:rPr>
              <w:fldChar w:fldCharType="end"/>
            </w:r>
          </w:hyperlink>
        </w:p>
        <w:p w14:paraId="254861C7" w14:textId="15B97B23"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1999" w:history="1">
            <w:r w:rsidR="00764C65" w:rsidRPr="00764C65">
              <w:rPr>
                <w:rStyle w:val="a3"/>
                <w:bCs/>
                <w:noProof/>
              </w:rPr>
              <w:t>6. ЗАГАЛЬНІ ПРАВА ТА ОБОВ’ЯЗКИ СТОРІН</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_Toc40361999 \h </w:instrText>
            </w:r>
            <w:r w:rsidR="00764C65" w:rsidRPr="00764C65">
              <w:rPr>
                <w:bCs/>
                <w:noProof/>
                <w:webHidden/>
              </w:rPr>
            </w:r>
            <w:r w:rsidR="00764C65" w:rsidRPr="00764C65">
              <w:rPr>
                <w:bCs/>
                <w:noProof/>
                <w:webHidden/>
              </w:rPr>
              <w:fldChar w:fldCharType="separate"/>
            </w:r>
            <w:r w:rsidR="00764C65" w:rsidRPr="00764C65">
              <w:rPr>
                <w:bCs/>
                <w:noProof/>
                <w:webHidden/>
              </w:rPr>
              <w:t>48</w:t>
            </w:r>
            <w:r w:rsidR="00764C65" w:rsidRPr="00764C65">
              <w:rPr>
                <w:bCs/>
                <w:noProof/>
                <w:webHidden/>
              </w:rPr>
              <w:fldChar w:fldCharType="end"/>
            </w:r>
          </w:hyperlink>
        </w:p>
        <w:p w14:paraId="64DBCFE1" w14:textId="760D665C"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2000" w:history="1">
            <w:r w:rsidR="00764C65" w:rsidRPr="00764C65">
              <w:rPr>
                <w:rStyle w:val="a3"/>
                <w:bCs/>
                <w:noProof/>
              </w:rPr>
              <w:t>7. КОНФІДЕНЦІЙНІСТЬ ТА ПОРЯДОК РОЗКРИТТЯ ІНФОРМАЦІЇ</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_Toc40362000 \h </w:instrText>
            </w:r>
            <w:r w:rsidR="00764C65" w:rsidRPr="00764C65">
              <w:rPr>
                <w:bCs/>
                <w:noProof/>
                <w:webHidden/>
              </w:rPr>
            </w:r>
            <w:r w:rsidR="00764C65" w:rsidRPr="00764C65">
              <w:rPr>
                <w:bCs/>
                <w:noProof/>
                <w:webHidden/>
              </w:rPr>
              <w:fldChar w:fldCharType="separate"/>
            </w:r>
            <w:r w:rsidR="00764C65" w:rsidRPr="00764C65">
              <w:rPr>
                <w:bCs/>
                <w:noProof/>
                <w:webHidden/>
              </w:rPr>
              <w:t>52</w:t>
            </w:r>
            <w:r w:rsidR="00764C65" w:rsidRPr="00764C65">
              <w:rPr>
                <w:bCs/>
                <w:noProof/>
                <w:webHidden/>
              </w:rPr>
              <w:fldChar w:fldCharType="end"/>
            </w:r>
          </w:hyperlink>
        </w:p>
        <w:p w14:paraId="5FC2DA9B" w14:textId="0506F48A"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2001" w:history="1">
            <w:r w:rsidR="00764C65" w:rsidRPr="00764C65">
              <w:rPr>
                <w:rStyle w:val="a3"/>
                <w:bCs/>
                <w:noProof/>
              </w:rPr>
              <w:t>8. ВІДПОВІДАЛЬНІСТЬ СТОРІН І ПОРЯДОК ВИРІШЕННЯ СПОРІВ</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_Toc40362001 \h </w:instrText>
            </w:r>
            <w:r w:rsidR="00764C65" w:rsidRPr="00764C65">
              <w:rPr>
                <w:bCs/>
                <w:noProof/>
                <w:webHidden/>
              </w:rPr>
            </w:r>
            <w:r w:rsidR="00764C65" w:rsidRPr="00764C65">
              <w:rPr>
                <w:bCs/>
                <w:noProof/>
                <w:webHidden/>
              </w:rPr>
              <w:fldChar w:fldCharType="separate"/>
            </w:r>
            <w:r w:rsidR="00764C65" w:rsidRPr="00764C65">
              <w:rPr>
                <w:bCs/>
                <w:noProof/>
                <w:webHidden/>
              </w:rPr>
              <w:t>56</w:t>
            </w:r>
            <w:r w:rsidR="00764C65" w:rsidRPr="00764C65">
              <w:rPr>
                <w:bCs/>
                <w:noProof/>
                <w:webHidden/>
              </w:rPr>
              <w:fldChar w:fldCharType="end"/>
            </w:r>
          </w:hyperlink>
        </w:p>
        <w:p w14:paraId="51494D6A" w14:textId="6DB12CDF"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2002" w:history="1">
            <w:r w:rsidR="00764C65" w:rsidRPr="00764C65">
              <w:rPr>
                <w:rStyle w:val="a3"/>
                <w:bCs/>
                <w:noProof/>
              </w:rPr>
              <w:t>9. ТЕРМІН ДІЇ, ЗМІНИ, ПОРЯДОК ПРИПИНЕННЯ ДОГОВОРУ І ЗАКРИТТЯ РАХУНКУ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_Toc40362002 \h </w:instrText>
            </w:r>
            <w:r w:rsidR="00764C65" w:rsidRPr="00764C65">
              <w:rPr>
                <w:bCs/>
                <w:noProof/>
                <w:webHidden/>
              </w:rPr>
            </w:r>
            <w:r w:rsidR="00764C65" w:rsidRPr="00764C65">
              <w:rPr>
                <w:bCs/>
                <w:noProof/>
                <w:webHidden/>
              </w:rPr>
              <w:fldChar w:fldCharType="separate"/>
            </w:r>
            <w:r w:rsidR="00764C65" w:rsidRPr="00764C65">
              <w:rPr>
                <w:bCs/>
                <w:noProof/>
                <w:webHidden/>
              </w:rPr>
              <w:t>58</w:t>
            </w:r>
            <w:r w:rsidR="00764C65" w:rsidRPr="00764C65">
              <w:rPr>
                <w:bCs/>
                <w:noProof/>
                <w:webHidden/>
              </w:rPr>
              <w:fldChar w:fldCharType="end"/>
            </w:r>
          </w:hyperlink>
        </w:p>
        <w:p w14:paraId="042BC4F0" w14:textId="0ED52B34" w:rsidR="00764C65" w:rsidRPr="00764C65" w:rsidRDefault="00504807">
          <w:pPr>
            <w:pStyle w:val="12"/>
            <w:tabs>
              <w:tab w:val="right" w:leader="dot" w:pos="9769"/>
            </w:tabs>
            <w:rPr>
              <w:rFonts w:asciiTheme="minorHAnsi" w:eastAsiaTheme="minorEastAsia" w:hAnsiTheme="minorHAnsi" w:cstheme="minorBidi"/>
              <w:bCs/>
              <w:noProof/>
              <w:sz w:val="22"/>
              <w:szCs w:val="22"/>
              <w:lang w:val="ru-RU" w:eastAsia="ru-RU"/>
            </w:rPr>
          </w:pPr>
          <w:hyperlink w:anchor="_Toc40362003" w:history="1">
            <w:r w:rsidR="00764C65" w:rsidRPr="00764C65">
              <w:rPr>
                <w:rStyle w:val="a3"/>
                <w:bCs/>
                <w:noProof/>
              </w:rPr>
              <w:t>10. ІНШІ УМОВИ ДОГОВОРУ</w:t>
            </w:r>
            <w:r w:rsidR="00764C65" w:rsidRPr="00764C65">
              <w:rPr>
                <w:bCs/>
                <w:noProof/>
                <w:webHidden/>
              </w:rPr>
              <w:tab/>
            </w:r>
            <w:r w:rsidR="00764C65" w:rsidRPr="00764C65">
              <w:rPr>
                <w:bCs/>
                <w:noProof/>
                <w:webHidden/>
              </w:rPr>
              <w:fldChar w:fldCharType="begin"/>
            </w:r>
            <w:r w:rsidR="00764C65" w:rsidRPr="00764C65">
              <w:rPr>
                <w:bCs/>
                <w:noProof/>
                <w:webHidden/>
              </w:rPr>
              <w:instrText xml:space="preserve"> PAGEREF _Toc40362003 \h </w:instrText>
            </w:r>
            <w:r w:rsidR="00764C65" w:rsidRPr="00764C65">
              <w:rPr>
                <w:bCs/>
                <w:noProof/>
                <w:webHidden/>
              </w:rPr>
            </w:r>
            <w:r w:rsidR="00764C65" w:rsidRPr="00764C65">
              <w:rPr>
                <w:bCs/>
                <w:noProof/>
                <w:webHidden/>
              </w:rPr>
              <w:fldChar w:fldCharType="separate"/>
            </w:r>
            <w:r w:rsidR="00764C65" w:rsidRPr="00764C65">
              <w:rPr>
                <w:bCs/>
                <w:noProof/>
                <w:webHidden/>
              </w:rPr>
              <w:t>59</w:t>
            </w:r>
            <w:r w:rsidR="00764C65" w:rsidRPr="00764C65">
              <w:rPr>
                <w:bCs/>
                <w:noProof/>
                <w:webHidden/>
              </w:rPr>
              <w:fldChar w:fldCharType="end"/>
            </w:r>
          </w:hyperlink>
        </w:p>
        <w:p w14:paraId="4B08EDAD" w14:textId="1E2ECE1B" w:rsidR="0018242E" w:rsidRDefault="0018242E" w:rsidP="0018242E">
          <w:r w:rsidRPr="00764C65">
            <w:rPr>
              <w:bCs/>
            </w:rPr>
            <w:fldChar w:fldCharType="end"/>
          </w:r>
        </w:p>
      </w:sdtContent>
    </w:sdt>
    <w:p w14:paraId="0D9C349D" w14:textId="77777777" w:rsidR="0018242E" w:rsidRDefault="0018242E" w:rsidP="00145A79">
      <w:pPr>
        <w:pStyle w:val="11"/>
        <w:spacing w:line="283" w:lineRule="exact"/>
        <w:ind w:left="0"/>
        <w:rPr>
          <w:b/>
          <w:lang w:val="uk-UA"/>
        </w:rPr>
      </w:pPr>
    </w:p>
    <w:p w14:paraId="3C9B1E10" w14:textId="77777777" w:rsidR="0018242E" w:rsidRDefault="0018242E" w:rsidP="0018242E">
      <w:pPr>
        <w:pStyle w:val="Default"/>
        <w:jc w:val="center"/>
        <w:outlineLvl w:val="0"/>
        <w:rPr>
          <w:b/>
          <w:bCs/>
          <w:color w:val="auto"/>
          <w:sz w:val="20"/>
          <w:szCs w:val="20"/>
          <w:lang w:val="uk-UA"/>
        </w:rPr>
      </w:pPr>
      <w:bookmarkStart w:id="1" w:name="_Toc7168251"/>
    </w:p>
    <w:p w14:paraId="25DD1A0A" w14:textId="77777777" w:rsidR="0018242E" w:rsidRPr="005049ED" w:rsidRDefault="0018242E" w:rsidP="0018242E">
      <w:pPr>
        <w:pStyle w:val="Default"/>
        <w:jc w:val="center"/>
        <w:outlineLvl w:val="0"/>
        <w:rPr>
          <w:b/>
          <w:bCs/>
          <w:color w:val="auto"/>
          <w:sz w:val="20"/>
          <w:szCs w:val="20"/>
          <w:lang w:val="uk-UA"/>
        </w:rPr>
      </w:pPr>
      <w:bookmarkStart w:id="2" w:name="_Toc40361988"/>
      <w:r w:rsidRPr="005049ED">
        <w:rPr>
          <w:b/>
          <w:bCs/>
          <w:color w:val="auto"/>
          <w:sz w:val="20"/>
          <w:szCs w:val="20"/>
          <w:lang w:val="uk-UA"/>
        </w:rPr>
        <w:t>1. ТЕРМІНИ, ЩО ЗАСТОСОВУЮТЬСЯ В ДОГОВОРІ</w:t>
      </w:r>
      <w:bookmarkEnd w:id="1"/>
      <w:bookmarkEnd w:id="2"/>
    </w:p>
    <w:p w14:paraId="2E3CBD63" w14:textId="3CE904FE" w:rsidR="0018242E" w:rsidRPr="00F73F03" w:rsidRDefault="0018242E" w:rsidP="0018242E">
      <w:pPr>
        <w:ind w:firstLine="708"/>
        <w:jc w:val="both"/>
      </w:pPr>
      <w:r w:rsidRPr="00F73F03">
        <w:rPr>
          <w:b/>
        </w:rPr>
        <w:t>Авторизація</w:t>
      </w:r>
      <w:r w:rsidRPr="00F73F03">
        <w:t xml:space="preserve"> – процедура отримання дозволу на проведення операції з використанням електронного платіжного засобу.</w:t>
      </w:r>
    </w:p>
    <w:p w14:paraId="6B3A4AF1" w14:textId="77777777" w:rsidR="0018242E" w:rsidRPr="00F73F03" w:rsidRDefault="0018242E" w:rsidP="0018242E">
      <w:pPr>
        <w:adjustRightInd w:val="0"/>
        <w:ind w:firstLine="708"/>
        <w:jc w:val="both"/>
        <w:rPr>
          <w:lang w:eastAsia="ru-RU"/>
        </w:rPr>
      </w:pPr>
      <w:r w:rsidRPr="00F73F03">
        <w:rPr>
          <w:b/>
          <w:lang w:eastAsia="ru-RU"/>
        </w:rPr>
        <w:t>Автопролонгація</w:t>
      </w:r>
      <w:r w:rsidRPr="00F73F03">
        <w:rPr>
          <w:lang w:eastAsia="ru-RU"/>
        </w:rPr>
        <w:t xml:space="preserve">  – автоматичне продовження строку розміщення </w:t>
      </w:r>
      <w:r w:rsidRPr="00F73F03">
        <w:rPr>
          <w:lang w:val="ru-RU" w:eastAsia="ru-RU"/>
        </w:rPr>
        <w:t>вкладу</w:t>
      </w:r>
      <w:r w:rsidRPr="00F73F03">
        <w:rPr>
          <w:lang w:eastAsia="ru-RU"/>
        </w:rPr>
        <w:t xml:space="preserve"> на аналогічну до попереднього строку розміщення </w:t>
      </w:r>
      <w:r w:rsidRPr="00F73F03">
        <w:rPr>
          <w:lang w:val="ru-RU" w:eastAsia="ru-RU"/>
        </w:rPr>
        <w:t>вкладу</w:t>
      </w:r>
      <w:r w:rsidRPr="00F73F03">
        <w:rPr>
          <w:lang w:eastAsia="ru-RU"/>
        </w:rPr>
        <w:t xml:space="preserve"> кількість календарних днів.</w:t>
      </w:r>
    </w:p>
    <w:p w14:paraId="3659E06F" w14:textId="77777777" w:rsidR="0018242E" w:rsidRPr="00F73F03" w:rsidRDefault="0018242E" w:rsidP="0018242E">
      <w:pPr>
        <w:ind w:firstLine="708"/>
        <w:jc w:val="both"/>
      </w:pPr>
      <w:r w:rsidRPr="00F73F03">
        <w:rPr>
          <w:b/>
        </w:rPr>
        <w:t xml:space="preserve">Активація Картки </w:t>
      </w:r>
      <w:r w:rsidRPr="00F73F03">
        <w:t xml:space="preserve">– процедура отримання доступу до Поточного рахунку з використанням ПК шляхом управління статусом Картки у програмно-апаратному комплексі Банку з обслуговування Платіжних карток після отримання Клієнтом Картки та нанесення власного підпису на відривному аркуші ПІН – конверту, якщо умовами обслуговування Поточного рахунку з використанням ПК, не передбачено інший спосіб активації Картки.   </w:t>
      </w:r>
    </w:p>
    <w:p w14:paraId="3103D6EB" w14:textId="77777777" w:rsidR="0018242E" w:rsidRPr="00F73F03" w:rsidRDefault="0018242E" w:rsidP="0018242E">
      <w:pPr>
        <w:ind w:firstLine="708"/>
        <w:jc w:val="both"/>
        <w:rPr>
          <w:rFonts w:eastAsia="DejaVuLGCSans"/>
          <w:lang w:eastAsia="ru-RU"/>
        </w:rPr>
      </w:pPr>
      <w:r w:rsidRPr="00F73F03">
        <w:rPr>
          <w:rFonts w:eastAsia="DejaVuLGCSans"/>
          <w:b/>
          <w:lang w:eastAsia="ru-RU"/>
        </w:rPr>
        <w:t>Акцепт</w:t>
      </w:r>
      <w:r w:rsidRPr="00F73F03">
        <w:rPr>
          <w:rFonts w:eastAsia="DejaVuLGCSans"/>
          <w:lang w:eastAsia="ru-RU"/>
        </w:rPr>
        <w:t xml:space="preserve"> – прийняття оферти (публічної пропозиції) укласти Договір з Банком на умовах, визначених офертою. </w:t>
      </w:r>
    </w:p>
    <w:p w14:paraId="7B58D1FB" w14:textId="77777777" w:rsidR="0018242E" w:rsidRPr="00F73F03" w:rsidRDefault="0018242E" w:rsidP="0018242E">
      <w:pPr>
        <w:ind w:firstLine="708"/>
        <w:jc w:val="both"/>
      </w:pPr>
      <w:r w:rsidRPr="00F73F03">
        <w:rPr>
          <w:b/>
        </w:rPr>
        <w:t>Банкомат</w:t>
      </w:r>
      <w:r w:rsidRPr="00F73F03">
        <w:t xml:space="preserve"> – програмно-технічний комплекс, що надає можливість Держателю/Власнику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p>
    <w:p w14:paraId="197C7782" w14:textId="77777777" w:rsidR="0018242E" w:rsidRDefault="0018242E" w:rsidP="0018242E">
      <w:pPr>
        <w:ind w:firstLine="708"/>
        <w:jc w:val="both"/>
        <w:rPr>
          <w:lang w:eastAsia="ru-RU"/>
        </w:rPr>
      </w:pPr>
      <w:r w:rsidRPr="00F73F03">
        <w:rPr>
          <w:b/>
          <w:lang w:eastAsia="ru-RU"/>
        </w:rPr>
        <w:t>Виписка</w:t>
      </w:r>
      <w:r w:rsidRPr="00F73F03">
        <w:rPr>
          <w:lang w:eastAsia="ru-RU"/>
        </w:rPr>
        <w:t xml:space="preserve"> – звіт про стан </w:t>
      </w:r>
      <w:r w:rsidRPr="00F73F03">
        <w:t>Поточного рахунку з використанням ПК</w:t>
      </w:r>
      <w:r w:rsidRPr="00F73F03">
        <w:rPr>
          <w:lang w:eastAsia="ru-RU"/>
        </w:rPr>
        <w:t>/Поточного /Депозитного рахунку  та рух коштів за певний період, який надається Банком власнику такого рахунку (його довіреній особі).</w:t>
      </w:r>
    </w:p>
    <w:p w14:paraId="57016A4D" w14:textId="77777777" w:rsidR="0018242E" w:rsidRPr="000A7352" w:rsidRDefault="0018242E" w:rsidP="0018242E">
      <w:pPr>
        <w:ind w:firstLine="708"/>
        <w:jc w:val="both"/>
        <w:rPr>
          <w:b/>
        </w:rPr>
      </w:pPr>
      <w:r w:rsidRPr="000A7352">
        <w:rPr>
          <w:b/>
        </w:rPr>
        <w:t xml:space="preserve">Верифікація – </w:t>
      </w:r>
      <w:r w:rsidRPr="000A7352">
        <w:t>встановлення (підтвердження) достовірності відомостей, що повідомляються Клієнтом при зверненні до Контакт-центру</w:t>
      </w:r>
      <w:r>
        <w:t>.</w:t>
      </w:r>
      <w:r w:rsidRPr="000A7352">
        <w:t xml:space="preserve"> </w:t>
      </w:r>
    </w:p>
    <w:p w14:paraId="6C57EF07" w14:textId="77777777" w:rsidR="0018242E" w:rsidRPr="000A7352" w:rsidRDefault="0018242E" w:rsidP="0018242E">
      <w:pPr>
        <w:ind w:firstLine="708"/>
        <w:jc w:val="both"/>
      </w:pPr>
      <w:r w:rsidRPr="000A7352">
        <w:rPr>
          <w:b/>
        </w:rPr>
        <w:t xml:space="preserve">Верифікація клієнта – </w:t>
      </w:r>
      <w:r w:rsidRPr="000A7352">
        <w:t>це процедура встановлення (підтвердження) Банком відповідності особи Клієнта (представника Клієнта) у його присутності отриманим від нього ідентифікаційним даним.</w:t>
      </w:r>
    </w:p>
    <w:p w14:paraId="0479BE55" w14:textId="77777777" w:rsidR="0018242E" w:rsidRPr="00F73F03" w:rsidRDefault="0018242E" w:rsidP="0018242E">
      <w:pPr>
        <w:ind w:firstLine="708"/>
        <w:jc w:val="both"/>
      </w:pPr>
      <w:r w:rsidRPr="00F73F03">
        <w:rPr>
          <w:b/>
        </w:rPr>
        <w:t>Вклад</w:t>
      </w:r>
      <w:r w:rsidRPr="00F73F03">
        <w:t xml:space="preserve">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 Під договором банківського вкладу (депозиту)/банківського рахунку мається на увазі цей Договір та відповідна Угода-Заява до нього.</w:t>
      </w:r>
    </w:p>
    <w:p w14:paraId="4D876DD0" w14:textId="77777777" w:rsidR="0018242E" w:rsidRPr="00F73F03" w:rsidRDefault="0018242E" w:rsidP="0018242E">
      <w:pPr>
        <w:ind w:firstLine="708"/>
        <w:jc w:val="both"/>
      </w:pPr>
      <w:r w:rsidRPr="00F73F03">
        <w:rPr>
          <w:b/>
        </w:rPr>
        <w:t>Вкладник</w:t>
      </w:r>
      <w:r w:rsidRPr="00F73F03">
        <w:t xml:space="preserve"> - фізична особа,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 Під договором </w:t>
      </w:r>
      <w:r w:rsidRPr="00F73F03">
        <w:lastRenderedPageBreak/>
        <w:t>банківського вкладу (депозиту)/банківського рахунку мається на увазі цей Договір та відповідна Угода-Заява до нього.</w:t>
      </w:r>
    </w:p>
    <w:p w14:paraId="5F8CA179" w14:textId="77777777" w:rsidR="0018242E" w:rsidRPr="00F73F03" w:rsidRDefault="0018242E" w:rsidP="0018242E">
      <w:pPr>
        <w:ind w:firstLine="708"/>
        <w:jc w:val="both"/>
        <w:rPr>
          <w:lang w:val="ru-RU" w:eastAsia="ru-RU"/>
        </w:rPr>
      </w:pPr>
      <w:r w:rsidRPr="00F73F03">
        <w:rPr>
          <w:b/>
          <w:bCs/>
          <w:iCs/>
          <w:lang w:eastAsia="ru-RU"/>
        </w:rPr>
        <w:t xml:space="preserve">Вкладний (Депозитний) рахунок - </w:t>
      </w:r>
      <w:r w:rsidRPr="00F73F03">
        <w:rPr>
          <w:lang w:eastAsia="ru-RU"/>
        </w:rPr>
        <w:t>рахунок, що відкривається Банком Вкладнику для зберігання коштів, що передаються Вкладником Банку в управління на встановлений строк або без зазначення такого строку, під визначений процент (дохід) і підлягають поверненню Вкладнику відповідно до чинного законодавства України, умов цього Договору та Угоди-Заяви.</w:t>
      </w:r>
      <w:r w:rsidRPr="00F73F03">
        <w:rPr>
          <w:lang w:val="ru-RU" w:eastAsia="ru-RU"/>
        </w:rPr>
        <w:t xml:space="preserve"> </w:t>
      </w:r>
      <w:r w:rsidRPr="00F73F03">
        <w:t>До вкладних (депозитних) рахунків також належать пенсійні депозитні рахунки, що відкриваються фізичним особам відповідно до Закону України “Про недержавне пенсійне забезпечення”</w:t>
      </w:r>
      <w:r w:rsidRPr="00F73F03">
        <w:rPr>
          <w:lang w:val="ru-RU"/>
        </w:rPr>
        <w:t xml:space="preserve"> </w:t>
      </w:r>
      <w:r w:rsidRPr="00F73F03">
        <w:t>для накопичення заощаджень на виплату пенсії</w:t>
      </w:r>
      <w:r w:rsidRPr="00F73F03">
        <w:rPr>
          <w:lang w:val="ru-RU"/>
        </w:rPr>
        <w:t>.</w:t>
      </w:r>
    </w:p>
    <w:p w14:paraId="311B81CA" w14:textId="77777777" w:rsidR="0018242E" w:rsidRDefault="0018242E" w:rsidP="0018242E">
      <w:pPr>
        <w:ind w:firstLine="708"/>
        <w:jc w:val="both"/>
      </w:pPr>
      <w:r w:rsidRPr="00F73F03">
        <w:rPr>
          <w:b/>
        </w:rPr>
        <w:t>Держатель/Власник платіжної картки</w:t>
      </w:r>
      <w:r w:rsidRPr="00F73F03">
        <w:t xml:space="preserve"> – особа, яка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14:paraId="074EEC44" w14:textId="77777777" w:rsidR="0018242E" w:rsidRPr="00F73F03" w:rsidRDefault="0018242E" w:rsidP="0018242E">
      <w:pPr>
        <w:autoSpaceDE w:val="0"/>
        <w:autoSpaceDN w:val="0"/>
        <w:adjustRightInd w:val="0"/>
        <w:ind w:firstLine="708"/>
        <w:jc w:val="both"/>
        <w:rPr>
          <w:lang w:eastAsia="ru-RU"/>
        </w:rPr>
      </w:pPr>
      <w:r w:rsidRPr="00F73F03">
        <w:rPr>
          <w:b/>
          <w:lang w:eastAsia="ru-RU"/>
        </w:rPr>
        <w:t>Довірена особа Клієнта/Вкладника</w:t>
      </w:r>
      <w:r w:rsidRPr="00F73F03">
        <w:rPr>
          <w:b/>
          <w:bCs/>
          <w:lang w:eastAsia="ru-RU"/>
        </w:rPr>
        <w:t xml:space="preserve"> </w:t>
      </w:r>
      <w:r w:rsidRPr="00F73F03">
        <w:rPr>
          <w:lang w:eastAsia="ru-RU"/>
        </w:rPr>
        <w:t xml:space="preserve">– особа, якій Клієнт/Вкладник довірив здійснення операцій за рахунком (частково або в повному обсязі) на підставі довіреності, оформленої у встановленому законодавством порядку. </w:t>
      </w:r>
    </w:p>
    <w:p w14:paraId="79CAA3EC" w14:textId="77777777" w:rsidR="0018242E" w:rsidRPr="00F73F03" w:rsidRDefault="0018242E" w:rsidP="0018242E">
      <w:pPr>
        <w:ind w:firstLine="708"/>
        <w:jc w:val="both"/>
      </w:pPr>
      <w:r w:rsidRPr="00F73F03">
        <w:rPr>
          <w:b/>
          <w:lang w:eastAsia="ru-RU"/>
        </w:rPr>
        <w:t>Договір</w:t>
      </w:r>
      <w:r w:rsidRPr="00F73F03">
        <w:rPr>
          <w:lang w:eastAsia="ru-RU"/>
        </w:rPr>
        <w:t xml:space="preserve"> – </w:t>
      </w:r>
      <w:r w:rsidRPr="00F73F03">
        <w:t>Публічна пропозиція, Тарифи, Угода-Заява, що укладається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w:t>
      </w:r>
    </w:p>
    <w:p w14:paraId="6DFF8FEA" w14:textId="77777777" w:rsidR="0018242E" w:rsidRPr="00F73F03" w:rsidRDefault="0018242E" w:rsidP="0018242E">
      <w:pPr>
        <w:ind w:firstLine="708"/>
        <w:jc w:val="both"/>
        <w:rPr>
          <w:lang w:eastAsia="ru-RU"/>
        </w:rPr>
      </w:pPr>
      <w:r w:rsidRPr="00F73F03">
        <w:rPr>
          <w:b/>
          <w:lang w:eastAsia="ru-RU"/>
        </w:rPr>
        <w:t xml:space="preserve">Договірне списання - </w:t>
      </w:r>
      <w:r w:rsidRPr="00F73F03">
        <w:rPr>
          <w:lang w:eastAsia="ru-RU"/>
        </w:rPr>
        <w:t xml:space="preserve">списання Банком з </w:t>
      </w:r>
      <w:r w:rsidRPr="00F73F03">
        <w:t>Поточного рахунку з використанням ПК</w:t>
      </w:r>
      <w:r w:rsidRPr="00F73F03">
        <w:rPr>
          <w:lang w:eastAsia="ru-RU"/>
        </w:rPr>
        <w:t>/Поточного/Депозитного рахунка Клієнта коштів без подання Клієнтом платіжного доручення, що здійснюється Банком у порядку, передбаченому цим Договором.</w:t>
      </w:r>
    </w:p>
    <w:p w14:paraId="0040F587" w14:textId="77777777" w:rsidR="0018242E" w:rsidRPr="00F73F03" w:rsidRDefault="0018242E" w:rsidP="0018242E">
      <w:pPr>
        <w:autoSpaceDE w:val="0"/>
        <w:autoSpaceDN w:val="0"/>
        <w:adjustRightInd w:val="0"/>
        <w:ind w:firstLine="708"/>
        <w:jc w:val="both"/>
        <w:rPr>
          <w:lang w:eastAsia="ru-RU"/>
        </w:rPr>
      </w:pPr>
      <w:r w:rsidRPr="00F73F03">
        <w:rPr>
          <w:b/>
          <w:lang w:eastAsia="ru-RU"/>
        </w:rPr>
        <w:t>Додаткові витрати</w:t>
      </w:r>
      <w:r w:rsidRPr="00F73F03">
        <w:rPr>
          <w:lang w:eastAsia="ru-RU"/>
        </w:rPr>
        <w:t xml:space="preserve"> – телекомунікаційні та поштові видатки, додаткові комісії банків-кореспондентів, податки, мито, збори та інші подібні непередбачені видатки понесені Банком, яких не існує при звичайній процедурі виконання операції за Поточним рахунком.</w:t>
      </w:r>
    </w:p>
    <w:p w14:paraId="5717F6B6" w14:textId="77777777" w:rsidR="0018242E" w:rsidRPr="00F73F03" w:rsidRDefault="0018242E" w:rsidP="0018242E">
      <w:pPr>
        <w:autoSpaceDE w:val="0"/>
        <w:autoSpaceDN w:val="0"/>
        <w:adjustRightInd w:val="0"/>
        <w:ind w:firstLine="708"/>
        <w:jc w:val="both"/>
        <w:rPr>
          <w:lang w:eastAsia="ru-RU"/>
        </w:rPr>
      </w:pPr>
      <w:r w:rsidRPr="00F73F03">
        <w:rPr>
          <w:b/>
          <w:lang w:eastAsia="ru-RU"/>
        </w:rPr>
        <w:t>Електронний платіжний засіб</w:t>
      </w:r>
      <w:r w:rsidRPr="00F73F03">
        <w:rPr>
          <w:lang w:eastAsia="ru-RU"/>
        </w:rPr>
        <w:t xml:space="preserve"> - платіжний інструмент, який надає його Держателю можливість за допомогою платіжного пристрою отримати інформацію про належні Держателю кошти та ініціювати їх переказ.</w:t>
      </w:r>
    </w:p>
    <w:p w14:paraId="4D608693" w14:textId="77777777" w:rsidR="0018242E" w:rsidRPr="00F73F03" w:rsidRDefault="0018242E" w:rsidP="0018242E">
      <w:pPr>
        <w:ind w:firstLine="708"/>
        <w:jc w:val="both"/>
        <w:rPr>
          <w:lang w:eastAsia="ru-RU"/>
        </w:rPr>
      </w:pPr>
      <w:r w:rsidRPr="00F73F03">
        <w:rPr>
          <w:b/>
          <w:lang w:eastAsia="ru-RU"/>
        </w:rPr>
        <w:t>Законний представник малолітньої/неповнолітньої особи</w:t>
      </w:r>
      <w:r w:rsidRPr="00F73F03">
        <w:rPr>
          <w:lang w:eastAsia="ru-RU"/>
        </w:rPr>
        <w:t xml:space="preserve"> - батьки, усиновлювачі або опікуни/піклувальники.</w:t>
      </w:r>
    </w:p>
    <w:p w14:paraId="0B179131" w14:textId="77777777" w:rsidR="0018242E" w:rsidRPr="00F73F03" w:rsidRDefault="0018242E" w:rsidP="0018242E">
      <w:pPr>
        <w:ind w:firstLine="708"/>
        <w:jc w:val="both"/>
        <w:rPr>
          <w:lang w:eastAsia="ru-RU"/>
        </w:rPr>
      </w:pPr>
      <w:r w:rsidRPr="00F73F03">
        <w:rPr>
          <w:b/>
          <w:bCs/>
          <w:lang w:eastAsia="ru-RU"/>
        </w:rPr>
        <w:t xml:space="preserve">Залишок грошових коштів </w:t>
      </w:r>
      <w:r w:rsidRPr="00F73F03">
        <w:rPr>
          <w:lang w:eastAsia="ru-RU"/>
        </w:rPr>
        <w:t>– сума грошових коштів на Поточному/Депозитному рахунку Клієнта/Вкладника, що може бути використана Клієнтом/Вкладником протягом дії цього Договору та Угоди-Заяви.</w:t>
      </w:r>
    </w:p>
    <w:p w14:paraId="2229CBD6" w14:textId="77777777" w:rsidR="0018242E" w:rsidRPr="00F73F03" w:rsidRDefault="0018242E" w:rsidP="0018242E">
      <w:pPr>
        <w:ind w:firstLine="708"/>
        <w:jc w:val="both"/>
      </w:pPr>
      <w:r w:rsidRPr="00F73F03">
        <w:rPr>
          <w:b/>
        </w:rPr>
        <w:t>Картка/Платіжна картка (ПК)</w:t>
      </w:r>
      <w:r w:rsidRPr="00F73F03">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387D8BB6" w14:textId="77777777" w:rsidR="0018242E" w:rsidRPr="00F73F03" w:rsidRDefault="0018242E" w:rsidP="0018242E">
      <w:pPr>
        <w:ind w:firstLine="708"/>
        <w:jc w:val="both"/>
        <w:rPr>
          <w:lang w:eastAsia="ru-RU"/>
        </w:rPr>
      </w:pPr>
      <w:r w:rsidRPr="00F73F03">
        <w:rPr>
          <w:b/>
          <w:lang w:eastAsia="ru-RU"/>
        </w:rPr>
        <w:t>Касовий документ</w:t>
      </w:r>
      <w:r w:rsidRPr="00F73F03">
        <w:rPr>
          <w:lang w:eastAsia="ru-RU"/>
        </w:rPr>
        <w:t xml:space="preserve"> – документ, який оформляється для здійснення касової операції.</w:t>
      </w:r>
    </w:p>
    <w:p w14:paraId="43659D15" w14:textId="77777777" w:rsidR="0018242E" w:rsidRPr="00F73F03" w:rsidRDefault="0018242E" w:rsidP="0018242E">
      <w:pPr>
        <w:ind w:firstLine="708"/>
        <w:jc w:val="both"/>
        <w:rPr>
          <w:lang w:eastAsia="ru-RU"/>
        </w:rPr>
      </w:pPr>
      <w:r w:rsidRPr="00F73F03">
        <w:rPr>
          <w:b/>
          <w:lang w:eastAsia="ru-RU"/>
        </w:rPr>
        <w:t>Касові операції</w:t>
      </w:r>
      <w:r w:rsidRPr="00F73F03">
        <w:rPr>
          <w:lang w:eastAsia="ru-RU"/>
        </w:rPr>
        <w:t xml:space="preserve"> – операції Банку, пов’язані з обслуговуванням готівкового обігу, а саме: видача готівки, приймання готівки через каси установ Банку, операції з банківськими металами.</w:t>
      </w:r>
    </w:p>
    <w:p w14:paraId="2C4811E9" w14:textId="77777777" w:rsidR="0018242E" w:rsidRPr="00F73F03" w:rsidRDefault="0018242E" w:rsidP="0018242E">
      <w:pPr>
        <w:ind w:firstLine="708"/>
        <w:jc w:val="both"/>
      </w:pPr>
      <w:r w:rsidRPr="00F73F03">
        <w:rPr>
          <w:b/>
        </w:rPr>
        <w:t>Код авторизації</w:t>
      </w:r>
      <w:r w:rsidRPr="00F73F03">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p>
    <w:p w14:paraId="63E3E4F8" w14:textId="77777777" w:rsidR="0018242E" w:rsidRPr="00F73F03" w:rsidRDefault="0018242E" w:rsidP="0018242E">
      <w:pPr>
        <w:autoSpaceDE w:val="0"/>
        <w:autoSpaceDN w:val="0"/>
        <w:adjustRightInd w:val="0"/>
        <w:ind w:firstLine="708"/>
        <w:jc w:val="both"/>
      </w:pPr>
      <w:r w:rsidRPr="00F73F03">
        <w:rPr>
          <w:b/>
        </w:rPr>
        <w:t>Користувач</w:t>
      </w:r>
      <w:r w:rsidRPr="00F73F03">
        <w:t xml:space="preserve"> – Клієнт банку - фізична особа-резидент/нерезидент, що користується Послугою.</w:t>
      </w:r>
    </w:p>
    <w:p w14:paraId="38D3E951" w14:textId="77777777" w:rsidR="0018242E" w:rsidRPr="00F73F03" w:rsidRDefault="0018242E" w:rsidP="0018242E">
      <w:pPr>
        <w:ind w:firstLine="708"/>
        <w:jc w:val="both"/>
        <w:rPr>
          <w:lang w:eastAsia="ru-RU"/>
        </w:rPr>
      </w:pPr>
      <w:r w:rsidRPr="00F73F03">
        <w:rPr>
          <w:b/>
        </w:rPr>
        <w:t>Клієнти Банку (Клієнт/Клієнти)</w:t>
      </w:r>
      <w:r w:rsidRPr="00F73F03">
        <w:t xml:space="preserve"> – будь-яка фізична особа, що користується Послугами Банку.</w:t>
      </w:r>
    </w:p>
    <w:p w14:paraId="10B5812A" w14:textId="59896842" w:rsidR="0018242E" w:rsidRPr="006E3359" w:rsidRDefault="0018242E" w:rsidP="0018242E">
      <w:pPr>
        <w:autoSpaceDE w:val="0"/>
        <w:autoSpaceDN w:val="0"/>
        <w:adjustRightInd w:val="0"/>
        <w:ind w:firstLine="708"/>
        <w:jc w:val="both"/>
      </w:pPr>
      <w:r w:rsidRPr="00F73F03">
        <w:rPr>
          <w:b/>
        </w:rPr>
        <w:t>Контакт</w:t>
      </w:r>
      <w:r w:rsidRPr="006E3359">
        <w:rPr>
          <w:b/>
        </w:rPr>
        <w:t>-центр</w:t>
      </w:r>
      <w:r w:rsidRPr="006E3359">
        <w:t xml:space="preserve"> – підрозділ Банку, який здійснює консультаційну та технологічну підтримку Користувачів. Його контакти вказуються на сайті Банку.</w:t>
      </w:r>
    </w:p>
    <w:p w14:paraId="3E679808" w14:textId="05188952" w:rsidR="003B2B3B" w:rsidRPr="00AB06B4" w:rsidRDefault="006E3359" w:rsidP="00AB06B4">
      <w:pPr>
        <w:suppressAutoHyphens w:val="0"/>
        <w:ind w:firstLine="720"/>
        <w:jc w:val="both"/>
        <w:rPr>
          <w:color w:val="000000"/>
          <w:lang w:eastAsia="ru-RU"/>
        </w:rPr>
      </w:pPr>
      <w:r w:rsidRPr="00AB06B4">
        <w:rPr>
          <w:b/>
          <w:bCs/>
          <w:color w:val="000000"/>
          <w:lang w:eastAsia="ru-RU"/>
        </w:rPr>
        <w:t>Кредитний ліміт</w:t>
      </w:r>
      <w:r w:rsidRPr="00AB06B4">
        <w:rPr>
          <w:color w:val="000000"/>
          <w:lang w:eastAsia="ru-RU"/>
        </w:rPr>
        <w:t xml:space="preserve"> - сума, в межах якої </w:t>
      </w:r>
      <w:r w:rsidR="003D2C37">
        <w:rPr>
          <w:color w:val="000000"/>
          <w:lang w:eastAsia="ru-RU"/>
        </w:rPr>
        <w:t xml:space="preserve">Клієнт </w:t>
      </w:r>
      <w:r w:rsidRPr="00AB06B4">
        <w:rPr>
          <w:color w:val="000000"/>
          <w:lang w:eastAsia="ru-RU"/>
        </w:rPr>
        <w:t xml:space="preserve">може здійснювати операції за відсутності власних коштів. Для операцій в торгово-сервісній мережі </w:t>
      </w:r>
      <w:r w:rsidR="00A96B43">
        <w:rPr>
          <w:color w:val="000000"/>
          <w:lang w:eastAsia="ru-RU"/>
        </w:rPr>
        <w:t xml:space="preserve">Клієнту </w:t>
      </w:r>
      <w:r w:rsidRPr="00AB06B4">
        <w:rPr>
          <w:color w:val="000000"/>
          <w:lang w:eastAsia="ru-RU"/>
        </w:rPr>
        <w:t xml:space="preserve">надається весь кредитний ліміт. </w:t>
      </w:r>
    </w:p>
    <w:p w14:paraId="1E28DA50" w14:textId="77777777" w:rsidR="0018242E" w:rsidRPr="006E3359" w:rsidRDefault="0018242E">
      <w:pPr>
        <w:ind w:firstLine="708"/>
        <w:jc w:val="both"/>
        <w:rPr>
          <w:lang w:eastAsia="ru-RU"/>
        </w:rPr>
      </w:pPr>
      <w:r w:rsidRPr="006E3359">
        <w:rPr>
          <w:b/>
          <w:lang w:eastAsia="ru-RU"/>
        </w:rPr>
        <w:t>Малолітня особа</w:t>
      </w:r>
      <w:r w:rsidRPr="006E3359">
        <w:rPr>
          <w:lang w:eastAsia="ru-RU"/>
        </w:rPr>
        <w:t xml:space="preserve"> – фізична особа, яка не досягла 14 (чотирнадцяти) років.</w:t>
      </w:r>
    </w:p>
    <w:p w14:paraId="204BEF6E" w14:textId="77777777" w:rsidR="0018242E" w:rsidRPr="00F73F03" w:rsidRDefault="0018242E" w:rsidP="0018242E">
      <w:pPr>
        <w:ind w:firstLine="708"/>
        <w:jc w:val="both"/>
        <w:rPr>
          <w:lang w:eastAsia="ru-RU"/>
        </w:rPr>
      </w:pPr>
      <w:r w:rsidRPr="006E3359">
        <w:rPr>
          <w:b/>
          <w:lang w:eastAsia="ru-RU"/>
        </w:rPr>
        <w:t>Неповнолітня особа</w:t>
      </w:r>
      <w:r w:rsidRPr="006E3359">
        <w:rPr>
          <w:lang w:eastAsia="ru-RU"/>
        </w:rPr>
        <w:t xml:space="preserve"> – фізична особа у віці від 14 до 18 (від чотирнадцяти</w:t>
      </w:r>
      <w:r w:rsidRPr="00F73F03">
        <w:rPr>
          <w:lang w:eastAsia="ru-RU"/>
        </w:rPr>
        <w:t xml:space="preserve"> до вісімнадцяти) років. Відповідно до ст.35 Цивільного кодексу України неповнолітній особі може бути надана повна цивільна дієздатність. Повна цивільна дієздатність, надана фізичній особі, поширюється на усі цивільні права та обов'язки.</w:t>
      </w:r>
    </w:p>
    <w:p w14:paraId="1C2D0390" w14:textId="77777777" w:rsidR="0018242E" w:rsidRPr="00F73F03" w:rsidRDefault="0018242E" w:rsidP="0018242E">
      <w:pPr>
        <w:ind w:firstLine="708"/>
        <w:jc w:val="both"/>
        <w:rPr>
          <w:lang w:eastAsia="ru-RU"/>
        </w:rPr>
      </w:pPr>
      <w:r w:rsidRPr="00F73F03">
        <w:rPr>
          <w:b/>
        </w:rPr>
        <w:t xml:space="preserve">Незначний розмір валютної операції </w:t>
      </w:r>
      <w:r w:rsidRPr="00F73F03">
        <w:t xml:space="preserve"> (далі - незначний розмір)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EE726C" w14:textId="0C3E3AFE" w:rsidR="0018242E" w:rsidRDefault="0018242E" w:rsidP="0018242E">
      <w:pPr>
        <w:pStyle w:val="Default"/>
        <w:spacing w:after="16"/>
        <w:jc w:val="both"/>
        <w:rPr>
          <w:rFonts w:eastAsia="DejaVuLGCSans"/>
          <w:sz w:val="20"/>
          <w:lang w:val="uk-UA"/>
        </w:rPr>
      </w:pPr>
      <w:r w:rsidRPr="00F73F03">
        <w:rPr>
          <w:rFonts w:eastAsia="DejaVuLGCSans"/>
          <w:sz w:val="20"/>
          <w:lang w:val="uk-UA"/>
        </w:rPr>
        <w:tab/>
      </w:r>
      <w:r w:rsidRPr="00F73F03">
        <w:rPr>
          <w:rFonts w:eastAsia="DejaVuLGCSans"/>
          <w:b/>
          <w:sz w:val="20"/>
          <w:lang w:val="uk-UA"/>
        </w:rPr>
        <w:t xml:space="preserve">Незнижуваний залишок за Поточним/Депозитним рахунком </w:t>
      </w:r>
      <w:r w:rsidRPr="00F73F03">
        <w:rPr>
          <w:rFonts w:eastAsia="DejaVuLGCSans"/>
          <w:sz w:val="20"/>
          <w:lang w:val="uk-UA"/>
        </w:rPr>
        <w:t>– погоджений сторонами розмір грошових коштів, який на строк, обумовлений за Угодою-Заявою, повинен залишатися на рахунку і не може бути використаний Клієнтом/Вкладником.</w:t>
      </w:r>
    </w:p>
    <w:p w14:paraId="4B8BB17B" w14:textId="398EA69F" w:rsidR="00AD3000" w:rsidRPr="00AD3000" w:rsidRDefault="006E3359">
      <w:pPr>
        <w:suppressAutoHyphens w:val="0"/>
        <w:ind w:firstLine="720"/>
        <w:jc w:val="both"/>
      </w:pPr>
      <w:r w:rsidRPr="00AB06B4">
        <w:rPr>
          <w:b/>
          <w:lang w:eastAsia="ru-RU"/>
        </w:rPr>
        <w:t xml:space="preserve">Невикористаний кредитний ліміт – </w:t>
      </w:r>
      <w:r w:rsidRPr="00AB06B4">
        <w:rPr>
          <w:bCs/>
          <w:lang w:eastAsia="ru-RU"/>
        </w:rPr>
        <w:t>сума,</w:t>
      </w:r>
      <w:r w:rsidRPr="00AB06B4">
        <w:rPr>
          <w:lang w:eastAsia="ru-RU"/>
        </w:rPr>
        <w:t xml:space="preserve"> що розраховується як різниця між кредитним лімітом і сумою вже наданого, але ще не погашеного кредиту. </w:t>
      </w:r>
    </w:p>
    <w:p w14:paraId="27A85B2C" w14:textId="4924A781" w:rsidR="0018242E" w:rsidRPr="006E3359" w:rsidRDefault="0018242E" w:rsidP="00AD3000">
      <w:pPr>
        <w:pStyle w:val="Default"/>
        <w:spacing w:after="16"/>
        <w:ind w:firstLine="708"/>
        <w:jc w:val="both"/>
        <w:rPr>
          <w:sz w:val="20"/>
          <w:szCs w:val="20"/>
          <w:lang w:val="uk-UA"/>
        </w:rPr>
      </w:pPr>
      <w:r w:rsidRPr="006E3359">
        <w:rPr>
          <w:b/>
          <w:sz w:val="20"/>
          <w:szCs w:val="20"/>
          <w:lang w:val="uk-UA"/>
        </w:rPr>
        <w:lastRenderedPageBreak/>
        <w:t xml:space="preserve">Несанкціонований овердрафт – </w:t>
      </w:r>
      <w:r w:rsidRPr="006E3359">
        <w:rPr>
          <w:sz w:val="20"/>
          <w:szCs w:val="20"/>
          <w:lang w:val="uk-UA"/>
        </w:rPr>
        <w:t xml:space="preserve">заборгованість Клієнта перед Банком, яка виникла на Поточному рахунку з використанням ПК рахунку понад </w:t>
      </w:r>
      <w:r w:rsidR="006E3359" w:rsidRPr="006E3359">
        <w:rPr>
          <w:sz w:val="20"/>
          <w:szCs w:val="20"/>
          <w:lang w:val="uk-UA"/>
        </w:rPr>
        <w:t xml:space="preserve">доступний </w:t>
      </w:r>
      <w:r w:rsidRPr="006E3359">
        <w:rPr>
          <w:sz w:val="20"/>
          <w:szCs w:val="20"/>
          <w:lang w:val="uk-UA"/>
        </w:rPr>
        <w:t>залишок коштів на рахунку.</w:t>
      </w:r>
    </w:p>
    <w:p w14:paraId="00BE7AD5" w14:textId="40A5702C" w:rsidR="0018242E" w:rsidRPr="006E3359" w:rsidRDefault="0018242E" w:rsidP="0018242E">
      <w:pPr>
        <w:ind w:firstLine="708"/>
        <w:jc w:val="both"/>
      </w:pPr>
      <w:r w:rsidRPr="006E3359">
        <w:rPr>
          <w:b/>
        </w:rPr>
        <w:t xml:space="preserve">Нерезидент </w:t>
      </w:r>
      <w:r w:rsidRPr="006E3359">
        <w:t>–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78F3032" w14:textId="77777777" w:rsidR="006E3359" w:rsidRPr="00AB06B4" w:rsidRDefault="006E3359" w:rsidP="006E3359">
      <w:pPr>
        <w:ind w:firstLine="708"/>
        <w:jc w:val="both"/>
      </w:pPr>
      <w:r w:rsidRPr="00AB06B4">
        <w:rPr>
          <w:b/>
          <w:bCs/>
        </w:rPr>
        <w:t>Обов'язковий платіж</w:t>
      </w:r>
      <w:r w:rsidRPr="00AB06B4">
        <w:t xml:space="preserve"> – сума, що складається з мінімального плат</w:t>
      </w:r>
      <w:r w:rsidRPr="00AB06B4">
        <w:rPr>
          <w:lang w:val="ru-RU"/>
        </w:rPr>
        <w:t>е</w:t>
      </w:r>
      <w:r w:rsidRPr="00AB06B4">
        <w:t>жу,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25CD1444" w14:textId="2DA5514B" w:rsidR="006E3359" w:rsidRPr="00AB06B4" w:rsidRDefault="006E3359" w:rsidP="00AB06B4">
      <w:pPr>
        <w:suppressAutoHyphens w:val="0"/>
        <w:ind w:firstLine="720"/>
        <w:jc w:val="both"/>
        <w:rPr>
          <w:bCs/>
          <w:lang w:eastAsia="ru-RU"/>
        </w:rPr>
      </w:pPr>
      <w:r w:rsidRPr="00AB06B4">
        <w:rPr>
          <w:b/>
          <w:lang w:eastAsia="ru-RU"/>
        </w:rPr>
        <w:t xml:space="preserve">Обов’язковий мінімальний платіж – </w:t>
      </w:r>
      <w:r w:rsidRPr="00AB06B4">
        <w:rPr>
          <w:bCs/>
          <w:lang w:eastAsia="ru-RU"/>
        </w:rPr>
        <w:t>сума, що підлягає до погашення у складі основного боргу</w:t>
      </w:r>
      <w:r w:rsidRPr="00AB06B4">
        <w:rPr>
          <w:bCs/>
          <w:lang w:val="ru-RU" w:eastAsia="ru-RU"/>
        </w:rPr>
        <w:t xml:space="preserve"> </w:t>
      </w:r>
      <w:r w:rsidRPr="00AB06B4">
        <w:rPr>
          <w:bCs/>
          <w:lang w:eastAsia="ru-RU"/>
        </w:rPr>
        <w:t>та визначається умовами Тарифного пакету.</w:t>
      </w:r>
    </w:p>
    <w:p w14:paraId="267AFAAC" w14:textId="77777777" w:rsidR="0018242E" w:rsidRPr="00F73F03" w:rsidRDefault="0018242E" w:rsidP="0018242E">
      <w:pPr>
        <w:autoSpaceDE w:val="0"/>
        <w:autoSpaceDN w:val="0"/>
        <w:adjustRightInd w:val="0"/>
        <w:ind w:firstLine="708"/>
        <w:jc w:val="both"/>
        <w:rPr>
          <w:b/>
          <w:lang w:eastAsia="ru-RU"/>
        </w:rPr>
      </w:pPr>
      <w:r w:rsidRPr="00F73F03">
        <w:rPr>
          <w:b/>
          <w:lang w:eastAsia="ru-RU"/>
        </w:rPr>
        <w:t xml:space="preserve">Операційний день – </w:t>
      </w:r>
      <w:r w:rsidRPr="00F73F03">
        <w:rPr>
          <w:lang w:eastAsia="ru-RU"/>
        </w:rPr>
        <w:t>частина робочого дня Банку, протягом якої приймаються документи на переказ і документи на відкликання та можна, за наявності технічної можливості, здійснити їх оброблення, передавання та виконання. 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56EF624A" w14:textId="77777777" w:rsidR="0018242E" w:rsidRPr="00F73F03" w:rsidRDefault="0018242E" w:rsidP="0018242E">
      <w:pPr>
        <w:autoSpaceDE w:val="0"/>
        <w:autoSpaceDN w:val="0"/>
        <w:adjustRightInd w:val="0"/>
        <w:ind w:firstLine="708"/>
        <w:jc w:val="both"/>
        <w:rPr>
          <w:lang w:eastAsia="ru-RU"/>
        </w:rPr>
      </w:pPr>
      <w:r w:rsidRPr="00F73F03">
        <w:rPr>
          <w:b/>
          <w:lang w:eastAsia="ru-RU"/>
        </w:rPr>
        <w:t>Операційний час</w:t>
      </w:r>
      <w:r w:rsidRPr="00F73F03">
        <w:rPr>
          <w:lang w:eastAsia="ru-RU"/>
        </w:rPr>
        <w:t xml:space="preserve"> – частина операційного дня Банку, протягом якої відбувається обслуговування Клієнтів, у тому числі приймаються документи на переказ і документи на відкликання, що мають бути оброблені, передані та виконані Банком протягом цього робочого дня Банку.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389A9301" w14:textId="77777777" w:rsidR="0018242E" w:rsidRPr="00F73F03" w:rsidRDefault="0018242E" w:rsidP="0018242E">
      <w:pPr>
        <w:spacing w:line="200" w:lineRule="atLeast"/>
        <w:ind w:firstLine="708"/>
        <w:jc w:val="both"/>
        <w:rPr>
          <w:rFonts w:eastAsia="DejaVuLGCSans"/>
          <w:lang w:eastAsia="ru-RU"/>
        </w:rPr>
      </w:pPr>
      <w:r w:rsidRPr="00F73F03">
        <w:rPr>
          <w:rFonts w:eastAsia="DejaVuLGCSans"/>
          <w:b/>
          <w:lang w:eastAsia="ru-RU"/>
        </w:rPr>
        <w:t>Оферта</w:t>
      </w:r>
      <w:r w:rsidRPr="00F73F03">
        <w:rPr>
          <w:rFonts w:eastAsia="DejaVuLGCSans"/>
          <w:lang w:eastAsia="ru-RU"/>
        </w:rPr>
        <w:t xml:space="preserve"> – публічна пропозиція Банку необмеженій кількості осіб укласти Договір на встановлених Банком умовах, які є істотними умовами Договору. Оферта розміщається Банком на сайті Банку (постійно доступному для ознайомлення).</w:t>
      </w:r>
    </w:p>
    <w:p w14:paraId="1D064E8E" w14:textId="4A37B7CE" w:rsidR="0018242E" w:rsidRDefault="0018242E" w:rsidP="0018242E">
      <w:pPr>
        <w:ind w:firstLine="708"/>
        <w:jc w:val="both"/>
        <w:rPr>
          <w:lang w:eastAsia="ru-RU"/>
        </w:rPr>
      </w:pPr>
      <w:r w:rsidRPr="00F73F03">
        <w:rPr>
          <w:b/>
          <w:lang w:eastAsia="ru-RU"/>
        </w:rPr>
        <w:t>Післяопераційний час</w:t>
      </w:r>
      <w:r w:rsidRPr="00F73F03">
        <w:rPr>
          <w:lang w:eastAsia="ru-RU"/>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банківського дня.</w:t>
      </w:r>
    </w:p>
    <w:p w14:paraId="11B28DE3" w14:textId="1958D12E" w:rsidR="00A74FCF" w:rsidRPr="00AB06B4" w:rsidRDefault="006E3359" w:rsidP="00AB06B4">
      <w:pPr>
        <w:suppressAutoHyphens w:val="0"/>
        <w:ind w:firstLine="720"/>
        <w:jc w:val="both"/>
        <w:rPr>
          <w:b/>
          <w:bCs/>
          <w:lang w:eastAsia="ru-RU"/>
        </w:rPr>
      </w:pPr>
      <w:r w:rsidRPr="00AB06B4">
        <w:rPr>
          <w:b/>
          <w:lang w:eastAsia="ru-RU"/>
        </w:rPr>
        <w:t xml:space="preserve">Пільговий період – </w:t>
      </w:r>
      <w:r w:rsidRPr="00AB06B4">
        <w:rPr>
          <w:bCs/>
          <w:lang w:eastAsia="ru-RU"/>
        </w:rPr>
        <w:t xml:space="preserve">період кредитування, за користування кредитом протягом якого </w:t>
      </w:r>
      <w:r w:rsidR="00A96B43" w:rsidRPr="00AB06B4">
        <w:rPr>
          <w:bCs/>
          <w:lang w:eastAsia="ru-RU"/>
        </w:rPr>
        <w:t>Клієнт</w:t>
      </w:r>
      <w:r w:rsidRPr="00AB06B4">
        <w:rPr>
          <w:bCs/>
          <w:lang w:eastAsia="ru-RU"/>
        </w:rPr>
        <w:t xml:space="preserve"> </w:t>
      </w:r>
      <w:r w:rsidR="00863751" w:rsidRPr="00AB06B4">
        <w:rPr>
          <w:bCs/>
          <w:lang w:eastAsia="ru-RU"/>
        </w:rPr>
        <w:t xml:space="preserve">не </w:t>
      </w:r>
      <w:r w:rsidRPr="00AB06B4">
        <w:rPr>
          <w:bCs/>
          <w:lang w:eastAsia="ru-RU"/>
        </w:rPr>
        <w:t>сплачує пільгові проценти при дотриманні певних умов користування лімітом.</w:t>
      </w:r>
      <w:r w:rsidRPr="00AB06B4">
        <w:rPr>
          <w:b/>
          <w:bCs/>
          <w:lang w:eastAsia="ru-RU"/>
        </w:rPr>
        <w:t xml:space="preserve"> </w:t>
      </w:r>
    </w:p>
    <w:p w14:paraId="1600521D" w14:textId="77777777" w:rsidR="0018242E" w:rsidRPr="00A74FCF" w:rsidRDefault="0018242E" w:rsidP="0018242E">
      <w:pPr>
        <w:autoSpaceDE w:val="0"/>
        <w:autoSpaceDN w:val="0"/>
        <w:adjustRightInd w:val="0"/>
        <w:ind w:firstLine="708"/>
        <w:jc w:val="both"/>
      </w:pPr>
      <w:r w:rsidRPr="00A74FCF">
        <w:rPr>
          <w:b/>
        </w:rPr>
        <w:t>Послуга</w:t>
      </w:r>
      <w:r w:rsidRPr="00A74FCF">
        <w:t xml:space="preserve"> – вид діяльності Банку, яку має право здійснювати Банк на підставі отриманої ліцензії та згідно вимог чинного законодавства України.</w:t>
      </w:r>
    </w:p>
    <w:p w14:paraId="255AE2AD" w14:textId="77777777" w:rsidR="0018242E" w:rsidRDefault="0018242E" w:rsidP="0018242E">
      <w:pPr>
        <w:pStyle w:val="a6"/>
        <w:ind w:firstLine="708"/>
        <w:jc w:val="both"/>
      </w:pPr>
      <w:r w:rsidRPr="00A74FCF">
        <w:t xml:space="preserve"> </w:t>
      </w:r>
      <w:r w:rsidRPr="00A74FCF">
        <w:rPr>
          <w:b/>
        </w:rPr>
        <w:t xml:space="preserve">Послуга СМС-банкінг – </w:t>
      </w:r>
      <w:r w:rsidRPr="00A74FCF">
        <w:t>надсилання Банком</w:t>
      </w:r>
      <w:r w:rsidRPr="007F7D97">
        <w:t xml:space="preserve"> на визначений номер засобу мобільного зв’язку SMS – повідомлення з інформацією про зарахування коштів на рахунок, та, у разі підключення послуги до поточного рахунку з використанням ПК або картці, надсилання SMS-повідомлення про рух коштів при здійсненні операцій із застосуванням платіжної картки у термінальній мережі,  при здійсненні операцій списання/зарахування коштів по цьому рахунку та інше.</w:t>
      </w:r>
    </w:p>
    <w:p w14:paraId="2AB6CCE8" w14:textId="77777777" w:rsidR="0018242E" w:rsidRPr="005031EC" w:rsidRDefault="0018242E" w:rsidP="0018242E">
      <w:pPr>
        <w:ind w:firstLine="708"/>
        <w:jc w:val="both"/>
        <w:rPr>
          <w:highlight w:val="yellow"/>
        </w:rPr>
      </w:pPr>
      <w:r w:rsidRPr="002E7DF6">
        <w:rPr>
          <w:b/>
        </w:rPr>
        <w:t>Послуга М-банкінг</w:t>
      </w:r>
      <w:r>
        <w:rPr>
          <w:b/>
        </w:rPr>
        <w:t xml:space="preserve"> – </w:t>
      </w:r>
      <w:r w:rsidRPr="00F73F03">
        <w:t xml:space="preserve">надсилання Банком на визначений номер засобу мобільного зв’язку SMS </w:t>
      </w:r>
      <w:r>
        <w:t>-</w:t>
      </w:r>
      <w:r w:rsidRPr="00F73F03">
        <w:t>повідомлення про рух коштів та поточний залишок коштів на Поточному рахунку з використанням ПК</w:t>
      </w:r>
      <w:r>
        <w:t xml:space="preserve"> </w:t>
      </w:r>
      <w:r w:rsidRPr="00F73F03">
        <w:t xml:space="preserve">та у відповідь на </w:t>
      </w:r>
      <w:r>
        <w:t>СМС-</w:t>
      </w:r>
      <w:r w:rsidRPr="00F73F03">
        <w:t xml:space="preserve">запит Клієнта інформацію про останні здійснені операції, про статус Картки, здійснення блокування Картки, тощо. Перелік інформації, що надається Банком у відповідь на </w:t>
      </w:r>
      <w:r>
        <w:t>СМС-</w:t>
      </w:r>
      <w:r w:rsidRPr="00F73F03">
        <w:t>запит Клієнта у вигляді SMS</w:t>
      </w:r>
      <w:r>
        <w:t>-</w:t>
      </w:r>
      <w:r w:rsidRPr="00F73F03">
        <w:t>повідомлення, визначається Банком та може змінюватись.</w:t>
      </w:r>
    </w:p>
    <w:p w14:paraId="2D1E2962" w14:textId="09102FDB" w:rsidR="00CB1ECD" w:rsidRPr="00CB1ECD" w:rsidRDefault="00CB1ECD" w:rsidP="00CB1ECD">
      <w:pPr>
        <w:suppressAutoHyphens w:val="0"/>
        <w:ind w:firstLine="720"/>
        <w:jc w:val="both"/>
        <w:rPr>
          <w:b/>
          <w:lang w:eastAsia="ru-RU"/>
        </w:rPr>
      </w:pPr>
      <w:r w:rsidRPr="00CB1ECD">
        <w:rPr>
          <w:b/>
          <w:bCs/>
          <w:lang w:eastAsia="ru-RU"/>
        </w:rPr>
        <w:t xml:space="preserve">Платіжний період – </w:t>
      </w:r>
      <w:r w:rsidRPr="00CB1ECD">
        <w:rPr>
          <w:lang w:eastAsia="ru-RU"/>
        </w:rPr>
        <w:t xml:space="preserve">проміжок часу у 25 днів, що слідує за розрахунковим періодом, протягом якого </w:t>
      </w:r>
      <w:r w:rsidR="00A96B43">
        <w:rPr>
          <w:lang w:eastAsia="ru-RU"/>
        </w:rPr>
        <w:t xml:space="preserve">Клієнт </w:t>
      </w:r>
      <w:r w:rsidRPr="00CB1ECD">
        <w:rPr>
          <w:lang w:eastAsia="ru-RU"/>
        </w:rPr>
        <w:t>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r w:rsidRPr="00CB1ECD">
        <w:rPr>
          <w:b/>
          <w:lang w:eastAsia="ru-RU"/>
        </w:rPr>
        <w:t xml:space="preserve"> </w:t>
      </w:r>
    </w:p>
    <w:p w14:paraId="41DFB3C0" w14:textId="77777777" w:rsidR="0018242E" w:rsidRPr="00F73F03" w:rsidRDefault="0018242E" w:rsidP="0018242E">
      <w:pPr>
        <w:autoSpaceDE w:val="0"/>
        <w:autoSpaceDN w:val="0"/>
        <w:adjustRightInd w:val="0"/>
        <w:ind w:firstLine="708"/>
        <w:jc w:val="both"/>
        <w:rPr>
          <w:lang w:eastAsia="ru-RU"/>
        </w:rPr>
      </w:pPr>
      <w:r w:rsidRPr="00F73F03">
        <w:rPr>
          <w:b/>
          <w:lang w:eastAsia="ru-RU"/>
        </w:rPr>
        <w:t>Платіжне доручення</w:t>
      </w:r>
      <w:r w:rsidRPr="00F73F03">
        <w:rPr>
          <w:lang w:eastAsia="ru-RU"/>
        </w:rPr>
        <w:t xml:space="preserve"> – розрахунковий документ, який містить доручення Клієнта (платника) Банку, здійснити переказ визначеної в ньому суми коштів зі свого рахунка на рахунок отримувача.</w:t>
      </w:r>
    </w:p>
    <w:p w14:paraId="3DFFB3ED" w14:textId="77777777" w:rsidR="0018242E" w:rsidRPr="00F73F03" w:rsidRDefault="0018242E" w:rsidP="0018242E">
      <w:pPr>
        <w:ind w:firstLine="708"/>
        <w:jc w:val="both"/>
        <w:rPr>
          <w:b/>
        </w:rPr>
      </w:pPr>
      <w:r w:rsidRPr="00F73F03">
        <w:rPr>
          <w:b/>
          <w:lang w:eastAsia="ru-RU"/>
        </w:rPr>
        <w:t>Платіжний інструмент</w:t>
      </w:r>
      <w:r w:rsidRPr="00F73F03">
        <w:rPr>
          <w:lang w:eastAsia="ru-RU"/>
        </w:rPr>
        <w:t xml:space="preserve"> – засіб певної форми на паперовому, електронному чи іншому носії інформації, який використовується для ініціювання переказів. До платіжних інструментів належать документи на переказ та електронні платіжні засоби.</w:t>
      </w:r>
      <w:r w:rsidRPr="00F73F03">
        <w:rPr>
          <w:b/>
        </w:rPr>
        <w:t xml:space="preserve"> </w:t>
      </w:r>
    </w:p>
    <w:p w14:paraId="15A66983" w14:textId="77777777" w:rsidR="0018242E" w:rsidRPr="00F73F03" w:rsidRDefault="0018242E" w:rsidP="0018242E">
      <w:pPr>
        <w:ind w:firstLine="708"/>
        <w:jc w:val="both"/>
      </w:pPr>
      <w:r w:rsidRPr="00F73F03">
        <w:rPr>
          <w:b/>
        </w:rPr>
        <w:t>Платіжна операція</w:t>
      </w:r>
      <w:r w:rsidRPr="00F73F03">
        <w:t xml:space="preserve"> - дія, ініційована користувачем електронного платіжного засобу, з унесення або зняття готівки з рахунку, здійснення розрахунків у безготівковій формі з використанням цього електронного платіжного засобу та/або його реквізитів за банківськими рахунками.</w:t>
      </w:r>
    </w:p>
    <w:p w14:paraId="2C2A74F9" w14:textId="77777777" w:rsidR="0018242E" w:rsidRPr="00F73F03" w:rsidRDefault="0018242E" w:rsidP="0018242E">
      <w:pPr>
        <w:ind w:firstLine="708"/>
        <w:jc w:val="both"/>
      </w:pPr>
      <w:r w:rsidRPr="00F73F03">
        <w:rPr>
          <w:b/>
        </w:rPr>
        <w:t>Платіжна послуга</w:t>
      </w:r>
      <w:r w:rsidRPr="00F73F03">
        <w:t xml:space="preserve"> - діяльність щодо забезпечення виконання платіжних операцій з використанням електронного платіжного засобу, яка здійснюється постачальниками платіжних послуг.</w:t>
      </w:r>
    </w:p>
    <w:p w14:paraId="73D638A4" w14:textId="77777777" w:rsidR="0018242E" w:rsidRPr="00F73F03" w:rsidRDefault="0018242E" w:rsidP="0018242E">
      <w:pPr>
        <w:ind w:firstLine="708"/>
        <w:jc w:val="both"/>
      </w:pPr>
      <w:r w:rsidRPr="00F73F03">
        <w:rPr>
          <w:b/>
        </w:rPr>
        <w:t>Платіжна схема</w:t>
      </w:r>
      <w:r w:rsidRPr="00F73F03">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7C47D0A7" w14:textId="77777777" w:rsidR="0018242E" w:rsidRDefault="0018242E" w:rsidP="0018242E">
      <w:pPr>
        <w:ind w:firstLine="708"/>
        <w:jc w:val="both"/>
      </w:pPr>
      <w:r w:rsidRPr="00F73F03">
        <w:rPr>
          <w:b/>
        </w:rPr>
        <w:t>Платіжний додаток</w:t>
      </w:r>
      <w:r w:rsidRPr="00F73F03">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6A1C9837" w14:textId="77777777" w:rsidR="0018242E" w:rsidRPr="00F73F03" w:rsidRDefault="0018242E" w:rsidP="0018242E">
      <w:pPr>
        <w:ind w:firstLine="708"/>
        <w:jc w:val="both"/>
      </w:pPr>
      <w:r w:rsidRPr="00F73F03">
        <w:rPr>
          <w:b/>
          <w:lang w:eastAsia="ru-RU"/>
        </w:rPr>
        <w:t>Поточний рахунок</w:t>
      </w:r>
      <w:r w:rsidRPr="00F73F03">
        <w:rPr>
          <w:lang w:eastAsia="ru-RU"/>
        </w:rPr>
        <w:t xml:space="preserve"> –</w:t>
      </w:r>
      <w:r w:rsidRPr="00F73F03">
        <w:rPr>
          <w:b/>
          <w:lang w:eastAsia="ru-RU"/>
        </w:rPr>
        <w:t xml:space="preserve"> </w:t>
      </w:r>
      <w:r w:rsidRPr="00F73F03">
        <w:rPr>
          <w:lang w:eastAsia="ru-RU"/>
        </w:rPr>
        <w:t xml:space="preserve">рахунок,  що відкривається Банком  Клієнту для зберігання  грошей  і здійснення розрахунково-касових операцій за допомогою платіжних  інструментів </w:t>
      </w:r>
      <w:r w:rsidRPr="00F73F03">
        <w:t>відповідно до умов цього Договору та вимог законодавства України.  До поточних рахунків також належать рахунки із спеціальним режимом їх використання, що відкриваються у випадках, передбачених законами України або актами Кабінету Міністрів України.</w:t>
      </w:r>
    </w:p>
    <w:p w14:paraId="6608786E" w14:textId="77777777" w:rsidR="0018242E" w:rsidRPr="00F73F03" w:rsidRDefault="0018242E" w:rsidP="0018242E">
      <w:pPr>
        <w:ind w:firstLine="708"/>
        <w:jc w:val="both"/>
      </w:pPr>
      <w:r w:rsidRPr="00F73F03">
        <w:rPr>
          <w:b/>
        </w:rPr>
        <w:lastRenderedPageBreak/>
        <w:t>Поточний рахунок з використанням ПК</w:t>
      </w:r>
      <w:r w:rsidRPr="00F73F03">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карток відповідно до умов цього Договору та вимог законодавства України.</w:t>
      </w:r>
    </w:p>
    <w:p w14:paraId="6E00F6DD" w14:textId="09FA0B3E" w:rsidR="0018242E" w:rsidRDefault="0018242E" w:rsidP="0018242E">
      <w:pPr>
        <w:ind w:firstLine="708"/>
        <w:jc w:val="both"/>
      </w:pPr>
      <w:r w:rsidRPr="00F73F03">
        <w:rPr>
          <w:b/>
        </w:rPr>
        <w:t xml:space="preserve">Продукт Банку –  </w:t>
      </w:r>
      <w:r w:rsidRPr="00F73F03">
        <w:t>передбачені цим Договором послуги.</w:t>
      </w:r>
    </w:p>
    <w:p w14:paraId="588E11D4" w14:textId="089E08AD" w:rsidR="00A74FCF" w:rsidRPr="00F73F03" w:rsidRDefault="00A74FCF" w:rsidP="00AB06B4">
      <w:pPr>
        <w:adjustRightInd w:val="0"/>
        <w:ind w:firstLine="708"/>
        <w:jc w:val="both"/>
        <w:rPr>
          <w:lang w:eastAsia="ru-RU"/>
        </w:rPr>
      </w:pPr>
      <w:r w:rsidRPr="00AB06B4">
        <w:rPr>
          <w:b/>
          <w:bCs/>
        </w:rPr>
        <w:t>Пролонгація Кредитного ліміту</w:t>
      </w:r>
      <w:r>
        <w:t xml:space="preserve"> - </w:t>
      </w:r>
      <w:r w:rsidRPr="00F73F03">
        <w:rPr>
          <w:lang w:eastAsia="ru-RU"/>
        </w:rPr>
        <w:t xml:space="preserve">продовження строку </w:t>
      </w:r>
      <w:r>
        <w:rPr>
          <w:lang w:eastAsia="ru-RU"/>
        </w:rPr>
        <w:t xml:space="preserve">користування кредитними коштами </w:t>
      </w:r>
      <w:r w:rsidRPr="00F73F03">
        <w:rPr>
          <w:lang w:eastAsia="ru-RU"/>
        </w:rPr>
        <w:t>на аналогічну до попереднього строку кількість календарних днів.</w:t>
      </w:r>
    </w:p>
    <w:p w14:paraId="360B737F" w14:textId="77777777" w:rsidR="0018242E" w:rsidRPr="00F73F03" w:rsidRDefault="0018242E" w:rsidP="0018242E">
      <w:pPr>
        <w:ind w:firstLine="708"/>
        <w:jc w:val="both"/>
      </w:pPr>
      <w:r w:rsidRPr="00F73F03">
        <w:rPr>
          <w:b/>
        </w:rPr>
        <w:t>Програма лояльності</w:t>
      </w:r>
      <w:r w:rsidRPr="00F73F03">
        <w:rPr>
          <w:lang w:val="ru-RU"/>
        </w:rPr>
        <w:t xml:space="preserve"> – </w:t>
      </w:r>
      <w:r w:rsidRPr="00F73F03">
        <w:t>засоби заохочення Клієнта з метою здійснення ними операцій певного типу.</w:t>
      </w:r>
    </w:p>
    <w:p w14:paraId="705AA8AC" w14:textId="77777777" w:rsidR="0018242E" w:rsidRPr="00F73F03" w:rsidRDefault="0018242E" w:rsidP="0018242E">
      <w:pPr>
        <w:ind w:firstLine="708"/>
        <w:jc w:val="both"/>
      </w:pPr>
      <w:r w:rsidRPr="00F73F03">
        <w:rPr>
          <w:b/>
        </w:rPr>
        <w:t>Рахунок користувача</w:t>
      </w:r>
      <w:r w:rsidRPr="00F73F03">
        <w:t xml:space="preserve"> – будь-який рахунок(и) Користувача, що відкрито у Банку на умовах цього  Договору .</w:t>
      </w:r>
    </w:p>
    <w:p w14:paraId="6105D102" w14:textId="77777777" w:rsidR="0018242E" w:rsidRPr="00F73F03" w:rsidRDefault="0018242E" w:rsidP="0018242E">
      <w:pPr>
        <w:ind w:firstLine="708"/>
        <w:jc w:val="both"/>
      </w:pPr>
      <w:r w:rsidRPr="00F73F03">
        <w:rPr>
          <w:b/>
        </w:rPr>
        <w:t>Резидент –</w:t>
      </w:r>
      <w:bookmarkStart w:id="3" w:name="n31"/>
      <w:bookmarkEnd w:id="3"/>
      <w:r w:rsidRPr="00F73F03">
        <w:rPr>
          <w:b/>
        </w:rPr>
        <w:t xml:space="preserve"> </w:t>
      </w:r>
      <w:r w:rsidRPr="00F73F03">
        <w:t>фізична особа (громадяни України, іноземний громадянин, особа без громадянства), яка має постійне місце проживання на території України, у тому числі ті, які тимчасово перебувають за межами України.</w:t>
      </w:r>
    </w:p>
    <w:p w14:paraId="373023C0" w14:textId="77777777" w:rsidR="0018242E" w:rsidRPr="00F73F03" w:rsidRDefault="0018242E" w:rsidP="0018242E">
      <w:pPr>
        <w:ind w:firstLine="708"/>
        <w:jc w:val="both"/>
      </w:pPr>
      <w:r w:rsidRPr="00F73F03">
        <w:rPr>
          <w:b/>
        </w:rPr>
        <w:t xml:space="preserve">Нерезидент </w:t>
      </w:r>
      <w:r w:rsidRPr="00F73F03">
        <w:t>–</w:t>
      </w:r>
      <w:bookmarkStart w:id="4" w:name="n25"/>
      <w:bookmarkEnd w:id="4"/>
      <w:r w:rsidRPr="00F73F03">
        <w:t xml:space="preserve">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CD8576A" w14:textId="472F2FA7" w:rsidR="0018242E" w:rsidRDefault="0018242E" w:rsidP="0018242E">
      <w:pPr>
        <w:ind w:firstLine="708"/>
        <w:jc w:val="both"/>
        <w:rPr>
          <w:lang w:eastAsia="ru-RU"/>
        </w:rPr>
      </w:pPr>
      <w:r w:rsidRPr="00F73F03">
        <w:rPr>
          <w:b/>
          <w:lang w:eastAsia="ru-RU"/>
        </w:rPr>
        <w:t xml:space="preserve">Розрахунковий документ – </w:t>
      </w:r>
      <w:r w:rsidRPr="00F73F03">
        <w:rPr>
          <w:lang w:eastAsia="ru-RU"/>
        </w:rPr>
        <w:t>документ на переказ коштів, що використовується  для  ініціювання  переказу з Поточного рахунка  Клієнта (платника)  на рахунок отримувача.</w:t>
      </w:r>
    </w:p>
    <w:p w14:paraId="61E473C4" w14:textId="4AF8DB40" w:rsidR="006E3359" w:rsidRPr="00AB06B4" w:rsidRDefault="006E3359" w:rsidP="006E3359">
      <w:pPr>
        <w:suppressAutoHyphens w:val="0"/>
        <w:ind w:firstLine="720"/>
        <w:jc w:val="both"/>
        <w:rPr>
          <w:lang w:eastAsia="ru-RU"/>
        </w:rPr>
      </w:pPr>
      <w:r w:rsidRPr="00AB06B4">
        <w:rPr>
          <w:b/>
          <w:lang w:eastAsia="ru-RU"/>
        </w:rPr>
        <w:t xml:space="preserve">Розрахунковий період - </w:t>
      </w:r>
      <w:r w:rsidRPr="00AB06B4">
        <w:rPr>
          <w:bCs/>
          <w:lang w:eastAsia="ru-RU"/>
        </w:rPr>
        <w:t>проміжок</w:t>
      </w:r>
      <w:r w:rsidRPr="00AB06B4">
        <w:rPr>
          <w:lang w:eastAsia="ru-RU"/>
        </w:rPr>
        <w:t xml:space="preserve"> часу, наприкінці якого БАНК здійснює розрахунок обов’язкового платежу, що підлягає сплаті </w:t>
      </w:r>
      <w:r w:rsidR="00A96B43">
        <w:rPr>
          <w:lang w:eastAsia="ru-RU"/>
        </w:rPr>
        <w:t>Клієнтом</w:t>
      </w:r>
      <w:r w:rsidRPr="00AB06B4">
        <w:rPr>
          <w:lang w:eastAsia="ru-RU"/>
        </w:rPr>
        <w:t>. Розрахунковий період дорівнює календарному місяцю, що відліковується від першого числа місяця та закінчується останнім числом місяця (крім першого та останнього періоду).</w:t>
      </w:r>
    </w:p>
    <w:p w14:paraId="7843F394" w14:textId="1533BD37" w:rsidR="006E3359" w:rsidRPr="00AD3000" w:rsidRDefault="006E3359" w:rsidP="00AB06B4">
      <w:pPr>
        <w:suppressAutoHyphens w:val="0"/>
        <w:spacing w:line="259" w:lineRule="auto"/>
        <w:ind w:firstLine="720"/>
        <w:contextualSpacing/>
        <w:jc w:val="both"/>
        <w:rPr>
          <w:bCs/>
          <w:lang w:eastAsia="ru-RU"/>
        </w:rPr>
      </w:pPr>
      <w:r w:rsidRPr="00AB06B4">
        <w:rPr>
          <w:b/>
          <w:lang w:eastAsia="ru-RU"/>
        </w:rPr>
        <w:t xml:space="preserve">Розрахункова дата – </w:t>
      </w:r>
      <w:r w:rsidRPr="00AB06B4">
        <w:rPr>
          <w:bCs/>
          <w:lang w:eastAsia="ru-RU"/>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229E4F1B" w14:textId="77777777" w:rsidR="0018242E" w:rsidRPr="00F73F03" w:rsidRDefault="0018242E" w:rsidP="0018242E">
      <w:pPr>
        <w:ind w:firstLine="708"/>
        <w:jc w:val="both"/>
      </w:pPr>
      <w:r w:rsidRPr="00F73F03">
        <w:rPr>
          <w:b/>
        </w:rPr>
        <w:t>Сторона</w:t>
      </w:r>
      <w:r w:rsidRPr="00F73F03">
        <w:t xml:space="preserve"> – Клієнт Банку або Банк, разом - Сторони.</w:t>
      </w:r>
    </w:p>
    <w:p w14:paraId="2E4D913B" w14:textId="77777777" w:rsidR="0018242E" w:rsidRPr="00F73F03" w:rsidRDefault="0018242E" w:rsidP="0018242E">
      <w:pPr>
        <w:ind w:firstLine="708"/>
        <w:jc w:val="both"/>
      </w:pPr>
      <w:r w:rsidRPr="00F73F03">
        <w:rPr>
          <w:b/>
        </w:rPr>
        <w:t>Сліп</w:t>
      </w:r>
      <w:r w:rsidRPr="00F73F03">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70C956C7" w14:textId="50E5C04D" w:rsidR="0018242E" w:rsidRDefault="0018242E" w:rsidP="0018242E">
      <w:pPr>
        <w:ind w:firstLine="708"/>
        <w:jc w:val="both"/>
      </w:pPr>
      <w:r w:rsidRPr="00F73F03">
        <w:rPr>
          <w:b/>
        </w:rPr>
        <w:t>Стоп-список</w:t>
      </w:r>
      <w:r w:rsidRPr="00F73F03">
        <w:t xml:space="preserve"> - перелік електронних платіжних засобів,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w:t>
      </w:r>
    </w:p>
    <w:p w14:paraId="190F2A1C" w14:textId="0AFD4A7B" w:rsidR="006E3359" w:rsidRPr="00AB06B4" w:rsidRDefault="006E3359" w:rsidP="00AB06B4">
      <w:pPr>
        <w:suppressAutoHyphens w:val="0"/>
        <w:ind w:firstLine="720"/>
        <w:jc w:val="both"/>
        <w:rPr>
          <w:lang w:eastAsia="ru-RU"/>
        </w:rPr>
      </w:pPr>
      <w:r w:rsidRPr="00AB06B4">
        <w:rPr>
          <w:b/>
          <w:lang w:eastAsia="ru-RU"/>
        </w:rPr>
        <w:t xml:space="preserve">Сума доступних коштів - </w:t>
      </w:r>
      <w:r w:rsidRPr="00AB06B4">
        <w:rPr>
          <w:bCs/>
          <w:lang w:eastAsia="ru-RU"/>
        </w:rPr>
        <w:t>су</w:t>
      </w:r>
      <w:r w:rsidRPr="00AB06B4">
        <w:rPr>
          <w:lang w:eastAsia="ru-RU"/>
        </w:rPr>
        <w:t xml:space="preserve">ма грошових коштів, в межах якої </w:t>
      </w:r>
      <w:r w:rsidR="00A96B43">
        <w:rPr>
          <w:lang w:eastAsia="ru-RU"/>
        </w:rPr>
        <w:t xml:space="preserve">Клієнт </w:t>
      </w:r>
      <w:r w:rsidRPr="00AB06B4">
        <w:rPr>
          <w:lang w:eastAsia="ru-RU"/>
        </w:rPr>
        <w:t xml:space="preserve">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w:t>
      </w:r>
      <w:r w:rsidR="00A96B43">
        <w:rPr>
          <w:lang w:eastAsia="ru-RU"/>
        </w:rPr>
        <w:t>Клієнта</w:t>
      </w:r>
      <w:r w:rsidRPr="00AB06B4">
        <w:rPr>
          <w:lang w:eastAsia="ru-RU"/>
        </w:rPr>
        <w:t>.</w:t>
      </w:r>
    </w:p>
    <w:p w14:paraId="77130208" w14:textId="77777777" w:rsidR="0018242E" w:rsidRPr="00F73F03" w:rsidRDefault="0018242E" w:rsidP="0018242E">
      <w:pPr>
        <w:jc w:val="both"/>
        <w:rPr>
          <w:rFonts w:eastAsia="DejaVuLGCSans"/>
          <w:b/>
          <w:bCs/>
        </w:rPr>
      </w:pPr>
      <w:r w:rsidRPr="00F73F03">
        <w:rPr>
          <w:b/>
        </w:rPr>
        <w:tab/>
        <w:t xml:space="preserve">Тарифи – </w:t>
      </w:r>
      <w:r w:rsidRPr="00F73F03">
        <w:rPr>
          <w:rFonts w:eastAsia="DejaVuLGCSans"/>
        </w:rPr>
        <w:t>розмір винагороди за послуги Банку, який може змінюватися і доповнюватися, про що Клієнт</w:t>
      </w:r>
      <w:r w:rsidRPr="00F73F03">
        <w:rPr>
          <w:rFonts w:eastAsia="DejaVuLGCSans"/>
          <w:b/>
          <w:bCs/>
        </w:rPr>
        <w:t xml:space="preserve"> </w:t>
      </w:r>
      <w:r w:rsidRPr="00F73F03">
        <w:rPr>
          <w:rFonts w:eastAsia="DejaVuLGCSans"/>
        </w:rPr>
        <w:t xml:space="preserve">повідомляється шляхом </w:t>
      </w:r>
      <w:r w:rsidRPr="00F73F03">
        <w:t>розміщення на сайті Банку.</w:t>
      </w:r>
    </w:p>
    <w:p w14:paraId="2F41E2EB" w14:textId="77777777" w:rsidR="0018242E" w:rsidRPr="00F73F03" w:rsidRDefault="0018242E" w:rsidP="0018242E">
      <w:pPr>
        <w:ind w:firstLine="708"/>
        <w:jc w:val="both"/>
        <w:rPr>
          <w:rFonts w:eastAsia="DejaVuLGCSans"/>
          <w:lang w:eastAsia="ru-RU"/>
        </w:rPr>
      </w:pPr>
      <w:r w:rsidRPr="00F73F03">
        <w:rPr>
          <w:b/>
        </w:rPr>
        <w:t>Угода</w:t>
      </w:r>
      <w:r w:rsidRPr="00F73F03">
        <w:rPr>
          <w:b/>
          <w:lang w:val="ru-RU"/>
        </w:rPr>
        <w:t>-</w:t>
      </w:r>
      <w:r w:rsidRPr="00F73F03">
        <w:rPr>
          <w:b/>
        </w:rPr>
        <w:t xml:space="preserve">Заява – </w:t>
      </w:r>
      <w:r w:rsidRPr="00F73F03">
        <w:t xml:space="preserve">документ, який </w:t>
      </w:r>
      <w:r w:rsidRPr="00F73F03">
        <w:rPr>
          <w:lang w:val="ru-RU"/>
        </w:rPr>
        <w:t>с</w:t>
      </w:r>
      <w:r w:rsidRPr="00F73F03">
        <w:t>кладається та підписується між Банком та Клієнтом/Вкладником та свідчить про а</w:t>
      </w:r>
      <w:r w:rsidRPr="00F73F03">
        <w:rPr>
          <w:rFonts w:eastAsia="DejaVuLGCSans"/>
          <w:lang w:eastAsia="ru-RU"/>
        </w:rPr>
        <w:t>кцепт (прийняття) Клієнтом/Вкладником оферти (пропозиції) Банку укласти Договір та отримати відповідну Послугу Банку.</w:t>
      </w:r>
    </w:p>
    <w:p w14:paraId="0DAB2E83" w14:textId="77777777" w:rsidR="0018242E" w:rsidRPr="00F73F03" w:rsidRDefault="0018242E" w:rsidP="0018242E">
      <w:pPr>
        <w:ind w:firstLine="708"/>
        <w:jc w:val="both"/>
      </w:pPr>
      <w:r w:rsidRPr="00F73F03">
        <w:rPr>
          <w:b/>
        </w:rPr>
        <w:t>Уповноважений працівник Банку</w:t>
      </w:r>
      <w:r w:rsidRPr="00F73F03">
        <w:t xml:space="preserve"> - працівник Банку, на якого відповідно до внутрішніх документів Банку покладено обов'язок відкривати рахунки Клієнтам.</w:t>
      </w:r>
    </w:p>
    <w:p w14:paraId="7B240298" w14:textId="77777777" w:rsidR="0018242E" w:rsidRPr="00F73F03" w:rsidRDefault="0018242E" w:rsidP="0018242E">
      <w:pPr>
        <w:ind w:firstLine="708"/>
        <w:jc w:val="both"/>
        <w:rPr>
          <w:lang w:eastAsia="ru-RU"/>
        </w:rPr>
      </w:pPr>
    </w:p>
    <w:p w14:paraId="2F848B76" w14:textId="77777777" w:rsidR="0018242E" w:rsidRPr="00F73F03" w:rsidRDefault="0018242E" w:rsidP="0018242E">
      <w:pPr>
        <w:spacing w:line="216" w:lineRule="auto"/>
        <w:jc w:val="both"/>
      </w:pPr>
      <w:r w:rsidRPr="00F73F03">
        <w:tab/>
      </w:r>
      <w:bookmarkStart w:id="5" w:name="_Hlk39848654"/>
      <w:r w:rsidRPr="00F73F03">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p>
    <w:p w14:paraId="0AE70CA8" w14:textId="77777777" w:rsidR="0018242E" w:rsidRDefault="0018242E" w:rsidP="00E2250D">
      <w:pPr>
        <w:pStyle w:val="Default"/>
        <w:rPr>
          <w:b/>
          <w:bCs/>
          <w:color w:val="auto"/>
          <w:sz w:val="20"/>
          <w:szCs w:val="20"/>
          <w:lang w:val="uk-UA"/>
        </w:rPr>
      </w:pPr>
      <w:bookmarkStart w:id="6" w:name="_Toc7168252"/>
      <w:bookmarkEnd w:id="5"/>
    </w:p>
    <w:p w14:paraId="5CDD33E4" w14:textId="77777777" w:rsidR="0018242E" w:rsidRPr="00F73F03" w:rsidRDefault="0018242E" w:rsidP="0018242E">
      <w:pPr>
        <w:pStyle w:val="Default"/>
        <w:jc w:val="center"/>
        <w:outlineLvl w:val="0"/>
        <w:rPr>
          <w:b/>
          <w:bCs/>
          <w:color w:val="auto"/>
          <w:sz w:val="20"/>
          <w:szCs w:val="20"/>
          <w:lang w:val="uk-UA"/>
        </w:rPr>
      </w:pPr>
      <w:bookmarkStart w:id="7" w:name="_Toc40361989"/>
      <w:r w:rsidRPr="00F73F03">
        <w:rPr>
          <w:b/>
          <w:bCs/>
          <w:color w:val="auto"/>
          <w:sz w:val="20"/>
          <w:szCs w:val="20"/>
          <w:lang w:val="uk-UA"/>
        </w:rPr>
        <w:t>2. ПРЕДМЕТ ДОГОВОРУ</w:t>
      </w:r>
      <w:bookmarkEnd w:id="6"/>
      <w:bookmarkEnd w:id="7"/>
    </w:p>
    <w:p w14:paraId="2D1C87C6" w14:textId="77777777" w:rsidR="0018242E" w:rsidRPr="00F73F03" w:rsidRDefault="0018242E" w:rsidP="0018242E">
      <w:pPr>
        <w:pStyle w:val="Default"/>
        <w:jc w:val="center"/>
        <w:rPr>
          <w:color w:val="auto"/>
          <w:sz w:val="20"/>
          <w:szCs w:val="20"/>
          <w:lang w:val="uk-UA"/>
        </w:rPr>
      </w:pPr>
    </w:p>
    <w:p w14:paraId="3A917785" w14:textId="4A9191C8"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2.1. Згідно з умовами цього Договору Банк зобов’язується на підставі Правил, Тарифів, Угод-Заяв Банку, що укладаються між Банком та Клієнтом на підставі цього Договору та у порядку визначеному цим Договором, відкривати Клієнтам Поточні/Депозитні рахунки, приймати від Клієнта, або на ім’я Клієнта вклади тощо, </w:t>
      </w:r>
      <w:r w:rsidRPr="00F73F03">
        <w:rPr>
          <w:sz w:val="20"/>
          <w:szCs w:val="20"/>
          <w:lang w:val="uk-UA"/>
        </w:rPr>
        <w:t>а Клієнт зобов’язується сплачувати Банку винагороду за його послуги та виконувати інші зобов’язання відповідно до цього Договору.</w:t>
      </w:r>
    </w:p>
    <w:p w14:paraId="79A2F2D1" w14:textId="77777777" w:rsidR="0018242E" w:rsidRPr="00DC79D6" w:rsidRDefault="0018242E" w:rsidP="0018242E">
      <w:pPr>
        <w:tabs>
          <w:tab w:val="left" w:pos="600"/>
        </w:tabs>
        <w:spacing w:line="232" w:lineRule="auto"/>
        <w:ind w:left="4"/>
        <w:jc w:val="both"/>
        <w:rPr>
          <w:lang w:eastAsia="en-US"/>
        </w:rPr>
      </w:pPr>
      <w:r w:rsidRPr="00F73F03">
        <w:tab/>
      </w:r>
      <w:r w:rsidRPr="00DC79D6">
        <w:t xml:space="preserve">2.2. </w:t>
      </w:r>
      <w:r w:rsidRPr="00DC79D6">
        <w:rPr>
          <w:rFonts w:eastAsia="Arial"/>
        </w:rPr>
        <w:t>Клієнт має право скористатись будь-якою послугою, що надається Банком в рамках комплексного банківського обслуговування на умовах і в порядку, передбачених Договором.</w:t>
      </w:r>
    </w:p>
    <w:p w14:paraId="7B4A4365" w14:textId="77777777" w:rsidR="0018242E" w:rsidRPr="00DC79D6" w:rsidRDefault="0018242E" w:rsidP="0018242E">
      <w:pPr>
        <w:tabs>
          <w:tab w:val="left" w:pos="600"/>
        </w:tabs>
        <w:jc w:val="both"/>
      </w:pPr>
      <w:r w:rsidRPr="00DC79D6">
        <w:rPr>
          <w:rFonts w:eastAsia="Arial"/>
        </w:rPr>
        <w:tab/>
        <w:t xml:space="preserve">В рамках Договору надаються наступні види послуг Банку </w:t>
      </w:r>
      <w:r w:rsidRPr="00DC79D6">
        <w:t xml:space="preserve">з комплексного банківського обслуговування Клієнта за Продуктами Банку, а саме: </w:t>
      </w:r>
    </w:p>
    <w:p w14:paraId="6B08631D"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розрахунково-касове обслуговування в національній/іноземній валюті за поточними рахунками;</w:t>
      </w:r>
    </w:p>
    <w:p w14:paraId="3BCF3F41"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обслуговування платіжних карток (у тому числі, в рамках Зарплатного проекту);</w:t>
      </w:r>
    </w:p>
    <w:p w14:paraId="18BA73DD"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розміщення банківського вкладу в національній/іноземній валюті;</w:t>
      </w:r>
    </w:p>
    <w:p w14:paraId="43FB9131" w14:textId="77777777" w:rsidR="0018242E" w:rsidRPr="00DC79D6" w:rsidRDefault="0018242E" w:rsidP="0018242E">
      <w:pPr>
        <w:pStyle w:val="11"/>
        <w:numPr>
          <w:ilvl w:val="0"/>
          <w:numId w:val="2"/>
        </w:numPr>
        <w:jc w:val="both"/>
        <w:rPr>
          <w:b/>
          <w:sz w:val="20"/>
          <w:szCs w:val="20"/>
          <w:lang w:val="uk-UA"/>
        </w:rPr>
      </w:pPr>
      <w:r w:rsidRPr="00DC79D6">
        <w:rPr>
          <w:b/>
          <w:sz w:val="20"/>
          <w:szCs w:val="20"/>
          <w:lang w:val="uk-UA"/>
        </w:rPr>
        <w:t>надання у майновий найм (оренду) індивідуальних банківських сейфів</w:t>
      </w:r>
      <w:r>
        <w:rPr>
          <w:b/>
          <w:sz w:val="20"/>
          <w:szCs w:val="20"/>
          <w:lang w:val="uk-UA"/>
        </w:rPr>
        <w:t>.</w:t>
      </w:r>
    </w:p>
    <w:p w14:paraId="24FDEF93"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CDCAE06" w14:textId="77777777" w:rsidR="0018242E" w:rsidRPr="00F73F03" w:rsidRDefault="0018242E" w:rsidP="0018242E">
      <w:pPr>
        <w:pStyle w:val="Default"/>
        <w:jc w:val="both"/>
        <w:rPr>
          <w:color w:val="auto"/>
          <w:sz w:val="20"/>
          <w:szCs w:val="20"/>
          <w:lang w:val="uk-UA"/>
        </w:rPr>
      </w:pPr>
      <w:r w:rsidRPr="00F73F03">
        <w:rPr>
          <w:color w:val="auto"/>
          <w:sz w:val="20"/>
          <w:szCs w:val="20"/>
        </w:rPr>
        <w:lastRenderedPageBreak/>
        <w:tab/>
      </w:r>
      <w:r w:rsidRPr="00F73F03">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90CEAED"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що укладаються між Сторонами на підставі Договору. </w:t>
      </w:r>
    </w:p>
    <w:p w14:paraId="7F9D82A0" w14:textId="77777777" w:rsidR="0018242E" w:rsidRPr="00F73F03" w:rsidRDefault="0018242E" w:rsidP="0018242E">
      <w:pPr>
        <w:pStyle w:val="Default"/>
        <w:jc w:val="both"/>
        <w:rPr>
          <w:sz w:val="20"/>
          <w:szCs w:val="20"/>
          <w:lang w:val="uk-UA"/>
        </w:rPr>
      </w:pPr>
      <w:r w:rsidRPr="00F73F03">
        <w:rPr>
          <w:sz w:val="20"/>
          <w:szCs w:val="20"/>
        </w:rPr>
        <w:tab/>
      </w:r>
      <w:r w:rsidRPr="00F73F03">
        <w:rPr>
          <w:sz w:val="20"/>
          <w:szCs w:val="20"/>
          <w:lang w:val="uk-UA"/>
        </w:rPr>
        <w:t xml:space="preserve">2.6. Банк здійснює всі операції по рахункам Клієнта/Держателя/Вкладника (у т.ч. з використанням Картки (Карток)) згідно із законодавством України, нормативно-правовими актами Національного банку та цим Договором, за умови оплати послуг Банку за діючими Тарифами. </w:t>
      </w:r>
    </w:p>
    <w:p w14:paraId="58A93021" w14:textId="77777777" w:rsidR="0018242E" w:rsidRPr="00F73F03" w:rsidRDefault="0018242E" w:rsidP="0018242E">
      <w:pPr>
        <w:pStyle w:val="Default"/>
        <w:jc w:val="both"/>
        <w:rPr>
          <w:color w:val="auto"/>
          <w:sz w:val="20"/>
          <w:szCs w:val="20"/>
          <w:lang w:val="uk-UA"/>
        </w:rPr>
      </w:pPr>
      <w:r w:rsidRPr="00F73F03">
        <w:rPr>
          <w:color w:val="auto"/>
          <w:sz w:val="20"/>
          <w:szCs w:val="20"/>
        </w:rPr>
        <w:tab/>
      </w:r>
      <w:r w:rsidRPr="00F73F03">
        <w:rPr>
          <w:color w:val="auto"/>
          <w:sz w:val="20"/>
          <w:szCs w:val="20"/>
          <w:lang w:val="uk-UA"/>
        </w:rPr>
        <w:t>2.7. Оподаткування доходів Клієнта/Держателя/Вкладника, які він отримує відповідно до умов цього Договору, здійснюється згідно з нормами чинного законодавства України.</w:t>
      </w:r>
    </w:p>
    <w:p w14:paraId="700D306B" w14:textId="77777777" w:rsidR="00A67942" w:rsidRDefault="00A67942" w:rsidP="00E2250D">
      <w:pPr>
        <w:pStyle w:val="Default"/>
        <w:rPr>
          <w:b/>
          <w:bCs/>
          <w:sz w:val="20"/>
          <w:szCs w:val="20"/>
          <w:lang w:val="uk-UA"/>
        </w:rPr>
      </w:pPr>
    </w:p>
    <w:p w14:paraId="29259F09" w14:textId="35113439" w:rsidR="00424243" w:rsidRPr="00F73F03" w:rsidRDefault="00424243" w:rsidP="005049ED">
      <w:pPr>
        <w:pStyle w:val="Default"/>
        <w:jc w:val="center"/>
        <w:outlineLvl w:val="0"/>
        <w:rPr>
          <w:b/>
          <w:bCs/>
          <w:sz w:val="20"/>
          <w:szCs w:val="20"/>
          <w:lang w:val="uk-UA"/>
        </w:rPr>
      </w:pPr>
      <w:bookmarkStart w:id="8" w:name="_Toc40361990"/>
      <w:r w:rsidRPr="00F73F03">
        <w:rPr>
          <w:b/>
          <w:bCs/>
          <w:sz w:val="20"/>
          <w:szCs w:val="20"/>
          <w:lang w:val="uk-UA"/>
        </w:rPr>
        <w:t xml:space="preserve">3. ПОРЯДОК ВІДКРИТТЯ </w:t>
      </w:r>
      <w:r w:rsidR="009D3F0E" w:rsidRPr="00F73F03">
        <w:rPr>
          <w:b/>
          <w:bCs/>
          <w:sz w:val="20"/>
          <w:szCs w:val="20"/>
          <w:lang w:val="uk-UA"/>
        </w:rPr>
        <w:t xml:space="preserve">РАХУНКІВ </w:t>
      </w:r>
      <w:r w:rsidRPr="00F73F03">
        <w:rPr>
          <w:b/>
          <w:bCs/>
          <w:sz w:val="20"/>
          <w:szCs w:val="20"/>
          <w:lang w:val="uk-UA"/>
        </w:rPr>
        <w:t xml:space="preserve">ТА ОСОБЛИВОСТІ </w:t>
      </w:r>
      <w:r w:rsidR="009D3F0E" w:rsidRPr="00F73F03">
        <w:rPr>
          <w:b/>
          <w:bCs/>
          <w:sz w:val="20"/>
          <w:szCs w:val="20"/>
          <w:lang w:val="uk-UA"/>
        </w:rPr>
        <w:t>ЇХ ФУНКЦІОНУВАННЯ</w:t>
      </w:r>
      <w:bookmarkEnd w:id="0"/>
      <w:bookmarkEnd w:id="8"/>
      <w:r w:rsidR="009D3F0E" w:rsidRPr="00F73F03">
        <w:rPr>
          <w:b/>
          <w:bCs/>
          <w:sz w:val="20"/>
          <w:szCs w:val="20"/>
          <w:lang w:val="uk-UA"/>
        </w:rPr>
        <w:t xml:space="preserve"> </w:t>
      </w:r>
    </w:p>
    <w:p w14:paraId="2352F0A4" w14:textId="77777777" w:rsidR="00424243" w:rsidRPr="00F73F03" w:rsidRDefault="00424243" w:rsidP="00424243">
      <w:pPr>
        <w:pStyle w:val="Default"/>
        <w:jc w:val="center"/>
        <w:rPr>
          <w:b/>
          <w:bCs/>
          <w:sz w:val="20"/>
          <w:szCs w:val="20"/>
          <w:lang w:val="uk-UA"/>
        </w:rPr>
      </w:pPr>
    </w:p>
    <w:p w14:paraId="3FE68B49" w14:textId="6F36CEFC" w:rsidR="00424243" w:rsidRPr="00F73F03" w:rsidRDefault="00424243" w:rsidP="00424243">
      <w:pPr>
        <w:pStyle w:val="Default"/>
        <w:jc w:val="both"/>
        <w:rPr>
          <w:sz w:val="20"/>
          <w:szCs w:val="20"/>
          <w:lang w:val="uk-UA"/>
        </w:rPr>
      </w:pPr>
      <w:r w:rsidRPr="00F73F03">
        <w:rPr>
          <w:sz w:val="20"/>
          <w:szCs w:val="20"/>
          <w:lang w:val="uk-UA"/>
        </w:rPr>
        <w:tab/>
        <w:t xml:space="preserve">3.1. Банк відкриває Клієнту Поточні/Депозитні рахунки для здійснення операцій передбачених чинним законодавством України та цим Договором. Умови відкриття рахунків та особливості їх функціонування передбачаються в цьому Договорі і не повинні суперечити вимогам чинного законодавства України. </w:t>
      </w:r>
    </w:p>
    <w:p w14:paraId="0A7A42D8" w14:textId="44CB7023" w:rsidR="005C6A30" w:rsidRPr="00F73F03" w:rsidRDefault="00424243" w:rsidP="005C6A30">
      <w:pPr>
        <w:jc w:val="both"/>
      </w:pPr>
      <w:r w:rsidRPr="00F73F03">
        <w:rPr>
          <w:lang w:val="ru-RU"/>
        </w:rPr>
        <w:tab/>
      </w:r>
      <w:r w:rsidRPr="00F73F03">
        <w:t xml:space="preserve">3.1.1. </w:t>
      </w:r>
      <w:r w:rsidR="005C6A30" w:rsidRPr="00F73F03">
        <w:t xml:space="preserve">Банк відкриває </w:t>
      </w:r>
      <w:r w:rsidR="00D30A16" w:rsidRPr="00F73F03">
        <w:t xml:space="preserve">Поточні/Депозитні рахунки </w:t>
      </w:r>
      <w:r w:rsidR="000F71A6" w:rsidRPr="00F73F03">
        <w:t>для власних потреб</w:t>
      </w:r>
      <w:r w:rsidR="005C6A30" w:rsidRPr="00F73F03">
        <w:t>:</w:t>
      </w:r>
    </w:p>
    <w:p w14:paraId="0F630B59" w14:textId="77777777" w:rsidR="00666C76" w:rsidRPr="00F73F03" w:rsidRDefault="00666C76" w:rsidP="00AB06B4">
      <w:pPr>
        <w:numPr>
          <w:ilvl w:val="0"/>
          <w:numId w:val="4"/>
        </w:numPr>
        <w:suppressAutoHyphens w:val="0"/>
        <w:autoSpaceDE w:val="0"/>
        <w:autoSpaceDN w:val="0"/>
        <w:adjustRightInd w:val="0"/>
        <w:jc w:val="both"/>
        <w:rPr>
          <w:color w:val="000000"/>
          <w:lang w:eastAsia="ru-RU"/>
        </w:rPr>
      </w:pPr>
      <w:r w:rsidRPr="00F73F03">
        <w:t xml:space="preserve">фізичним особам – </w:t>
      </w:r>
      <w:r w:rsidR="005C6A30" w:rsidRPr="00F73F03">
        <w:t>резидентам України;</w:t>
      </w:r>
    </w:p>
    <w:p w14:paraId="65B7159E" w14:textId="46EF0674" w:rsidR="00666C76" w:rsidRPr="00500A4E" w:rsidRDefault="00666C76" w:rsidP="00AB06B4">
      <w:pPr>
        <w:numPr>
          <w:ilvl w:val="0"/>
          <w:numId w:val="4"/>
        </w:numPr>
        <w:suppressAutoHyphens w:val="0"/>
        <w:autoSpaceDE w:val="0"/>
        <w:autoSpaceDN w:val="0"/>
        <w:adjustRightInd w:val="0"/>
        <w:jc w:val="both"/>
        <w:rPr>
          <w:color w:val="000000"/>
          <w:lang w:eastAsia="ru-RU"/>
        </w:rPr>
      </w:pPr>
      <w:r w:rsidRPr="00F73F03">
        <w:t xml:space="preserve">фізичним особам – </w:t>
      </w:r>
      <w:r w:rsidR="005C6A30" w:rsidRPr="00F73F03">
        <w:t>нерезидентам України</w:t>
      </w:r>
      <w:r w:rsidR="00EB117C" w:rsidRPr="00F73F03">
        <w:t>.</w:t>
      </w:r>
      <w:r w:rsidR="005C6A30" w:rsidRPr="00F73F03">
        <w:t xml:space="preserve"> </w:t>
      </w:r>
    </w:p>
    <w:p w14:paraId="3BC548C2" w14:textId="30575EC5" w:rsidR="00424243" w:rsidRPr="00F73F03" w:rsidRDefault="00FE42D0" w:rsidP="00EE6D1C">
      <w:pPr>
        <w:suppressAutoHyphens w:val="0"/>
        <w:ind w:firstLine="709"/>
        <w:jc w:val="both"/>
      </w:pPr>
      <w:r>
        <w:t xml:space="preserve">3.2. </w:t>
      </w:r>
      <w:r w:rsidRPr="00FE42D0">
        <w:t xml:space="preserve">Клієнт для відкриття рахунку подає до </w:t>
      </w:r>
      <w:r>
        <w:t>Б</w:t>
      </w:r>
      <w:r w:rsidRPr="00FE42D0">
        <w:t>анку документи, які на час їх подання мають бути чинними (дійсними) та їх оформлення має відповідати вимогам законодавства України</w:t>
      </w:r>
      <w:r w:rsidR="00487196">
        <w:t>.</w:t>
      </w:r>
      <w:r w:rsidR="00AC1506">
        <w:t xml:space="preserve"> </w:t>
      </w:r>
      <w:r w:rsidR="00424243" w:rsidRPr="00F73F03">
        <w:t xml:space="preserve">Порядок проведення операцій за рахунками Клієнтів, відкритих у національній та іноземних валютах, регулюється законодавством України, у тому числі нормативно-правовими актами Національного банку. Операції за рахунками здійснюються за допомогою платіжних інструментів за формами, установленими банківськими правилами (нормативно-правовими актами Національного банку України, внутрішніми положеннями Банку тощо). </w:t>
      </w:r>
    </w:p>
    <w:p w14:paraId="1A8505B5" w14:textId="5BDCCBAC" w:rsidR="00424243" w:rsidRPr="00C141C8" w:rsidRDefault="00424243" w:rsidP="00424243">
      <w:pPr>
        <w:ind w:firstLine="708"/>
        <w:jc w:val="both"/>
      </w:pPr>
      <w:r w:rsidRPr="00F73F03">
        <w:t>3.</w:t>
      </w:r>
      <w:r w:rsidR="008E2640" w:rsidRPr="008355C0">
        <w:t>3</w:t>
      </w:r>
      <w:r w:rsidRPr="00F73F03">
        <w:t xml:space="preserve">. Відкриття рахунку здійснюється на підставі відповідної Угоди-Заяви, текст якої містить, зокрема, усі встановлені чинним законодавством реквізити заяви про відкриття поточного рахунку (Додатки №№ </w:t>
      </w:r>
      <w:r w:rsidR="00E25CA6" w:rsidRPr="00F73F03">
        <w:t>1,</w:t>
      </w:r>
      <w:r w:rsidR="009C708E" w:rsidRPr="009C708E">
        <w:t>4</w:t>
      </w:r>
      <w:r w:rsidRPr="00F73F03">
        <w:t>). Сторони погоджуються, що відкриття рахунку можливе виключно за умови надання Клієнтом Банку всіх необхідних документів та інформації згідно з нормативно-правовими актами Національного банку України, законами України, в тому числі з питань</w:t>
      </w:r>
      <w:bookmarkStart w:id="9" w:name="_Hlk514844647"/>
      <w:r w:rsidR="00D57F69" w:rsidRPr="00F73F03">
        <w:t xml:space="preserve"> </w:t>
      </w:r>
      <w:r w:rsidR="00D57F69" w:rsidRPr="00F73F03">
        <w:rPr>
          <w:rStyle w:val="rvts0"/>
        </w:rPr>
        <w:t xml:space="preserve">запобігання та протидії легалізації (відмиванню) доходів, одержаних злочинним шляхом, </w:t>
      </w:r>
      <w:r w:rsidR="00D57F69" w:rsidRPr="00C141C8">
        <w:rPr>
          <w:rStyle w:val="rvts0"/>
        </w:rPr>
        <w:t>фінансуванню тероризму та фінансуванню розповсюдження зброї масового знищення</w:t>
      </w:r>
      <w:bookmarkEnd w:id="9"/>
      <w:r w:rsidR="00800045" w:rsidRPr="00C141C8">
        <w:rPr>
          <w:rStyle w:val="rvts0"/>
        </w:rPr>
        <w:t>,</w:t>
      </w:r>
      <w:r w:rsidRPr="00C141C8">
        <w:t xml:space="preserve"> а також внутрішніми документами Банку.</w:t>
      </w:r>
    </w:p>
    <w:p w14:paraId="407E5D4D" w14:textId="70DFDD92" w:rsidR="00AC1506" w:rsidRPr="00C141C8" w:rsidRDefault="00AC1506" w:rsidP="00887F8C">
      <w:pPr>
        <w:pStyle w:val="Default"/>
        <w:ind w:firstLine="708"/>
        <w:jc w:val="both"/>
        <w:rPr>
          <w:color w:val="auto"/>
          <w:sz w:val="20"/>
          <w:szCs w:val="20"/>
          <w:lang w:val="uk-UA" w:eastAsia="en-US"/>
        </w:rPr>
      </w:pPr>
      <w:r w:rsidRPr="00C141C8">
        <w:rPr>
          <w:color w:val="auto"/>
          <w:sz w:val="20"/>
          <w:szCs w:val="20"/>
          <w:lang w:val="uk-UA" w:eastAsia="en-US"/>
        </w:rPr>
        <w:t>3.3.1. У разі відкриття рахунку Клієнтом, щодо якого існує публічне обтяження рухомого майна, накладене державним/приватним виконавцем, Клієнт зобов’язаний отримати від працівника Банку під розпис повідомлення про відкриття такого рахунку для подальшого надання державному/приватному виконавцеві та надати в Банк документ, що  підтверджує отримання зазначеного повідомлення державним/приватним виконавцем. Банк здійснює видаткові операції за рахунком після отримання повідомлення державного/приватного виконавця про відсутність необхідності накладення арешту на кошти Клієнта на рахунку або якщо державний/приватний виконавець не повідомив про прийняте рішення у семиденний строк, починаючи з дати, зазначеної у відмітці про отримання державним/приватним виконавцем повідомлення.</w:t>
      </w:r>
    </w:p>
    <w:p w14:paraId="7C38B250" w14:textId="005B512F" w:rsidR="00424243" w:rsidRPr="00C141C8" w:rsidRDefault="00424243" w:rsidP="00424243">
      <w:pPr>
        <w:ind w:firstLine="708"/>
        <w:jc w:val="both"/>
      </w:pPr>
      <w:r w:rsidRPr="00C141C8">
        <w:t>3.</w:t>
      </w:r>
      <w:r w:rsidR="008355C0" w:rsidRPr="00C141C8">
        <w:t>4</w:t>
      </w:r>
      <w:r w:rsidRPr="00C141C8">
        <w:t>. Днем відкриття рахунку Клієнта вважається дата, що зазначена в Угоді-Заяві, текст якої містить, зокрема, усі встановлені чинним законодавством реквізити заяви про відкриття поточного рахунку</w:t>
      </w:r>
      <w:r w:rsidR="0011510A" w:rsidRPr="00C141C8">
        <w:t>,в розділі «Відмітки банку»</w:t>
      </w:r>
      <w:r w:rsidRPr="00C141C8">
        <w:t>. Угода-Заява укладається в письмовій формі</w:t>
      </w:r>
      <w:r w:rsidR="00EB5343" w:rsidRPr="00C141C8">
        <w:t>.</w:t>
      </w:r>
    </w:p>
    <w:p w14:paraId="5A47D1CB" w14:textId="390DD457" w:rsidR="00424243" w:rsidRPr="00F73F03" w:rsidRDefault="00424243" w:rsidP="00A87125">
      <w:pPr>
        <w:spacing w:line="232" w:lineRule="auto"/>
        <w:jc w:val="both"/>
      </w:pPr>
      <w:r w:rsidRPr="00C141C8">
        <w:tab/>
        <w:t>3.</w:t>
      </w:r>
      <w:r w:rsidR="008E5935" w:rsidRPr="00C141C8">
        <w:t>5</w:t>
      </w:r>
      <w:r w:rsidRPr="00C141C8">
        <w:t xml:space="preserve">. Банк відкриває Клієнту </w:t>
      </w:r>
      <w:r w:rsidR="005653EA" w:rsidRPr="00C141C8">
        <w:t>П</w:t>
      </w:r>
      <w:r w:rsidR="006F54FD" w:rsidRPr="00C141C8">
        <w:t xml:space="preserve">оточний </w:t>
      </w:r>
      <w:r w:rsidRPr="00C141C8">
        <w:t xml:space="preserve">рахунок з використанням платіжної картки, надає Клієнту платіжну картку з функціями, параметрами, лімітами та строком дії, зазначеними в Угоді-Заяві. Банк здійснює емісію (випуск/перевипуск) платіжних карток міжнародних платіжних систем Visa </w:t>
      </w:r>
      <w:r w:rsidRPr="00F73F03">
        <w:t>International та MasterCard Worldwide у національній валюті України, доларах США та євро. Тип платіжної картки при відкритті Клієнту рахунку визначається Угодою-Заявою.</w:t>
      </w:r>
    </w:p>
    <w:p w14:paraId="06F58DF3" w14:textId="7726E2A3" w:rsidR="007F0DF8" w:rsidRPr="00F73F03" w:rsidRDefault="00424243" w:rsidP="00424243">
      <w:pPr>
        <w:jc w:val="both"/>
      </w:pPr>
      <w:r w:rsidRPr="00F73F03">
        <w:rPr>
          <w:lang w:val="ru-RU"/>
        </w:rPr>
        <w:tab/>
      </w:r>
      <w:r w:rsidR="007F0DF8" w:rsidRPr="00F73F03">
        <w:rPr>
          <w:lang w:val="ru-RU"/>
        </w:rPr>
        <w:t>3.</w:t>
      </w:r>
      <w:r w:rsidR="00A87125">
        <w:rPr>
          <w:lang w:val="ru-RU"/>
        </w:rPr>
        <w:t>6</w:t>
      </w:r>
      <w:r w:rsidR="007F0DF8" w:rsidRPr="00F73F03">
        <w:rPr>
          <w:lang w:val="ru-RU"/>
        </w:rPr>
        <w:t>.</w:t>
      </w:r>
      <w:r w:rsidR="00F73F03">
        <w:rPr>
          <w:lang w:val="ru-RU"/>
        </w:rPr>
        <w:t xml:space="preserve"> </w:t>
      </w:r>
      <w:r w:rsidR="007F0DF8" w:rsidRPr="00F73F03">
        <w:t>Копії документів, які вимагає ця Інструкція для відкриття рахунків, мають бути засвідчені в установленому законодавством України порядку. Уповноважений працівник Банку має право засвідчувати своїм підписом копії документів, які подаються для відкриття рахунків, якщо клієнт пред’явив оригінали цих документів.</w:t>
      </w:r>
    </w:p>
    <w:p w14:paraId="10482E9E" w14:textId="4A9CB8F8" w:rsidR="00424243" w:rsidRPr="00F73F03" w:rsidRDefault="00424243" w:rsidP="007F0DF8">
      <w:pPr>
        <w:ind w:firstLine="708"/>
        <w:jc w:val="both"/>
      </w:pPr>
      <w:r w:rsidRPr="00F73F03">
        <w:t>3.</w:t>
      </w:r>
      <w:r w:rsidR="004D2E95">
        <w:rPr>
          <w:lang w:val="ru-RU"/>
        </w:rPr>
        <w:t>7</w:t>
      </w:r>
      <w:r w:rsidRPr="00F73F03">
        <w:t>. Документи, подані Клієнтом для відкриття рахунків,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Копії цих документів мають бути нотаріально засвідченими.</w:t>
      </w:r>
    </w:p>
    <w:p w14:paraId="3C311D05" w14:textId="468BA967" w:rsidR="009E350A" w:rsidRDefault="00424243" w:rsidP="00424243">
      <w:pPr>
        <w:jc w:val="both"/>
      </w:pPr>
      <w:r w:rsidRPr="00F73F03">
        <w:tab/>
        <w:t>3.</w:t>
      </w:r>
      <w:r w:rsidR="00B50A00">
        <w:rPr>
          <w:lang w:val="ru-RU"/>
        </w:rPr>
        <w:t>8</w:t>
      </w:r>
      <w:r w:rsidRPr="00F73F03">
        <w:t xml:space="preserve">. </w:t>
      </w:r>
      <w:r w:rsidR="009E350A" w:rsidRPr="00F73F03">
        <w:t>Банк</w:t>
      </w:r>
      <w:r w:rsidR="00D503DE" w:rsidRPr="00F73F03">
        <w:t>у</w:t>
      </w:r>
      <w:r w:rsidR="009E350A" w:rsidRPr="00F73F03">
        <w:t xml:space="preserve"> забороняється відкривати та вести анонімні (номерні) рахунки. </w:t>
      </w:r>
      <w:r w:rsidR="00164454" w:rsidRPr="00164454">
        <w:t xml:space="preserve">Банк відкриває рахунок </w:t>
      </w:r>
      <w:r w:rsidR="005401D1" w:rsidRPr="00500A4E">
        <w:t>К</w:t>
      </w:r>
      <w:r w:rsidR="00164454" w:rsidRPr="00164454">
        <w:t xml:space="preserve">лієнту лише після здійснення його ідентифікації та верифікації </w:t>
      </w:r>
      <w:r w:rsidR="005401D1" w:rsidRPr="00500A4E">
        <w:t>Б</w:t>
      </w:r>
      <w:r w:rsidR="00164454" w:rsidRPr="00164454">
        <w:t>анком.</w:t>
      </w:r>
      <w:r w:rsidR="00164454">
        <w:t xml:space="preserve"> </w:t>
      </w:r>
    </w:p>
    <w:p w14:paraId="410A7577" w14:textId="3BD6E036" w:rsidR="002A539E" w:rsidRDefault="002A539E" w:rsidP="00424243">
      <w:pPr>
        <w:jc w:val="both"/>
      </w:pPr>
      <w:r>
        <w:tab/>
        <w:t>3.</w:t>
      </w:r>
      <w:r w:rsidR="00B50A00" w:rsidRPr="00723D4B">
        <w:t>8</w:t>
      </w:r>
      <w:r>
        <w:t xml:space="preserve">.1. </w:t>
      </w:r>
      <w:r w:rsidRPr="002A539E">
        <w:t xml:space="preserve">Ідентифікація і верифікація </w:t>
      </w:r>
      <w:r w:rsidR="005401D1" w:rsidRPr="00500A4E">
        <w:t>К</w:t>
      </w:r>
      <w:r w:rsidRPr="002A539E">
        <w:t>лієнта - власника рахунку / представника власника рахунку / довіреної особи / розпорядника рахунку / особи, яка відкриває рахунок на користь третьої особи, здійснюється банком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нормативно-правового акта Національного банку з питань фінансового моніторингу (далі - законодавство з питань фінансового моніторингу).</w:t>
      </w:r>
    </w:p>
    <w:p w14:paraId="7229F411" w14:textId="2AEDC6CD" w:rsidR="00A577BB" w:rsidRDefault="00A577BB" w:rsidP="00B50A00">
      <w:pPr>
        <w:ind w:firstLine="708"/>
        <w:jc w:val="both"/>
      </w:pPr>
      <w:r>
        <w:lastRenderedPageBreak/>
        <w:t>3.</w:t>
      </w:r>
      <w:r w:rsidR="00B50A00" w:rsidRPr="00723D4B">
        <w:t>8</w:t>
      </w:r>
      <w:r>
        <w:t xml:space="preserve">.2. </w:t>
      </w:r>
      <w:r w:rsidRPr="002A539E">
        <w:t xml:space="preserve">Ідентифікація </w:t>
      </w:r>
      <w:r w:rsidR="005401D1" w:rsidRPr="00500A4E">
        <w:t>к</w:t>
      </w:r>
      <w:r w:rsidRPr="002A539E">
        <w:t xml:space="preserve">лієнта </w:t>
      </w:r>
      <w:r w:rsidR="005401D1" w:rsidRPr="00500A4E">
        <w:t>Б</w:t>
      </w:r>
      <w:r w:rsidRPr="002A539E">
        <w:t>анку не є обов'язковою під час відкриття рахунку, якщо клієнт банку вже має рахунки в цьому банку і був раніше ідентифікований та верифікований відповідно до вимог законодавства з питань фінансового моніторингу.</w:t>
      </w:r>
    </w:p>
    <w:p w14:paraId="702117D4" w14:textId="057DA900" w:rsidR="00424243" w:rsidRPr="00F73F03" w:rsidRDefault="009830B1" w:rsidP="00984B58">
      <w:pPr>
        <w:jc w:val="both"/>
      </w:pPr>
      <w:r>
        <w:tab/>
        <w:t>3.</w:t>
      </w:r>
      <w:r w:rsidR="00B50A00" w:rsidRPr="00723D4B">
        <w:t>8</w:t>
      </w:r>
      <w:r>
        <w:t xml:space="preserve">.3. </w:t>
      </w:r>
      <w:r w:rsidRPr="009830B1">
        <w:t>Банк зобов'язаний ідентифікувати та верифікувати нового розпорядника рахунком, якщо під час обслуговування рахунку власник рахунку надає право розпорядження рахунком іншому представникові.</w:t>
      </w:r>
    </w:p>
    <w:p w14:paraId="409C10B5" w14:textId="77777777" w:rsidR="00424243" w:rsidRPr="00F73F03" w:rsidRDefault="00424243" w:rsidP="00424243">
      <w:pPr>
        <w:spacing w:line="5" w:lineRule="exact"/>
        <w:jc w:val="both"/>
      </w:pPr>
    </w:p>
    <w:p w14:paraId="3E39D0C9" w14:textId="4C4B91FF" w:rsidR="00C2599A" w:rsidRPr="00F73F03" w:rsidRDefault="00424243" w:rsidP="00C2599A">
      <w:pPr>
        <w:pStyle w:val="Default"/>
        <w:jc w:val="both"/>
        <w:rPr>
          <w:sz w:val="20"/>
          <w:szCs w:val="20"/>
          <w:lang w:val="uk-UA"/>
        </w:rPr>
      </w:pPr>
      <w:r w:rsidRPr="00F73F03">
        <w:rPr>
          <w:sz w:val="20"/>
          <w:szCs w:val="20"/>
          <w:lang w:val="uk-UA"/>
        </w:rPr>
        <w:tab/>
        <w:t>3.</w:t>
      </w:r>
      <w:r w:rsidR="00B50A00">
        <w:rPr>
          <w:sz w:val="20"/>
          <w:szCs w:val="20"/>
          <w:lang w:val="uk-UA"/>
        </w:rPr>
        <w:t>9</w:t>
      </w:r>
      <w:r w:rsidRPr="00F73F03">
        <w:rPr>
          <w:sz w:val="20"/>
          <w:szCs w:val="20"/>
          <w:lang w:val="uk-UA"/>
        </w:rPr>
        <w:t xml:space="preserve">. </w:t>
      </w:r>
      <w:r w:rsidR="00C2599A" w:rsidRPr="00F73F03">
        <w:rPr>
          <w:sz w:val="20"/>
          <w:szCs w:val="20"/>
          <w:lang w:val="uk-UA"/>
        </w:rPr>
        <w:t xml:space="preserve">Банк відкриває </w:t>
      </w:r>
      <w:r w:rsidR="00C2599A" w:rsidRPr="00F73F03">
        <w:rPr>
          <w:b/>
          <w:sz w:val="20"/>
          <w:szCs w:val="20"/>
          <w:lang w:val="uk-UA"/>
        </w:rPr>
        <w:t>поточний рахунок фізичній особі</w:t>
      </w:r>
      <w:r w:rsidR="00C2599A" w:rsidRPr="00F73F03">
        <w:rPr>
          <w:sz w:val="20"/>
          <w:szCs w:val="20"/>
          <w:lang w:val="uk-UA"/>
        </w:rPr>
        <w:t>, яка не має в Банку рахунків, у такому порядку:</w:t>
      </w:r>
    </w:p>
    <w:p w14:paraId="4B0B917A" w14:textId="4E3483A2" w:rsidR="00424243" w:rsidRPr="00F73F03" w:rsidRDefault="00424243" w:rsidP="00AB06B4">
      <w:pPr>
        <w:pStyle w:val="Default"/>
        <w:numPr>
          <w:ilvl w:val="0"/>
          <w:numId w:val="3"/>
        </w:numPr>
        <w:jc w:val="both"/>
        <w:rPr>
          <w:sz w:val="20"/>
          <w:szCs w:val="20"/>
          <w:lang w:val="uk-UA"/>
        </w:rPr>
      </w:pPr>
      <w:r w:rsidRPr="00F73F03">
        <w:rPr>
          <w:sz w:val="20"/>
          <w:szCs w:val="20"/>
          <w:lang w:val="uk-UA"/>
        </w:rPr>
        <w:t xml:space="preserve">фізична особа пред'являє уповноваженому працівнику Банку паспорт або інший документ, </w:t>
      </w:r>
      <w:bookmarkStart w:id="10" w:name="_Hlk516226997"/>
      <w:r w:rsidRPr="00F73F03">
        <w:rPr>
          <w:sz w:val="20"/>
          <w:szCs w:val="20"/>
          <w:lang w:val="uk-UA"/>
        </w:rPr>
        <w:t>що посвідчує особу</w:t>
      </w:r>
      <w:bookmarkStart w:id="11" w:name="_Hlk514832570"/>
      <w:r w:rsidR="007029CD">
        <w:rPr>
          <w:sz w:val="20"/>
          <w:szCs w:val="20"/>
          <w:lang w:val="uk-UA"/>
        </w:rPr>
        <w:t xml:space="preserve"> </w:t>
      </w:r>
      <w:r w:rsidR="00C52827"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bookmarkEnd w:id="11"/>
      <w:r w:rsidRPr="00F73F03">
        <w:rPr>
          <w:sz w:val="20"/>
          <w:szCs w:val="20"/>
          <w:lang w:val="uk-UA"/>
        </w:rPr>
        <w:t>;</w:t>
      </w:r>
      <w:bookmarkEnd w:id="10"/>
      <w:r w:rsidRPr="00F73F03">
        <w:rPr>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15D8C2B9" w14:textId="77777777" w:rsidR="00125F86" w:rsidRPr="00F73F03" w:rsidRDefault="00125F86" w:rsidP="00AB06B4">
      <w:pPr>
        <w:pStyle w:val="Default"/>
        <w:numPr>
          <w:ilvl w:val="0"/>
          <w:numId w:val="3"/>
        </w:numPr>
        <w:jc w:val="both"/>
        <w:rPr>
          <w:sz w:val="20"/>
          <w:szCs w:val="20"/>
          <w:lang w:val="uk-UA"/>
        </w:rPr>
      </w:pPr>
      <w:r w:rsidRPr="00F73F03">
        <w:rPr>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у заяві про відкриття поточного рахунку, що міститься в Угоді-Заяві, у рядку “Додаткова інформація”</w:t>
      </w:r>
      <w:r w:rsidR="005D2BD7" w:rsidRPr="00F73F03">
        <w:rPr>
          <w:sz w:val="20"/>
          <w:szCs w:val="20"/>
          <w:lang w:val="uk-UA"/>
        </w:rPr>
        <w:t>; ф</w:t>
      </w:r>
      <w:r w:rsidRPr="00F73F03">
        <w:rPr>
          <w:sz w:val="20"/>
          <w:szCs w:val="20"/>
          <w:lang w:val="uk-UA"/>
        </w:rPr>
        <w:t>ізична особа-нерезидент, яка відкриває поточний рахунок для здійснення інвестицій в Україну, зазначає про це в заяві про відкриття поточного рахунку, що міститься в Угоді-Заяві, у рядку “Додаткова інформація”;</w:t>
      </w:r>
    </w:p>
    <w:p w14:paraId="68EECF37" w14:textId="3B24F2BC" w:rsidR="00424243" w:rsidRDefault="00424243" w:rsidP="00AB06B4">
      <w:pPr>
        <w:pStyle w:val="Default"/>
        <w:numPr>
          <w:ilvl w:val="0"/>
          <w:numId w:val="3"/>
        </w:numPr>
        <w:jc w:val="both"/>
        <w:rPr>
          <w:sz w:val="20"/>
          <w:szCs w:val="20"/>
          <w:lang w:val="uk-UA"/>
        </w:rPr>
      </w:pPr>
      <w:r w:rsidRPr="00F73F03">
        <w:rPr>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1B8CF424" w14:textId="103B0A59" w:rsidR="00432406" w:rsidRPr="00432406" w:rsidRDefault="00432406" w:rsidP="00AB06B4">
      <w:pPr>
        <w:numPr>
          <w:ilvl w:val="0"/>
          <w:numId w:val="3"/>
        </w:numPr>
        <w:suppressAutoHyphens w:val="0"/>
        <w:autoSpaceDE w:val="0"/>
        <w:autoSpaceDN w:val="0"/>
        <w:adjustRightInd w:val="0"/>
        <w:jc w:val="both"/>
        <w:rPr>
          <w:color w:val="000000"/>
          <w:lang w:eastAsia="ru-RU"/>
        </w:rPr>
      </w:pPr>
      <w:r w:rsidRPr="00F73F03">
        <w:rPr>
          <w:color w:val="000000"/>
          <w:spacing w:val="-6"/>
          <w:szCs w:val="24"/>
          <w:lang w:eastAsia="ru-RU"/>
        </w:rPr>
        <w:t xml:space="preserve">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color w:val="000000"/>
          <w:spacing w:val="-6"/>
          <w:szCs w:val="24"/>
          <w:lang w:eastAsia="ru-RU"/>
        </w:rPr>
        <w:t xml:space="preserve"> </w:t>
      </w:r>
      <w:r w:rsidRPr="00F73F03">
        <w:rPr>
          <w:color w:val="000000"/>
          <w:lang w:eastAsia="ru-RU"/>
        </w:rPr>
        <w:t>Клієнт заповнює опитувальник за встановленою формою</w:t>
      </w:r>
      <w:r>
        <w:rPr>
          <w:color w:val="000000"/>
          <w:lang w:eastAsia="ru-RU"/>
        </w:rPr>
        <w:t>, здійснюється його ідентифікація та верифікація</w:t>
      </w:r>
      <w:r w:rsidRPr="00F73F03">
        <w:rPr>
          <w:color w:val="000000"/>
          <w:lang w:eastAsia="ru-RU"/>
        </w:rPr>
        <w:t>.</w:t>
      </w:r>
    </w:p>
    <w:p w14:paraId="323CB413" w14:textId="0D73A083" w:rsidR="009830B1" w:rsidRDefault="00424243">
      <w:pPr>
        <w:pStyle w:val="af9"/>
        <w:ind w:firstLine="708"/>
        <w:jc w:val="both"/>
      </w:pPr>
      <w:r w:rsidRPr="00F73F03">
        <w:t>3.</w:t>
      </w:r>
      <w:r w:rsidR="00D21FEC" w:rsidRPr="00D21FEC">
        <w:t>10</w:t>
      </w:r>
      <w:r w:rsidRPr="00F73F03">
        <w:t xml:space="preserve">. </w:t>
      </w:r>
      <w:r w:rsidR="00541AB2" w:rsidRPr="00F73F03">
        <w:t xml:space="preserve">Банк відкриває </w:t>
      </w:r>
      <w:r w:rsidR="00541AB2" w:rsidRPr="00F73F03">
        <w:rPr>
          <w:b/>
        </w:rPr>
        <w:t>поточні рахунки на ім’я малолітніх осіб (дітей, які не досягли 14 років)</w:t>
      </w:r>
      <w:r w:rsidR="00541AB2" w:rsidRPr="00F73F03">
        <w:t xml:space="preserve"> за зверненням їх законних представників –батьків (усиновлювачів) або опікунів у порядку, установленому пунктом 3.</w:t>
      </w:r>
      <w:r w:rsidR="00D21FEC" w:rsidRPr="00D21FEC">
        <w:t>9</w:t>
      </w:r>
      <w:r w:rsidR="00541AB2" w:rsidRPr="00F73F03">
        <w:t>. цього Договору</w:t>
      </w:r>
      <w:r w:rsidR="009830B1">
        <w:t xml:space="preserve"> за умови пред'явлення законним представником малолітньої особи паспорта або іншого документа, що посвідчує особу законного представника, та документів, що дають змогу банку ідентифікувати цю малолітню особу - свідоцтва про народження малолітньої особи або іншого документа, що посвідчує малолітню особу. Опікун також має пред'явити документ, що підтверджує статус законного представника малолітньої особи (відповідне посвідчення, рішення суду тощо). Додатково подаються документи, видані відповідними контролюючими органами, що засвідчують їх реєстрацію в Державному реєстрі фізичних осіб - платників податків, якщо малолітня особа та її законний представник є резидентами України.</w:t>
      </w:r>
    </w:p>
    <w:p w14:paraId="7328F99B" w14:textId="7B8E762E" w:rsidR="00424243" w:rsidRPr="00F73F03" w:rsidRDefault="009830B1" w:rsidP="00500A4E">
      <w:pPr>
        <w:pStyle w:val="af9"/>
        <w:ind w:firstLine="708"/>
        <w:jc w:val="both"/>
      </w:pPr>
      <w:r>
        <w:t>3.</w:t>
      </w:r>
      <w:r w:rsidR="00D21FEC" w:rsidRPr="00723D4B">
        <w:t>10</w:t>
      </w:r>
      <w:r>
        <w:t>.1. Коштами на поточному рахунку, відкритому на ім'я малолітньої особи, розпоряджаються її батьки (усиновителі) або опікуни після здійснення банком ідентифікації та верифікації цих осіб.</w:t>
      </w:r>
    </w:p>
    <w:p w14:paraId="05FCB18A" w14:textId="7FA766A5" w:rsidR="0057099C" w:rsidRDefault="00424243" w:rsidP="00424243">
      <w:pPr>
        <w:pStyle w:val="Default"/>
        <w:jc w:val="both"/>
        <w:rPr>
          <w:sz w:val="20"/>
          <w:szCs w:val="20"/>
          <w:lang w:val="uk-UA"/>
        </w:rPr>
      </w:pPr>
      <w:r w:rsidRPr="00F73F03">
        <w:rPr>
          <w:sz w:val="20"/>
          <w:szCs w:val="20"/>
          <w:lang w:val="uk-UA"/>
        </w:rPr>
        <w:tab/>
        <w:t>3.</w:t>
      </w:r>
      <w:r w:rsidR="002D23D4">
        <w:rPr>
          <w:sz w:val="20"/>
          <w:szCs w:val="20"/>
          <w:lang w:val="uk-UA"/>
        </w:rPr>
        <w:t>11</w:t>
      </w:r>
      <w:r w:rsidRPr="00F73F03">
        <w:rPr>
          <w:sz w:val="20"/>
          <w:szCs w:val="20"/>
          <w:lang w:val="uk-UA"/>
        </w:rPr>
        <w:t>.</w:t>
      </w:r>
      <w:r w:rsidR="0057099C" w:rsidRPr="00F73F03">
        <w:rPr>
          <w:sz w:val="20"/>
          <w:szCs w:val="20"/>
          <w:lang w:val="uk-UA"/>
        </w:rPr>
        <w:t xml:space="preserve"> Банк відкриває </w:t>
      </w:r>
      <w:r w:rsidR="0057099C" w:rsidRPr="00F73F03">
        <w:rPr>
          <w:b/>
          <w:sz w:val="20"/>
          <w:szCs w:val="20"/>
          <w:lang w:val="uk-UA"/>
        </w:rPr>
        <w:t>поточний рахунок неповнолітній особі віком від 14 до 18 років</w:t>
      </w:r>
      <w:r w:rsidR="0057099C" w:rsidRPr="00F73F03">
        <w:rPr>
          <w:sz w:val="20"/>
          <w:szCs w:val="20"/>
          <w:lang w:val="uk-UA"/>
        </w:rPr>
        <w:t xml:space="preserve">, яка не має в </w:t>
      </w:r>
      <w:r w:rsidR="005B0473" w:rsidRPr="00F73F03">
        <w:rPr>
          <w:sz w:val="20"/>
          <w:szCs w:val="20"/>
          <w:lang w:val="uk-UA"/>
        </w:rPr>
        <w:t>Б</w:t>
      </w:r>
      <w:r w:rsidR="0057099C" w:rsidRPr="00F73F03">
        <w:rPr>
          <w:sz w:val="20"/>
          <w:szCs w:val="20"/>
          <w:lang w:val="uk-UA"/>
        </w:rPr>
        <w:t>анку рахунків, у порядку, визначеному в пункті 3.</w:t>
      </w:r>
      <w:r w:rsidR="002D23D4">
        <w:rPr>
          <w:sz w:val="20"/>
          <w:szCs w:val="20"/>
          <w:lang w:val="uk-UA"/>
        </w:rPr>
        <w:t>9</w:t>
      </w:r>
      <w:r w:rsidR="0057099C" w:rsidRPr="00F73F03">
        <w:rPr>
          <w:sz w:val="20"/>
          <w:szCs w:val="20"/>
          <w:lang w:val="uk-UA"/>
        </w:rPr>
        <w:t>. цього Договору.</w:t>
      </w:r>
    </w:p>
    <w:p w14:paraId="140E3290" w14:textId="6266E440" w:rsidR="00894D12" w:rsidRPr="00894D12" w:rsidRDefault="00894D12" w:rsidP="00500A4E">
      <w:pPr>
        <w:pStyle w:val="Default"/>
        <w:ind w:firstLine="708"/>
        <w:jc w:val="both"/>
        <w:rPr>
          <w:sz w:val="20"/>
          <w:szCs w:val="20"/>
          <w:lang w:val="uk-UA"/>
        </w:rPr>
      </w:pPr>
      <w:r>
        <w:rPr>
          <w:sz w:val="20"/>
          <w:szCs w:val="20"/>
          <w:lang w:val="uk-UA"/>
        </w:rPr>
        <w:t>3.</w:t>
      </w:r>
      <w:r w:rsidR="002D23D4">
        <w:rPr>
          <w:sz w:val="20"/>
          <w:szCs w:val="20"/>
          <w:lang w:val="uk-UA"/>
        </w:rPr>
        <w:t>11</w:t>
      </w:r>
      <w:r>
        <w:rPr>
          <w:sz w:val="20"/>
          <w:szCs w:val="20"/>
          <w:lang w:val="uk-UA"/>
        </w:rPr>
        <w:t xml:space="preserve">.1. </w:t>
      </w:r>
      <w:r w:rsidRPr="00894D12">
        <w:rPr>
          <w:sz w:val="20"/>
          <w:szCs w:val="20"/>
          <w:lang w:val="uk-UA"/>
        </w:rPr>
        <w:t>Неповнолітня особа має право самостійно розпоряджатися внесеними нею коштами на рахунок, відкритий нею на своє ім'я, а також заробітною платою (заробітком), стипендією або іншими доходами, що надходять на її рахунок.</w:t>
      </w:r>
    </w:p>
    <w:p w14:paraId="24CEF272" w14:textId="6EA72C61" w:rsidR="00894D12" w:rsidRPr="00F73F03" w:rsidRDefault="00894D12" w:rsidP="00500A4E">
      <w:pPr>
        <w:pStyle w:val="Default"/>
        <w:ind w:firstLine="708"/>
        <w:jc w:val="both"/>
        <w:rPr>
          <w:sz w:val="20"/>
          <w:szCs w:val="20"/>
          <w:lang w:val="uk-UA"/>
        </w:rPr>
      </w:pPr>
      <w:r>
        <w:rPr>
          <w:sz w:val="20"/>
          <w:szCs w:val="20"/>
          <w:lang w:val="uk-UA"/>
        </w:rPr>
        <w:t>3.</w:t>
      </w:r>
      <w:r w:rsidR="00421ABE">
        <w:rPr>
          <w:sz w:val="20"/>
          <w:szCs w:val="20"/>
          <w:lang w:val="uk-UA"/>
        </w:rPr>
        <w:t>11</w:t>
      </w:r>
      <w:r>
        <w:rPr>
          <w:sz w:val="20"/>
          <w:szCs w:val="20"/>
          <w:lang w:val="uk-UA"/>
        </w:rPr>
        <w:t xml:space="preserve">.2. </w:t>
      </w:r>
      <w:r w:rsidRPr="00894D12">
        <w:rPr>
          <w:sz w:val="20"/>
          <w:szCs w:val="20"/>
          <w:lang w:val="uk-UA"/>
        </w:rPr>
        <w:t>Неповнолітня особа розпоряджається коштами, унесеними на поточний рахунок неповнолітньої особи будь-якою іншою особою, за згодою органу опіки та піклування і батьків (усиновителів) або піклувальників.</w:t>
      </w:r>
    </w:p>
    <w:p w14:paraId="4A33A2EB" w14:textId="02104DC0" w:rsidR="00B20B14" w:rsidRPr="00F73F03" w:rsidRDefault="00B20B14" w:rsidP="00B20B14">
      <w:pPr>
        <w:pStyle w:val="Default"/>
        <w:ind w:firstLine="708"/>
        <w:jc w:val="both"/>
        <w:rPr>
          <w:sz w:val="20"/>
          <w:szCs w:val="20"/>
          <w:lang w:val="uk-UA"/>
        </w:rPr>
      </w:pPr>
      <w:r w:rsidRPr="00F73F03">
        <w:rPr>
          <w:sz w:val="20"/>
          <w:szCs w:val="20"/>
          <w:lang w:val="uk-UA"/>
        </w:rPr>
        <w:t>3.</w:t>
      </w:r>
      <w:r w:rsidR="00AC5A73">
        <w:rPr>
          <w:sz w:val="20"/>
          <w:szCs w:val="20"/>
          <w:lang w:val="uk-UA"/>
        </w:rPr>
        <w:t>12</w:t>
      </w:r>
      <w:r w:rsidRPr="00F73F03">
        <w:rPr>
          <w:sz w:val="20"/>
          <w:szCs w:val="20"/>
          <w:lang w:val="uk-UA"/>
        </w:rPr>
        <w:t xml:space="preserve">. Банк відкриває </w:t>
      </w:r>
      <w:r w:rsidRPr="00F73F03">
        <w:rPr>
          <w:b/>
          <w:sz w:val="20"/>
          <w:szCs w:val="20"/>
          <w:lang w:val="uk-UA"/>
        </w:rPr>
        <w:t>поточний рахунок фізичній особі, а також неповнолітній особі, яка вже має в Банку рахунок</w:t>
      </w:r>
      <w:r w:rsidRPr="00F73F03">
        <w:rPr>
          <w:sz w:val="20"/>
          <w:szCs w:val="20"/>
          <w:lang w:val="uk-UA"/>
        </w:rPr>
        <w:t xml:space="preserve">, була ідентифікована та верифікована Банком і сформована справа з юридичного оформлення рахунку, у такому порядку: </w:t>
      </w:r>
    </w:p>
    <w:p w14:paraId="39FDFC85" w14:textId="4FAAABED"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t xml:space="preserve">фізична особа </w:t>
      </w:r>
      <w:r w:rsidRPr="00F73F03">
        <w:rPr>
          <w:color w:val="000000"/>
          <w:lang w:eastAsia="ru-RU"/>
        </w:rPr>
        <w:t>пред'являє уповноваженому працівнику Банку паспорт або інший документ, що посвідчує особу</w:t>
      </w:r>
      <w:r w:rsidR="007029CD">
        <w:rPr>
          <w:color w:val="000000"/>
          <w:lang w:eastAsia="ru-RU"/>
        </w:rPr>
        <w:t xml:space="preserve"> </w:t>
      </w:r>
      <w:r w:rsidRPr="00F73F03">
        <w:rPr>
          <w:color w:val="000000"/>
          <w:lang w:eastAsia="ru-RU"/>
        </w:rPr>
        <w:t xml:space="preserve">та відповідно до чинного законодавства України може бути використаним на території України для укладення правочинів; </w:t>
      </w:r>
    </w:p>
    <w:p w14:paraId="5FCD4A6A" w14:textId="3E926351"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1ACA504" w14:textId="77777777" w:rsidR="00BC0F10"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spacing w:val="-6"/>
          <w:lang w:eastAsia="ru-RU"/>
        </w:rPr>
        <w:t>уповноважений працівник Банку перевіряє наявність</w:t>
      </w:r>
      <w:r w:rsidRPr="00F73F03">
        <w:rPr>
          <w:color w:val="000000"/>
          <w:spacing w:val="-6"/>
          <w:szCs w:val="24"/>
          <w:lang w:eastAsia="ru-RU"/>
        </w:rPr>
        <w:t xml:space="preserve"> змін у ідентифікаційних даних та інформації щодо вивчення Клієнта та у разі їх наявності оновлює документи в справі з юридичного оформлення рахунку 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C0F10" w:rsidRPr="00F73F03">
        <w:rPr>
          <w:color w:val="000000"/>
          <w:lang w:eastAsia="ru-RU"/>
        </w:rPr>
        <w:t>;</w:t>
      </w:r>
    </w:p>
    <w:p w14:paraId="3743627F" w14:textId="77777777" w:rsidR="00B20B14" w:rsidRPr="00F73F03" w:rsidRDefault="00B20B14" w:rsidP="00AB06B4">
      <w:pPr>
        <w:numPr>
          <w:ilvl w:val="0"/>
          <w:numId w:val="4"/>
        </w:numPr>
        <w:suppressAutoHyphens w:val="0"/>
        <w:autoSpaceDE w:val="0"/>
        <w:autoSpaceDN w:val="0"/>
        <w:adjustRightInd w:val="0"/>
        <w:jc w:val="both"/>
        <w:rPr>
          <w:color w:val="000000"/>
          <w:lang w:eastAsia="ru-RU"/>
        </w:rPr>
      </w:pPr>
      <w:r w:rsidRPr="00F73F03">
        <w:rPr>
          <w:color w:val="000000"/>
          <w:lang w:eastAsia="ru-RU"/>
        </w:rPr>
        <w:t>Клієнт заповнює опитувальник за встановленою формою.</w:t>
      </w:r>
    </w:p>
    <w:p w14:paraId="71640506" w14:textId="2897DFED" w:rsidR="00657193" w:rsidRDefault="00424243" w:rsidP="00657193">
      <w:pPr>
        <w:pStyle w:val="Default"/>
        <w:jc w:val="both"/>
        <w:rPr>
          <w:sz w:val="20"/>
          <w:szCs w:val="20"/>
          <w:lang w:val="uk-UA"/>
        </w:rPr>
      </w:pPr>
      <w:r w:rsidRPr="00F73F03">
        <w:rPr>
          <w:sz w:val="20"/>
          <w:szCs w:val="20"/>
          <w:lang w:val="uk-UA"/>
        </w:rPr>
        <w:tab/>
        <w:t>3.</w:t>
      </w:r>
      <w:r w:rsidR="00AC5A73">
        <w:rPr>
          <w:sz w:val="20"/>
          <w:szCs w:val="20"/>
          <w:lang w:val="uk-UA"/>
        </w:rPr>
        <w:t>13</w:t>
      </w:r>
      <w:r w:rsidRPr="00F73F03">
        <w:rPr>
          <w:sz w:val="20"/>
          <w:szCs w:val="20"/>
          <w:lang w:val="uk-UA"/>
        </w:rPr>
        <w:t xml:space="preserve">. </w:t>
      </w:r>
      <w:r w:rsidR="00657193" w:rsidRPr="00657193">
        <w:rPr>
          <w:sz w:val="20"/>
          <w:szCs w:val="20"/>
          <w:lang w:val="uk-UA"/>
        </w:rPr>
        <w:t xml:space="preserve">Банк відкриває </w:t>
      </w:r>
      <w:r w:rsidR="00657193" w:rsidRPr="004636A0">
        <w:rPr>
          <w:b/>
          <w:bCs/>
          <w:sz w:val="20"/>
          <w:szCs w:val="20"/>
          <w:lang w:val="uk-UA"/>
        </w:rPr>
        <w:t>поточні рахунки на ім'я фізичної особи, визнаної судом недієздатною</w:t>
      </w:r>
      <w:r w:rsidR="00657193" w:rsidRPr="00657193">
        <w:rPr>
          <w:sz w:val="20"/>
          <w:szCs w:val="20"/>
          <w:lang w:val="uk-UA"/>
        </w:rPr>
        <w:t xml:space="preserve">, за зверненням її законного представника - опікуна (далі - опікун) у порядку, установленому в </w:t>
      </w:r>
      <w:r w:rsidR="00657193">
        <w:rPr>
          <w:sz w:val="20"/>
          <w:szCs w:val="20"/>
          <w:lang w:val="uk-UA"/>
        </w:rPr>
        <w:t>п.3.</w:t>
      </w:r>
      <w:r w:rsidR="00AC5A73">
        <w:rPr>
          <w:sz w:val="20"/>
          <w:szCs w:val="20"/>
          <w:lang w:val="uk-UA"/>
        </w:rPr>
        <w:t>9</w:t>
      </w:r>
      <w:r w:rsidR="00657193">
        <w:rPr>
          <w:sz w:val="20"/>
          <w:szCs w:val="20"/>
          <w:lang w:val="uk-UA"/>
        </w:rPr>
        <w:t xml:space="preserve">. цього Договору. </w:t>
      </w:r>
      <w:r w:rsidR="00657193" w:rsidRPr="00657193">
        <w:rPr>
          <w:sz w:val="20"/>
          <w:szCs w:val="20"/>
          <w:lang w:val="uk-UA"/>
        </w:rPr>
        <w:t xml:space="preserve">Опікун зобов'язаний пред'явити паспорт або інший документ, що посвідчує особу, та документи, що дають змогу </w:t>
      </w:r>
      <w:r w:rsidR="00657193">
        <w:rPr>
          <w:sz w:val="20"/>
          <w:szCs w:val="20"/>
          <w:lang w:val="uk-UA"/>
        </w:rPr>
        <w:t>Б</w:t>
      </w:r>
      <w:r w:rsidR="00657193" w:rsidRPr="00657193">
        <w:rPr>
          <w:sz w:val="20"/>
          <w:szCs w:val="20"/>
          <w:lang w:val="uk-UA"/>
        </w:rPr>
        <w:t>анку ідентифікувати недієздатну особу. Опікун також має пред'явити документ, що підтверджує статус законного представника недієздатної особи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недієздатна особа та її опікун є резидентами.</w:t>
      </w:r>
    </w:p>
    <w:p w14:paraId="2521BD4E" w14:textId="3374ADF2" w:rsidR="00657193" w:rsidRPr="00657193" w:rsidRDefault="00657193" w:rsidP="004636A0">
      <w:pPr>
        <w:pStyle w:val="Default"/>
        <w:ind w:firstLine="708"/>
        <w:jc w:val="both"/>
        <w:rPr>
          <w:sz w:val="20"/>
          <w:szCs w:val="20"/>
          <w:lang w:val="uk-UA"/>
        </w:rPr>
      </w:pPr>
      <w:r>
        <w:rPr>
          <w:sz w:val="20"/>
          <w:szCs w:val="20"/>
          <w:lang w:val="uk-UA"/>
        </w:rPr>
        <w:lastRenderedPageBreak/>
        <w:t>3.</w:t>
      </w:r>
      <w:r w:rsidR="00AC5A73">
        <w:rPr>
          <w:sz w:val="20"/>
          <w:szCs w:val="20"/>
          <w:lang w:val="uk-UA"/>
        </w:rPr>
        <w:t>13</w:t>
      </w:r>
      <w:r>
        <w:rPr>
          <w:sz w:val="20"/>
          <w:szCs w:val="20"/>
          <w:lang w:val="uk-UA"/>
        </w:rPr>
        <w:t xml:space="preserve">.1. </w:t>
      </w:r>
      <w:r w:rsidRPr="00657193">
        <w:rPr>
          <w:sz w:val="20"/>
          <w:szCs w:val="20"/>
          <w:lang w:val="uk-UA"/>
        </w:rPr>
        <w:t>Коштами на поточному рахунку, відкритому на ім'я особи, визнаної судом недієздатною, розпоряджаються її опікуни.</w:t>
      </w:r>
    </w:p>
    <w:p w14:paraId="71624214" w14:textId="64F4C664" w:rsidR="00F80DAB" w:rsidRDefault="00424243" w:rsidP="00F80DAB">
      <w:pPr>
        <w:suppressAutoHyphens w:val="0"/>
        <w:jc w:val="both"/>
      </w:pPr>
      <w:r w:rsidRPr="00F73F03">
        <w:tab/>
        <w:t>3.</w:t>
      </w:r>
      <w:r w:rsidR="00AC5A73">
        <w:rPr>
          <w:lang w:val="ru-RU"/>
        </w:rPr>
        <w:t>14</w:t>
      </w:r>
      <w:r w:rsidRPr="00F73F03">
        <w:t>.</w:t>
      </w:r>
      <w:r w:rsidR="00F80DAB" w:rsidRPr="00F80DAB">
        <w:t xml:space="preserve"> </w:t>
      </w:r>
      <w:r w:rsidR="00F80DAB">
        <w:t xml:space="preserve">Банк відкриває </w:t>
      </w:r>
      <w:r w:rsidR="00F80DAB" w:rsidRPr="004636A0">
        <w:rPr>
          <w:b/>
          <w:bCs/>
        </w:rPr>
        <w:t>поточні рахунки на ім'я фізичної особи, цивільна дієздатність якої обмежена</w:t>
      </w:r>
      <w:r w:rsidR="00F80DAB">
        <w:t>, за зверненням її законного представника - піклувальника (далі - піклувальник) в порядку, установленому в п. 3.</w:t>
      </w:r>
      <w:r w:rsidR="00845D2A">
        <w:rPr>
          <w:lang w:val="ru-RU"/>
        </w:rPr>
        <w:t>9</w:t>
      </w:r>
      <w:r w:rsidR="0022467D">
        <w:t>.</w:t>
      </w:r>
      <w:r w:rsidR="00F80DAB">
        <w:t xml:space="preserve"> цього Договору. Піклувальник зобов'язаний пред'явити паспорт або інший документ, що посвідчує особу, та документи, що дають змогу банку ідентифікувати особу, цивільна дієздатність якої обмежена. Піклувальник також має пред'явити документ, що підтверджує статус законного представника особи, цивільна дієздатність якої обмежена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особа, цивільна дієздатність якої обмежена, та її піклувальник є резидентами.</w:t>
      </w:r>
    </w:p>
    <w:p w14:paraId="1043CD76" w14:textId="4C388EA2" w:rsidR="00F80DAB" w:rsidRDefault="00F80DAB" w:rsidP="004636A0">
      <w:pPr>
        <w:suppressAutoHyphens w:val="0"/>
        <w:ind w:firstLine="708"/>
        <w:jc w:val="both"/>
      </w:pPr>
      <w:r>
        <w:t>3.</w:t>
      </w:r>
      <w:r w:rsidR="00845D2A" w:rsidRPr="00723D4B">
        <w:t>14</w:t>
      </w:r>
      <w:r>
        <w:t>.1. Коштами на поточному рахунку, відкритому на ім'я фізичної особи, цивільна дієздатність якої обмежена, розпоряджається її піклувальник.</w:t>
      </w:r>
    </w:p>
    <w:p w14:paraId="5B21CBDE" w14:textId="44ACFB2D" w:rsidR="00F80DAB" w:rsidRDefault="00F80DAB" w:rsidP="00F80DAB">
      <w:pPr>
        <w:suppressAutoHyphens w:val="0"/>
        <w:ind w:firstLine="708"/>
        <w:jc w:val="both"/>
      </w:pPr>
      <w:r>
        <w:t>3.</w:t>
      </w:r>
      <w:r w:rsidR="00845D2A" w:rsidRPr="00723D4B">
        <w:t>14</w:t>
      </w:r>
      <w:r>
        <w:t>.2. Фізична особа, цивільна дієздатність якої обмежена, розпоряджається коштами на поточному рахунку, відкритому на її ім'я, за письмовою згодою піклувальника, після здійснення банком ідентифікації та верифікації цієї особи.</w:t>
      </w:r>
      <w:r w:rsidR="00424243" w:rsidRPr="00F73F03">
        <w:t xml:space="preserve"> </w:t>
      </w:r>
    </w:p>
    <w:p w14:paraId="70CA9CC2" w14:textId="5F76C678" w:rsidR="001E76E7" w:rsidRPr="00F73F03" w:rsidRDefault="001E76E7" w:rsidP="001E76E7">
      <w:pPr>
        <w:suppressAutoHyphens w:val="0"/>
        <w:jc w:val="both"/>
        <w:rPr>
          <w:lang w:eastAsia="uk-UA"/>
        </w:rPr>
      </w:pPr>
      <w:r w:rsidRPr="00F73F03">
        <w:rPr>
          <w:color w:val="000000"/>
          <w:lang w:eastAsia="ru-RU"/>
        </w:rPr>
        <w:tab/>
        <w:t>3.</w:t>
      </w:r>
      <w:r w:rsidR="00845D2A">
        <w:rPr>
          <w:color w:val="000000"/>
          <w:lang w:val="ru-RU" w:eastAsia="ru-RU"/>
        </w:rPr>
        <w:t>15</w:t>
      </w:r>
      <w:r w:rsidRPr="00F73F03">
        <w:rPr>
          <w:color w:val="000000"/>
          <w:lang w:eastAsia="ru-RU"/>
        </w:rPr>
        <w:t xml:space="preserve">. </w:t>
      </w:r>
      <w:r w:rsidR="00C7340A" w:rsidRPr="00C7340A">
        <w:rPr>
          <w:color w:val="000000"/>
          <w:lang w:eastAsia="ru-RU"/>
        </w:rPr>
        <w:t xml:space="preserve">Фізична особа має право відкрити </w:t>
      </w:r>
      <w:r w:rsidR="00C7340A" w:rsidRPr="004636A0">
        <w:rPr>
          <w:b/>
          <w:bCs/>
          <w:color w:val="000000"/>
          <w:lang w:eastAsia="ru-RU"/>
        </w:rPr>
        <w:t xml:space="preserve">поточний рахунок </w:t>
      </w:r>
      <w:r w:rsidR="00C7340A" w:rsidRPr="004636A0">
        <w:rPr>
          <w:b/>
          <w:bCs/>
          <w:color w:val="000000"/>
          <w:u w:val="single"/>
          <w:lang w:eastAsia="ru-RU"/>
        </w:rPr>
        <w:t>на користь</w:t>
      </w:r>
      <w:r w:rsidR="00C7340A" w:rsidRPr="004636A0">
        <w:rPr>
          <w:b/>
          <w:bCs/>
          <w:color w:val="000000"/>
          <w:lang w:eastAsia="ru-RU"/>
        </w:rPr>
        <w:t xml:space="preserve"> третьої особи</w:t>
      </w:r>
      <w:r w:rsidR="00C7340A" w:rsidRPr="00C7340A">
        <w:rPr>
          <w:color w:val="000000"/>
          <w:lang w:eastAsia="ru-RU"/>
        </w:rPr>
        <w:t xml:space="preserve"> в такому порядку:</w:t>
      </w:r>
      <w:r w:rsidRPr="00F73F03">
        <w:rPr>
          <w:lang w:eastAsia="uk-UA"/>
        </w:rPr>
        <w:t>:</w:t>
      </w:r>
    </w:p>
    <w:p w14:paraId="27EC9FCF" w14:textId="1B2191B8" w:rsidR="001E76E7" w:rsidRPr="00F73F03" w:rsidRDefault="001E76E7" w:rsidP="00AB06B4">
      <w:pPr>
        <w:numPr>
          <w:ilvl w:val="0"/>
          <w:numId w:val="5"/>
        </w:numPr>
        <w:suppressAutoHyphens w:val="0"/>
        <w:autoSpaceDE w:val="0"/>
        <w:autoSpaceDN w:val="0"/>
        <w:adjustRightInd w:val="0"/>
        <w:jc w:val="both"/>
        <w:rPr>
          <w:color w:val="000000"/>
          <w:lang w:eastAsia="ru-RU"/>
        </w:rPr>
      </w:pPr>
      <w:r w:rsidRPr="00F73F03">
        <w:rPr>
          <w:color w:val="000000"/>
          <w:lang w:eastAsia="ru-RU"/>
        </w:rPr>
        <w:t xml:space="preserve">фізична особа, яка відкриває рахунок, пред'являє уповноваженому працівнику Банку свій паспорт або інший документ, що посвідчує особута відповідно до чинного законодавства України може бути використаним на території України для укладення правочинів; якщо ця фізична особа є резидентом, то вона додатково має пред'явити документ, виданий контролюючим органом, що засвідчує її реєстрацію в Державному реєстрі фізичних осіб - платників податків; </w:t>
      </w:r>
    </w:p>
    <w:p w14:paraId="3BBBA03E" w14:textId="726A3559" w:rsidR="001E76E7" w:rsidRDefault="001E76E7" w:rsidP="00AB06B4">
      <w:pPr>
        <w:numPr>
          <w:ilvl w:val="0"/>
          <w:numId w:val="5"/>
        </w:numPr>
        <w:suppressAutoHyphens w:val="0"/>
        <w:autoSpaceDE w:val="0"/>
        <w:autoSpaceDN w:val="0"/>
        <w:adjustRightInd w:val="0"/>
        <w:jc w:val="both"/>
        <w:rPr>
          <w:color w:val="000000"/>
          <w:lang w:eastAsia="ru-RU"/>
        </w:rPr>
      </w:pPr>
      <w:r w:rsidRPr="00F73F03">
        <w:rPr>
          <w:color w:val="000000"/>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CD7FF03" w14:textId="46CF96BD" w:rsidR="00257ED8" w:rsidRPr="00257ED8" w:rsidRDefault="00257ED8" w:rsidP="00AB06B4">
      <w:pPr>
        <w:numPr>
          <w:ilvl w:val="0"/>
          <w:numId w:val="5"/>
        </w:numPr>
        <w:suppressAutoHyphens w:val="0"/>
        <w:autoSpaceDE w:val="0"/>
        <w:autoSpaceDN w:val="0"/>
        <w:adjustRightInd w:val="0"/>
        <w:jc w:val="both"/>
        <w:rPr>
          <w:color w:val="000000"/>
          <w:lang w:eastAsia="ru-RU"/>
        </w:rPr>
      </w:pPr>
      <w:r w:rsidRPr="00F73F03">
        <w:rPr>
          <w:color w:val="000000"/>
          <w:spacing w:val="-6"/>
          <w:szCs w:val="24"/>
          <w:lang w:eastAsia="ru-RU"/>
        </w:rPr>
        <w:t xml:space="preserve">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color w:val="000000"/>
          <w:spacing w:val="-6"/>
          <w:szCs w:val="24"/>
          <w:lang w:eastAsia="ru-RU"/>
        </w:rPr>
        <w:t xml:space="preserve"> </w:t>
      </w:r>
      <w:r w:rsidRPr="00F73F03">
        <w:rPr>
          <w:color w:val="000000"/>
          <w:lang w:eastAsia="ru-RU"/>
        </w:rPr>
        <w:t>Клієнт заповнює опитувальник за встановленою формою</w:t>
      </w:r>
      <w:r>
        <w:rPr>
          <w:color w:val="000000"/>
          <w:lang w:eastAsia="ru-RU"/>
        </w:rPr>
        <w:t>, здійснюється його ідентифікація та верифікація</w:t>
      </w:r>
      <w:r w:rsidRPr="00F73F03">
        <w:rPr>
          <w:color w:val="000000"/>
          <w:lang w:eastAsia="ru-RU"/>
        </w:rPr>
        <w:t>.</w:t>
      </w:r>
    </w:p>
    <w:p w14:paraId="03A43B5A" w14:textId="19D60595" w:rsidR="001E76E7" w:rsidRPr="00F73F03" w:rsidRDefault="001E76E7" w:rsidP="001E76E7">
      <w:pPr>
        <w:suppressAutoHyphens w:val="0"/>
        <w:ind w:firstLine="708"/>
        <w:jc w:val="both"/>
        <w:rPr>
          <w:lang w:eastAsia="uk-UA"/>
        </w:rPr>
      </w:pPr>
      <w:r w:rsidRPr="00F73F03">
        <w:rPr>
          <w:lang w:eastAsia="uk-UA"/>
        </w:rPr>
        <w:t>3.</w:t>
      </w:r>
      <w:r w:rsidR="00845D2A">
        <w:rPr>
          <w:lang w:val="ru-RU" w:eastAsia="uk-UA"/>
        </w:rPr>
        <w:t>15</w:t>
      </w:r>
      <w:r w:rsidRPr="00F73F03">
        <w:rPr>
          <w:lang w:eastAsia="uk-UA"/>
        </w:rPr>
        <w:t xml:space="preserve">.1. Фізична особа, на користь якої відкрито рахунок,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–платників податків. </w:t>
      </w:r>
    </w:p>
    <w:p w14:paraId="4E85B0EE" w14:textId="58D62A34" w:rsidR="001E76E7" w:rsidRPr="00F73F03" w:rsidRDefault="001E76E7" w:rsidP="008F1512">
      <w:pPr>
        <w:suppressAutoHyphens w:val="0"/>
        <w:ind w:firstLine="708"/>
        <w:jc w:val="both"/>
        <w:rPr>
          <w:lang w:eastAsia="uk-UA"/>
        </w:rPr>
      </w:pPr>
      <w:r w:rsidRPr="00F73F03">
        <w:t>3.</w:t>
      </w:r>
      <w:r w:rsidR="00845D2A" w:rsidRPr="00723D4B">
        <w:t>16</w:t>
      </w:r>
      <w:r w:rsidRPr="00F73F03">
        <w:t xml:space="preserve">. </w:t>
      </w:r>
      <w:r w:rsidRPr="00F73F03">
        <w:rPr>
          <w:lang w:eastAsia="uk-UA"/>
        </w:rPr>
        <w:t xml:space="preserve">Банк відкриває </w:t>
      </w:r>
      <w:r w:rsidRPr="00F73F03">
        <w:rPr>
          <w:b/>
          <w:lang w:eastAsia="uk-UA"/>
        </w:rPr>
        <w:t xml:space="preserve">поточний рахунок за зверненням однієї фізичної особи </w:t>
      </w:r>
      <w:r w:rsidRPr="00F73F03">
        <w:rPr>
          <w:b/>
          <w:u w:val="single"/>
          <w:lang w:eastAsia="uk-UA"/>
        </w:rPr>
        <w:t>на ім’я</w:t>
      </w:r>
      <w:r w:rsidRPr="00F73F03">
        <w:rPr>
          <w:b/>
          <w:lang w:eastAsia="uk-UA"/>
        </w:rPr>
        <w:t xml:space="preserve"> іншої фізичної особи</w:t>
      </w:r>
      <w:r w:rsidRPr="00F73F03">
        <w:rPr>
          <w:lang w:eastAsia="uk-UA"/>
        </w:rPr>
        <w:t xml:space="preserve"> на підставі довіреності</w:t>
      </w:r>
      <w:r w:rsidR="00DF74B1">
        <w:rPr>
          <w:lang w:eastAsia="uk-UA"/>
        </w:rPr>
        <w:t xml:space="preserve"> (копії довіреності)</w:t>
      </w:r>
      <w:r w:rsidRPr="00F73F03">
        <w:rPr>
          <w:lang w:eastAsia="uk-UA"/>
        </w:rPr>
        <w:t xml:space="preserve">, засвідченої в установленому законодавством України порядку. </w:t>
      </w:r>
    </w:p>
    <w:p w14:paraId="62CF6187" w14:textId="1A896C1F" w:rsidR="00F53F6B" w:rsidRDefault="001E76E7" w:rsidP="00F53F6B">
      <w:pPr>
        <w:suppressAutoHyphens w:val="0"/>
        <w:ind w:firstLine="708"/>
        <w:jc w:val="both"/>
        <w:rPr>
          <w:lang w:eastAsia="uk-UA"/>
        </w:rPr>
      </w:pPr>
      <w:r w:rsidRPr="00F73F03">
        <w:rPr>
          <w:lang w:eastAsia="uk-UA"/>
        </w:rPr>
        <w:t>3.</w:t>
      </w:r>
      <w:r w:rsidR="00845D2A" w:rsidRPr="00845D2A">
        <w:rPr>
          <w:lang w:eastAsia="uk-UA"/>
        </w:rPr>
        <w:t>16</w:t>
      </w:r>
      <w:r w:rsidRPr="00F73F03">
        <w:rPr>
          <w:lang w:eastAsia="uk-UA"/>
        </w:rPr>
        <w:t>.1.</w:t>
      </w:r>
      <w:r w:rsidR="00F53F6B" w:rsidRPr="00F53F6B">
        <w:t xml:space="preserve"> </w:t>
      </w:r>
      <w:r w:rsidR="00F53F6B" w:rsidRPr="00845D2A">
        <w:rPr>
          <w:lang w:eastAsia="uk-UA"/>
        </w:rPr>
        <w:t>Відкриття поточного рахунку однією фізичною особою іншій фізичній особі на підставі довіреності здійснюється</w:t>
      </w:r>
      <w:r w:rsidR="00F53F6B" w:rsidRPr="00F53F6B">
        <w:rPr>
          <w:lang w:eastAsia="uk-UA"/>
        </w:rPr>
        <w:t xml:space="preserve"> в порядку, визначеному в пункті </w:t>
      </w:r>
      <w:r w:rsidR="00F53F6B">
        <w:rPr>
          <w:lang w:eastAsia="uk-UA"/>
        </w:rPr>
        <w:t>3.</w:t>
      </w:r>
      <w:r w:rsidR="00845D2A" w:rsidRPr="00845D2A">
        <w:rPr>
          <w:lang w:eastAsia="uk-UA"/>
        </w:rPr>
        <w:t>9</w:t>
      </w:r>
      <w:r w:rsidR="00F53F6B">
        <w:rPr>
          <w:lang w:eastAsia="uk-UA"/>
        </w:rPr>
        <w:t xml:space="preserve">. цього Договору </w:t>
      </w:r>
      <w:r w:rsidR="00F53F6B" w:rsidRPr="00F53F6B">
        <w:rPr>
          <w:lang w:eastAsia="uk-UA"/>
        </w:rPr>
        <w:t xml:space="preserve">за умови пред'явлення довіреною особою паспорта або іншого документа, що посвідчує особу, та подання довіреності (копії довіреності), засвідченої в установленому законодавством України порядку. </w:t>
      </w:r>
    </w:p>
    <w:p w14:paraId="58460A82" w14:textId="65C11EFC" w:rsidR="001E76E7" w:rsidRPr="00F73F03" w:rsidRDefault="00F53F6B">
      <w:pPr>
        <w:suppressAutoHyphens w:val="0"/>
        <w:ind w:firstLine="708"/>
        <w:jc w:val="both"/>
        <w:rPr>
          <w:lang w:eastAsia="uk-UA"/>
        </w:rPr>
      </w:pPr>
      <w:r>
        <w:rPr>
          <w:lang w:eastAsia="uk-UA"/>
        </w:rPr>
        <w:t>3.</w:t>
      </w:r>
      <w:r w:rsidR="00E10597" w:rsidRPr="00723D4B">
        <w:rPr>
          <w:lang w:eastAsia="uk-UA"/>
        </w:rPr>
        <w:t>16</w:t>
      </w:r>
      <w:r>
        <w:rPr>
          <w:lang w:eastAsia="uk-UA"/>
        </w:rPr>
        <w:t xml:space="preserve">.2. </w:t>
      </w:r>
      <w:r w:rsidRPr="00F53F6B">
        <w:rPr>
          <w:lang w:eastAsia="uk-UA"/>
        </w:rPr>
        <w:t xml:space="preserve">Довіреність має містити інформацію, яка дає змогу </w:t>
      </w:r>
      <w:r>
        <w:rPr>
          <w:lang w:eastAsia="uk-UA"/>
        </w:rPr>
        <w:t>Б</w:t>
      </w:r>
      <w:r w:rsidRPr="00F53F6B">
        <w:rPr>
          <w:lang w:eastAsia="uk-UA"/>
        </w:rPr>
        <w:t>анку ідентифікувати особу, на ім'я якої відкривається рахунок. Довірена особа - резидент додатково має пред'явити документ, виданий контролюючим органом, що засвідчує її реєстрацію в Державному реєстрі фізичних осіб - платників податків. Довірена особа додатково має подати копію документа, виданого контролюючим органом, що засвідчує реєстрацію в Державному реєстрі фізичних осіб - платників податків фізичної особи, на ім'я якої відкривається рахунок, якщо в довіреності не зазначений реєстраційний номер облікової картки платника податків фізичної особи - резидента, на ім'я якої відкривається рахунок. Ця копія має бути засвідчена в установленому законодавством України порядку або уповноваженим працівником банку.</w:t>
      </w:r>
      <w:r w:rsidR="001E76E7" w:rsidRPr="00F73F03">
        <w:rPr>
          <w:lang w:eastAsia="uk-UA"/>
        </w:rPr>
        <w:t xml:space="preserve"> </w:t>
      </w:r>
    </w:p>
    <w:p w14:paraId="120DF7AB" w14:textId="38EAB322" w:rsidR="001E76E7" w:rsidRPr="00F73F03" w:rsidRDefault="001E76E7" w:rsidP="00A7174D">
      <w:pPr>
        <w:suppressAutoHyphens w:val="0"/>
        <w:ind w:firstLine="708"/>
        <w:jc w:val="both"/>
        <w:rPr>
          <w:color w:val="FF0000"/>
        </w:rPr>
      </w:pPr>
      <w:r w:rsidRPr="00F73F03">
        <w:rPr>
          <w:lang w:eastAsia="uk-UA"/>
        </w:rPr>
        <w:t>3.</w:t>
      </w:r>
      <w:r w:rsidR="00E10597">
        <w:rPr>
          <w:lang w:val="ru-RU" w:eastAsia="uk-UA"/>
        </w:rPr>
        <w:t>16</w:t>
      </w:r>
      <w:r w:rsidRPr="00F73F03">
        <w:rPr>
          <w:lang w:eastAsia="uk-UA"/>
        </w:rPr>
        <w:t xml:space="preserve">.3. Фізична особа, на ім’я якої відкрито поточний рахунок (власник рахунку),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який засвідчує її реєстрацію в Державному реєстрі фізичних осіб –платників податків. </w:t>
      </w:r>
    </w:p>
    <w:p w14:paraId="3CE317D0" w14:textId="22473009" w:rsidR="001E76E7" w:rsidRPr="00F73F03" w:rsidRDefault="001E76E7" w:rsidP="001E76E7">
      <w:pPr>
        <w:suppressAutoHyphens w:val="0"/>
        <w:jc w:val="both"/>
        <w:rPr>
          <w:lang w:eastAsia="uk-UA"/>
        </w:rPr>
      </w:pPr>
      <w:r w:rsidRPr="00F73F03">
        <w:tab/>
        <w:t>3.</w:t>
      </w:r>
      <w:r w:rsidR="00E10597" w:rsidRPr="00E10597">
        <w:t>17</w:t>
      </w:r>
      <w:r w:rsidRPr="00F73F03">
        <w:t xml:space="preserve">. </w:t>
      </w:r>
      <w:r w:rsidR="00FE0763" w:rsidRPr="00FE0763">
        <w:rPr>
          <w:lang w:eastAsia="uk-UA"/>
        </w:rPr>
        <w:t xml:space="preserve">Банк-резидент відкриває </w:t>
      </w:r>
      <w:r w:rsidR="00FE0763" w:rsidRPr="004636A0">
        <w:rPr>
          <w:b/>
          <w:bCs/>
          <w:lang w:eastAsia="uk-UA"/>
        </w:rPr>
        <w:t xml:space="preserve">окремий поточний рахунок фізичній особі - нерезиденту - отримувачу доходів </w:t>
      </w:r>
      <w:r w:rsidR="00FE0763" w:rsidRPr="00FE0763">
        <w:rPr>
          <w:lang w:eastAsia="uk-UA"/>
        </w:rPr>
        <w:t xml:space="preserve">у порядку, установленому в </w:t>
      </w:r>
      <w:r w:rsidR="00FE0763">
        <w:rPr>
          <w:lang w:eastAsia="uk-UA"/>
        </w:rPr>
        <w:t>п.3.</w:t>
      </w:r>
      <w:r w:rsidR="00E10597" w:rsidRPr="00E10597">
        <w:rPr>
          <w:lang w:eastAsia="uk-UA"/>
        </w:rPr>
        <w:t>9</w:t>
      </w:r>
      <w:r w:rsidR="00FE0763">
        <w:rPr>
          <w:lang w:eastAsia="uk-UA"/>
        </w:rPr>
        <w:t xml:space="preserve">. цього Договору </w:t>
      </w:r>
      <w:r w:rsidR="00FE0763" w:rsidRPr="00FE0763">
        <w:rPr>
          <w:lang w:eastAsia="uk-UA"/>
        </w:rPr>
        <w:t>для зарахування доходів з джерелом їх походження з України, що виплачуються фізичній особі - нерезиденту іншою фізичною особою - нерезидентом і підлягають оподаткуванню відповідно до Податкового кодексу України.</w:t>
      </w:r>
    </w:p>
    <w:p w14:paraId="6F156558" w14:textId="482EDF95" w:rsidR="001E76E7" w:rsidRPr="00F73F03" w:rsidRDefault="001E76E7" w:rsidP="001E76E7">
      <w:pPr>
        <w:pStyle w:val="Default"/>
        <w:jc w:val="both"/>
        <w:rPr>
          <w:sz w:val="20"/>
          <w:szCs w:val="20"/>
          <w:lang w:val="uk-UA"/>
        </w:rPr>
      </w:pPr>
      <w:r w:rsidRPr="00F73F03">
        <w:rPr>
          <w:sz w:val="20"/>
          <w:szCs w:val="20"/>
          <w:lang w:val="uk-UA"/>
        </w:rPr>
        <w:tab/>
        <w:t>3.</w:t>
      </w:r>
      <w:r w:rsidR="00E10597">
        <w:rPr>
          <w:sz w:val="20"/>
          <w:szCs w:val="20"/>
          <w:lang w:val="uk-UA"/>
        </w:rPr>
        <w:t>18</w:t>
      </w:r>
      <w:r w:rsidRPr="00F73F03">
        <w:rPr>
          <w:sz w:val="20"/>
          <w:szCs w:val="20"/>
          <w:lang w:val="uk-UA"/>
        </w:rPr>
        <w:t xml:space="preserve">. Банк відкриває фізичній особі </w:t>
      </w:r>
      <w:r w:rsidRPr="00F73F03">
        <w:rPr>
          <w:b/>
          <w:sz w:val="20"/>
          <w:szCs w:val="20"/>
          <w:lang w:val="uk-UA"/>
        </w:rPr>
        <w:t>окремий поточний рахунок для зарахування виключно заробітної плати, стипендії, пенсії, соціальної допомоги та інших передбачених законодавством України соціальних виплат</w:t>
      </w:r>
      <w:r w:rsidRPr="00F73F03">
        <w:rPr>
          <w:sz w:val="20"/>
          <w:szCs w:val="20"/>
          <w:lang w:val="uk-UA"/>
        </w:rPr>
        <w:t xml:space="preserve"> у порядку, визначеному в пункті 3.</w:t>
      </w:r>
      <w:r w:rsidR="00E10597">
        <w:rPr>
          <w:sz w:val="20"/>
          <w:szCs w:val="20"/>
          <w:lang w:val="uk-UA"/>
        </w:rPr>
        <w:t>9</w:t>
      </w:r>
      <w:r w:rsidRPr="00F73F03">
        <w:rPr>
          <w:sz w:val="20"/>
          <w:szCs w:val="20"/>
          <w:lang w:val="uk-UA"/>
        </w:rPr>
        <w:t xml:space="preserve">. цього Договору, або використовує вже відкритий для цих цілей рахунок (далі  – окремий рахунок). </w:t>
      </w:r>
    </w:p>
    <w:p w14:paraId="22DDD88E" w14:textId="449FED86" w:rsidR="0017030C" w:rsidRPr="00F73F03" w:rsidRDefault="001E76E7" w:rsidP="001E76E7">
      <w:pPr>
        <w:pStyle w:val="Default"/>
        <w:ind w:firstLine="708"/>
        <w:jc w:val="both"/>
        <w:rPr>
          <w:sz w:val="20"/>
          <w:szCs w:val="20"/>
          <w:lang w:val="uk-UA"/>
        </w:rPr>
      </w:pPr>
      <w:r w:rsidRPr="00F73F03">
        <w:rPr>
          <w:sz w:val="20"/>
          <w:szCs w:val="20"/>
          <w:lang w:val="uk-UA"/>
        </w:rPr>
        <w:t>3.</w:t>
      </w:r>
      <w:r w:rsidR="00DC425D">
        <w:rPr>
          <w:sz w:val="20"/>
          <w:szCs w:val="20"/>
          <w:lang w:val="uk-UA"/>
        </w:rPr>
        <w:t>18</w:t>
      </w:r>
      <w:r w:rsidRPr="00F73F03">
        <w:rPr>
          <w:sz w:val="20"/>
          <w:szCs w:val="20"/>
          <w:lang w:val="uk-UA"/>
        </w:rPr>
        <w:t xml:space="preserve">.1. Клієнт зобов’язаний під час відкриття окремого рахунку в Угоді-Заяві, текст якої містить, зокрема, усі встановлені чинним законодавством реквізити заяви про відкриття поточного рахунку, у рядку </w:t>
      </w:r>
      <w:r w:rsidR="003F3F78" w:rsidRPr="00F73F03">
        <w:rPr>
          <w:sz w:val="20"/>
          <w:szCs w:val="20"/>
          <w:lang w:val="uk-UA"/>
        </w:rPr>
        <w:t>«</w:t>
      </w:r>
      <w:r w:rsidRPr="00F73F03">
        <w:rPr>
          <w:sz w:val="20"/>
          <w:szCs w:val="20"/>
          <w:lang w:val="uk-UA"/>
        </w:rPr>
        <w:t>Додаткова інформація</w:t>
      </w:r>
      <w:r w:rsidR="003F3F78" w:rsidRPr="00F73F03">
        <w:rPr>
          <w:sz w:val="20"/>
          <w:szCs w:val="20"/>
          <w:lang w:val="uk-UA"/>
        </w:rPr>
        <w:t>»</w:t>
      </w:r>
      <w:r w:rsidRPr="00F73F03">
        <w:rPr>
          <w:sz w:val="20"/>
          <w:szCs w:val="20"/>
          <w:lang w:val="uk-UA"/>
        </w:rPr>
        <w:t xml:space="preserve"> зазначити, що рахунок відкривається для зарахування заробітної плати, стипендії, пенсії, соціальної допомоги та інших передбачених законодавством України соціальних виплат.</w:t>
      </w:r>
    </w:p>
    <w:p w14:paraId="1BFB73C8" w14:textId="2D75FDD3" w:rsidR="007064F4" w:rsidRPr="00F73F03" w:rsidRDefault="00A3077E" w:rsidP="007064F4">
      <w:pPr>
        <w:pStyle w:val="Default"/>
        <w:ind w:firstLine="708"/>
        <w:jc w:val="both"/>
        <w:rPr>
          <w:sz w:val="20"/>
          <w:szCs w:val="20"/>
          <w:lang w:val="uk-UA"/>
        </w:rPr>
      </w:pPr>
      <w:r w:rsidRPr="00F73F03">
        <w:rPr>
          <w:sz w:val="20"/>
          <w:szCs w:val="20"/>
          <w:lang w:val="uk-UA"/>
        </w:rPr>
        <w:lastRenderedPageBreak/>
        <w:t>3.</w:t>
      </w:r>
      <w:r w:rsidR="00DC425D">
        <w:rPr>
          <w:sz w:val="20"/>
          <w:szCs w:val="20"/>
          <w:lang w:val="uk-UA"/>
        </w:rPr>
        <w:t>19</w:t>
      </w:r>
      <w:r w:rsidRPr="00F73F03">
        <w:rPr>
          <w:sz w:val="20"/>
          <w:szCs w:val="20"/>
          <w:lang w:val="uk-UA"/>
        </w:rPr>
        <w:t xml:space="preserve">. </w:t>
      </w:r>
      <w:r w:rsidR="007064F4" w:rsidRPr="00F73F03">
        <w:rPr>
          <w:sz w:val="20"/>
          <w:szCs w:val="20"/>
          <w:lang w:val="uk-UA"/>
        </w:rPr>
        <w:t xml:space="preserve">Банк відкриває </w:t>
      </w:r>
      <w:r w:rsidR="007064F4" w:rsidRPr="00F73F03">
        <w:rPr>
          <w:b/>
          <w:sz w:val="20"/>
          <w:szCs w:val="20"/>
          <w:lang w:val="uk-UA"/>
        </w:rPr>
        <w:t>вкладний (депозитний) рахунок фізичній особі</w:t>
      </w:r>
      <w:r w:rsidR="007064F4" w:rsidRPr="00F73F03">
        <w:rPr>
          <w:sz w:val="20"/>
          <w:szCs w:val="20"/>
          <w:lang w:val="uk-UA"/>
        </w:rPr>
        <w:t xml:space="preserve">, яка не має рахунків у </w:t>
      </w:r>
      <w:r w:rsidR="003F3F78" w:rsidRPr="00F73F03">
        <w:rPr>
          <w:sz w:val="20"/>
          <w:szCs w:val="20"/>
          <w:lang w:val="uk-UA"/>
        </w:rPr>
        <w:t>Б</w:t>
      </w:r>
      <w:r w:rsidR="007064F4" w:rsidRPr="00F73F03">
        <w:rPr>
          <w:sz w:val="20"/>
          <w:szCs w:val="20"/>
          <w:lang w:val="uk-UA"/>
        </w:rPr>
        <w:t>анку, у такому порядку:</w:t>
      </w:r>
    </w:p>
    <w:p w14:paraId="18958BDC" w14:textId="61928746" w:rsidR="007064F4" w:rsidRPr="00F73F03" w:rsidRDefault="007064F4" w:rsidP="00AB06B4">
      <w:pPr>
        <w:pStyle w:val="Default"/>
        <w:numPr>
          <w:ilvl w:val="0"/>
          <w:numId w:val="3"/>
        </w:numPr>
        <w:jc w:val="both"/>
        <w:rPr>
          <w:sz w:val="20"/>
          <w:szCs w:val="20"/>
          <w:lang w:val="uk-UA"/>
        </w:rPr>
      </w:pPr>
      <w:r w:rsidRPr="00F73F03">
        <w:rPr>
          <w:sz w:val="20"/>
          <w:szCs w:val="20"/>
          <w:lang w:val="uk-UA"/>
        </w:rPr>
        <w:t>фізична особа пред'являє уповноваженому працівнику Банку паспорт або інший документ, що посвідчує особу</w:t>
      </w:r>
      <w:r w:rsidR="007029CD">
        <w:rPr>
          <w:sz w:val="20"/>
          <w:szCs w:val="20"/>
          <w:lang w:val="uk-UA"/>
        </w:rPr>
        <w:t xml:space="preserve"> </w:t>
      </w:r>
      <w:r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F73F03">
        <w:rPr>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3C234659" w14:textId="3035AD8C" w:rsidR="007064F4" w:rsidRPr="00F73F03" w:rsidRDefault="00050CB2" w:rsidP="00AB06B4">
      <w:pPr>
        <w:pStyle w:val="Default"/>
        <w:numPr>
          <w:ilvl w:val="0"/>
          <w:numId w:val="3"/>
        </w:numPr>
        <w:jc w:val="both"/>
        <w:rPr>
          <w:sz w:val="20"/>
          <w:szCs w:val="20"/>
          <w:lang w:val="uk-UA"/>
        </w:rPr>
      </w:pPr>
      <w:r w:rsidRPr="00F73F03">
        <w:rPr>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у заяві про відкриття рахунку, що міститься в Угоді-Заяві, у рядку “Додаткова інформація”</w:t>
      </w:r>
      <w:r w:rsidR="007064F4" w:rsidRPr="00F73F03">
        <w:rPr>
          <w:sz w:val="20"/>
          <w:szCs w:val="20"/>
          <w:lang w:val="uk-UA"/>
        </w:rPr>
        <w:t xml:space="preserve">; </w:t>
      </w:r>
    </w:p>
    <w:p w14:paraId="50706E2D" w14:textId="16116384" w:rsidR="007064F4" w:rsidRDefault="007064F4" w:rsidP="00AB06B4">
      <w:pPr>
        <w:pStyle w:val="Default"/>
        <w:numPr>
          <w:ilvl w:val="0"/>
          <w:numId w:val="3"/>
        </w:numPr>
        <w:jc w:val="both"/>
        <w:rPr>
          <w:sz w:val="20"/>
          <w:szCs w:val="20"/>
          <w:lang w:val="uk-UA"/>
        </w:rPr>
      </w:pPr>
      <w:r w:rsidRPr="00F73F03">
        <w:rPr>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6E833D" w14:textId="0B9CD964" w:rsidR="00435D8C" w:rsidRPr="00435D8C" w:rsidRDefault="00435D8C" w:rsidP="00AB06B4">
      <w:pPr>
        <w:numPr>
          <w:ilvl w:val="0"/>
          <w:numId w:val="3"/>
        </w:numPr>
        <w:suppressAutoHyphens w:val="0"/>
        <w:autoSpaceDE w:val="0"/>
        <w:autoSpaceDN w:val="0"/>
        <w:adjustRightInd w:val="0"/>
        <w:jc w:val="both"/>
        <w:rPr>
          <w:color w:val="000000"/>
          <w:lang w:eastAsia="ru-RU"/>
        </w:rPr>
      </w:pPr>
      <w:r w:rsidRPr="00F73F03">
        <w:rPr>
          <w:color w:val="000000"/>
          <w:spacing w:val="-6"/>
          <w:szCs w:val="24"/>
          <w:lang w:eastAsia="ru-RU"/>
        </w:rPr>
        <w:t xml:space="preserve">на виконання вимог чинного законодавства України </w:t>
      </w:r>
      <w:r w:rsidRPr="00F73F03">
        <w:rPr>
          <w:color w:val="000000"/>
          <w:spacing w:val="-6"/>
          <w:lang w:eastAsia="ru-RU"/>
        </w:rPr>
        <w:t xml:space="preserve">з питань </w:t>
      </w:r>
      <w:r w:rsidRPr="00F73F03">
        <w:rPr>
          <w:color w:val="000000"/>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color w:val="000000"/>
          <w:spacing w:val="-6"/>
          <w:szCs w:val="24"/>
          <w:lang w:eastAsia="ru-RU"/>
        </w:rPr>
        <w:t xml:space="preserve"> </w:t>
      </w:r>
      <w:r w:rsidRPr="00F73F03">
        <w:rPr>
          <w:color w:val="000000"/>
          <w:lang w:eastAsia="ru-RU"/>
        </w:rPr>
        <w:t>Клієнт заповнює опитувальник за встановленою формою</w:t>
      </w:r>
      <w:r>
        <w:rPr>
          <w:color w:val="000000"/>
          <w:lang w:eastAsia="ru-RU"/>
        </w:rPr>
        <w:t>, здійснюється його ідентифікація та верифікація</w:t>
      </w:r>
      <w:r w:rsidRPr="00F73F03">
        <w:rPr>
          <w:color w:val="000000"/>
          <w:lang w:eastAsia="ru-RU"/>
        </w:rPr>
        <w:t>.</w:t>
      </w:r>
    </w:p>
    <w:p w14:paraId="7A1CC786" w14:textId="3852F5E7" w:rsidR="00CC1D34" w:rsidRPr="00F73F03" w:rsidRDefault="00CD4579" w:rsidP="007064F4">
      <w:pPr>
        <w:pStyle w:val="Default"/>
        <w:ind w:firstLine="708"/>
        <w:jc w:val="both"/>
        <w:rPr>
          <w:sz w:val="20"/>
          <w:szCs w:val="20"/>
          <w:lang w:val="uk-UA"/>
        </w:rPr>
      </w:pPr>
      <w:r w:rsidRPr="00F73F03">
        <w:rPr>
          <w:sz w:val="20"/>
          <w:szCs w:val="20"/>
          <w:lang w:val="uk-UA"/>
        </w:rPr>
        <w:t>3.</w:t>
      </w:r>
      <w:r w:rsidR="00DC425D">
        <w:rPr>
          <w:sz w:val="20"/>
          <w:szCs w:val="20"/>
          <w:lang w:val="uk-UA"/>
        </w:rPr>
        <w:t>19</w:t>
      </w:r>
      <w:r w:rsidRPr="00F73F03">
        <w:rPr>
          <w:sz w:val="20"/>
          <w:szCs w:val="20"/>
          <w:lang w:val="uk-UA"/>
        </w:rPr>
        <w:t xml:space="preserve">.1. </w:t>
      </w:r>
      <w:r w:rsidR="005202E0" w:rsidRPr="00F73F03">
        <w:rPr>
          <w:sz w:val="20"/>
          <w:szCs w:val="20"/>
          <w:lang w:val="uk-UA"/>
        </w:rPr>
        <w:t xml:space="preserve">Банк відкриває </w:t>
      </w:r>
      <w:r w:rsidR="005202E0" w:rsidRPr="00F73F03">
        <w:rPr>
          <w:b/>
          <w:sz w:val="20"/>
          <w:szCs w:val="20"/>
          <w:lang w:val="uk-UA"/>
        </w:rPr>
        <w:t>вкладні (депозитні) рахунки на ім’я малолітніх осіб (дітей, які не досягли 14 років)</w:t>
      </w:r>
      <w:r w:rsidR="005202E0" w:rsidRPr="00F73F03">
        <w:rPr>
          <w:sz w:val="20"/>
          <w:szCs w:val="20"/>
          <w:lang w:val="uk-UA"/>
        </w:rPr>
        <w:t xml:space="preserve"> за зверненням їх законних представників [батьків (усиновлювачів) або опікунів] чи інших осіб у порядку, установленому цим Розділом Договору для відкриття поточних рахунків на ім’я малолітніх осіб, а будь-якою іншою особою – у порядку, установленому цим Розділом Договору для відкриття вкладних (депозитних) рахунків на користь третіх осіб. </w:t>
      </w:r>
    </w:p>
    <w:p w14:paraId="6EFF79D3" w14:textId="2CEDEB6C" w:rsidR="007D65A2" w:rsidRPr="00F73F03" w:rsidRDefault="00CC1D34" w:rsidP="007064F4">
      <w:pPr>
        <w:pStyle w:val="Default"/>
        <w:ind w:firstLine="708"/>
        <w:jc w:val="both"/>
        <w:rPr>
          <w:sz w:val="20"/>
          <w:szCs w:val="20"/>
          <w:lang w:val="uk-UA"/>
        </w:rPr>
      </w:pPr>
      <w:r w:rsidRPr="00F73F03">
        <w:rPr>
          <w:sz w:val="20"/>
          <w:szCs w:val="20"/>
          <w:lang w:val="uk-UA"/>
        </w:rPr>
        <w:t>3.</w:t>
      </w:r>
      <w:r w:rsidR="00DC425D">
        <w:rPr>
          <w:sz w:val="20"/>
          <w:szCs w:val="20"/>
          <w:lang w:val="uk-UA"/>
        </w:rPr>
        <w:t>19</w:t>
      </w:r>
      <w:r w:rsidRPr="00F73F03">
        <w:rPr>
          <w:sz w:val="20"/>
          <w:szCs w:val="20"/>
          <w:lang w:val="uk-UA"/>
        </w:rPr>
        <w:t>.</w:t>
      </w:r>
      <w:r w:rsidR="00B501A3">
        <w:rPr>
          <w:sz w:val="20"/>
          <w:szCs w:val="20"/>
          <w:lang w:val="uk-UA"/>
        </w:rPr>
        <w:t>1.1.</w:t>
      </w:r>
      <w:r w:rsidRPr="00F73F03">
        <w:rPr>
          <w:sz w:val="20"/>
          <w:szCs w:val="20"/>
          <w:lang w:val="uk-UA"/>
        </w:rPr>
        <w:t xml:space="preserve"> </w:t>
      </w:r>
      <w:r w:rsidR="007064F4" w:rsidRPr="00F73F03">
        <w:rPr>
          <w:sz w:val="20"/>
          <w:szCs w:val="20"/>
          <w:lang w:val="uk-UA"/>
        </w:rPr>
        <w:t>Коштами, унесеними на вкладний (депозитний) рахунок, відкритий на ім’я малолітньої особи, розпоряджаються її законні представники – батьки (усиновителі) або опікуни.</w:t>
      </w:r>
      <w:r w:rsidRPr="00F73F03">
        <w:rPr>
          <w:rFonts w:ascii="Arial" w:hAnsi="Arial" w:cs="Arial"/>
          <w:sz w:val="35"/>
          <w:szCs w:val="35"/>
        </w:rPr>
        <w:t xml:space="preserve"> </w:t>
      </w:r>
      <w:r w:rsidRPr="00F73F03">
        <w:rPr>
          <w:sz w:val="20"/>
          <w:szCs w:val="20"/>
          <w:lang w:val="uk-UA"/>
        </w:rPr>
        <w:t>Законний представник малолітньої особи може розпоряджатися рахунком, відкритим на ім’я малолітньої особи іншою особою, після пред’явлення ним документів, які дають змогу банку ідентифікувати і верифікувати його та ідентифікувати малолітню особу. Опікун додатково має пред’явити документ, що підтверджує статус законного представника малолітньої особи.</w:t>
      </w:r>
    </w:p>
    <w:p w14:paraId="3F3895D1" w14:textId="4AA2D1AB" w:rsidR="00D95347" w:rsidRPr="00F73F03" w:rsidRDefault="006F6C34"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 </w:t>
      </w:r>
      <w:r w:rsidR="00EA23B3" w:rsidRPr="00F73F03">
        <w:rPr>
          <w:sz w:val="20"/>
          <w:szCs w:val="20"/>
          <w:lang w:val="uk-UA"/>
        </w:rPr>
        <w:t xml:space="preserve">Банк відкриває </w:t>
      </w:r>
      <w:r w:rsidR="00EA23B3" w:rsidRPr="00F73F03">
        <w:rPr>
          <w:b/>
          <w:sz w:val="20"/>
          <w:szCs w:val="20"/>
          <w:lang w:val="uk-UA"/>
        </w:rPr>
        <w:t>вкладний (депозитний) рахунок неповнолітній особі віком від 14 до 18 років</w:t>
      </w:r>
      <w:r w:rsidR="00EA23B3" w:rsidRPr="00F73F03">
        <w:rPr>
          <w:sz w:val="20"/>
          <w:szCs w:val="20"/>
          <w:lang w:val="uk-UA"/>
        </w:rPr>
        <w:t>, в порядку, визначеному п.3.</w:t>
      </w:r>
      <w:r w:rsidR="006C6C4F">
        <w:rPr>
          <w:sz w:val="20"/>
          <w:szCs w:val="20"/>
          <w:lang w:val="uk-UA"/>
        </w:rPr>
        <w:t>19</w:t>
      </w:r>
      <w:r w:rsidR="00EA23B3" w:rsidRPr="00F73F03">
        <w:rPr>
          <w:sz w:val="20"/>
          <w:szCs w:val="20"/>
          <w:lang w:val="uk-UA"/>
        </w:rPr>
        <w:t xml:space="preserve">. цього Договору. </w:t>
      </w:r>
    </w:p>
    <w:p w14:paraId="0CD5946D" w14:textId="40C071B9" w:rsidR="00D95347" w:rsidRPr="00F73F03" w:rsidRDefault="00D95347"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.2.1. </w:t>
      </w:r>
      <w:r w:rsidR="007064F4" w:rsidRPr="00F73F03">
        <w:rPr>
          <w:sz w:val="20"/>
          <w:szCs w:val="20"/>
          <w:lang w:val="uk-UA"/>
        </w:rPr>
        <w:t xml:space="preserve">Неповнолітня особа має право самостійно розпоряджатися внесеними нею коштами на відкритий нею вкладний (депозитний) рахунок. </w:t>
      </w:r>
    </w:p>
    <w:p w14:paraId="1160998A" w14:textId="06142FBA" w:rsidR="007064F4" w:rsidRPr="00F73F03" w:rsidRDefault="00D95347" w:rsidP="007064F4">
      <w:pPr>
        <w:pStyle w:val="Default"/>
        <w:ind w:firstLine="708"/>
        <w:jc w:val="both"/>
        <w:rPr>
          <w:sz w:val="20"/>
          <w:szCs w:val="20"/>
          <w:lang w:val="uk-UA"/>
        </w:rPr>
      </w:pPr>
      <w:r w:rsidRPr="00F73F03">
        <w:rPr>
          <w:sz w:val="20"/>
          <w:szCs w:val="20"/>
          <w:lang w:val="uk-UA"/>
        </w:rPr>
        <w:t>3.</w:t>
      </w:r>
      <w:r w:rsidR="006C6C4F">
        <w:rPr>
          <w:sz w:val="20"/>
          <w:szCs w:val="20"/>
          <w:lang w:val="uk-UA"/>
        </w:rPr>
        <w:t>19</w:t>
      </w:r>
      <w:r w:rsidRPr="00F73F03">
        <w:rPr>
          <w:sz w:val="20"/>
          <w:szCs w:val="20"/>
          <w:lang w:val="uk-UA"/>
        </w:rPr>
        <w:t xml:space="preserve">.2.2. </w:t>
      </w:r>
      <w:r w:rsidR="007064F4" w:rsidRPr="00F73F03">
        <w:rPr>
          <w:sz w:val="20"/>
          <w:szCs w:val="20"/>
          <w:lang w:val="uk-UA"/>
        </w:rPr>
        <w:t>Коштами, унесеними на вкладний (депозитний) рахунок неповнолітньої особи будь-якою іншою особою, розпоряджається неповнолітня особа за згодою органу опіки та піклування та батьків (усиновителів) або піклувальників</w:t>
      </w:r>
      <w:r w:rsidR="00D53288" w:rsidRPr="00F73F03">
        <w:rPr>
          <w:sz w:val="20"/>
          <w:szCs w:val="20"/>
          <w:lang w:val="uk-UA"/>
        </w:rPr>
        <w:t>.</w:t>
      </w:r>
    </w:p>
    <w:p w14:paraId="448B3928" w14:textId="52DA91C7" w:rsidR="00E1414C" w:rsidRPr="00F73F03" w:rsidRDefault="00071770" w:rsidP="00071770">
      <w:pPr>
        <w:suppressAutoHyphens w:val="0"/>
        <w:ind w:firstLine="708"/>
        <w:jc w:val="both"/>
        <w:rPr>
          <w:lang w:eastAsia="uk-UA"/>
        </w:rPr>
      </w:pPr>
      <w:r w:rsidRPr="00F73F03">
        <w:t>3.</w:t>
      </w:r>
      <w:r w:rsidR="006C6C4F" w:rsidRPr="00723D4B">
        <w:t>19</w:t>
      </w:r>
      <w:r w:rsidRPr="00F73F03">
        <w:t xml:space="preserve">.3. </w:t>
      </w:r>
      <w:r w:rsidRPr="00F73F03">
        <w:rPr>
          <w:lang w:eastAsia="uk-UA"/>
        </w:rPr>
        <w:t xml:space="preserve">Фізична особа може відкрити </w:t>
      </w:r>
      <w:r w:rsidRPr="00F73F03">
        <w:rPr>
          <w:b/>
          <w:lang w:eastAsia="uk-UA"/>
        </w:rPr>
        <w:t xml:space="preserve">вкладний (депозитний) рахунок </w:t>
      </w:r>
      <w:r w:rsidRPr="00F73F03">
        <w:rPr>
          <w:b/>
          <w:u w:val="single"/>
          <w:lang w:eastAsia="uk-UA"/>
        </w:rPr>
        <w:t xml:space="preserve">на користь </w:t>
      </w:r>
      <w:r w:rsidRPr="00F73F03">
        <w:rPr>
          <w:b/>
          <w:lang w:eastAsia="uk-UA"/>
        </w:rPr>
        <w:t>третьої особи</w:t>
      </w:r>
      <w:r w:rsidRPr="00F73F03">
        <w:rPr>
          <w:lang w:eastAsia="uk-UA"/>
        </w:rPr>
        <w:t xml:space="preserve"> шляхом укладення відповідної Угоди-Заяви за умови пред’явлення особою, яка відкриває рахунок, паспорта або іншого документа, що посвідчує особу. Фізична особа-резидент додатково пред’являє документ, виданий контролюючим органом, що засвідчує її реєстрацію в Державному реєстрі фізичних осіб –</w:t>
      </w:r>
      <w:r w:rsidR="00E1414C" w:rsidRPr="00F73F03">
        <w:rPr>
          <w:lang w:eastAsia="uk-UA"/>
        </w:rPr>
        <w:t xml:space="preserve"> </w:t>
      </w:r>
      <w:r w:rsidRPr="00F73F03">
        <w:rPr>
          <w:lang w:eastAsia="uk-UA"/>
        </w:rPr>
        <w:t xml:space="preserve">платників податків. </w:t>
      </w:r>
    </w:p>
    <w:p w14:paraId="008E2FED" w14:textId="000E9265" w:rsidR="006A76A8" w:rsidRPr="00F73F03" w:rsidRDefault="00E1414C" w:rsidP="00071770">
      <w:pPr>
        <w:suppressAutoHyphens w:val="0"/>
        <w:ind w:firstLine="708"/>
        <w:jc w:val="both"/>
        <w:rPr>
          <w:lang w:eastAsia="uk-UA"/>
        </w:rPr>
      </w:pPr>
      <w:r w:rsidRPr="00F73F03">
        <w:rPr>
          <w:lang w:eastAsia="uk-UA"/>
        </w:rPr>
        <w:t>3.</w:t>
      </w:r>
      <w:r w:rsidR="006C6C4F">
        <w:rPr>
          <w:lang w:val="ru-RU" w:eastAsia="uk-UA"/>
        </w:rPr>
        <w:t>19</w:t>
      </w:r>
      <w:r w:rsidRPr="00F73F03">
        <w:rPr>
          <w:lang w:eastAsia="uk-UA"/>
        </w:rPr>
        <w:t xml:space="preserve">.3.1. </w:t>
      </w:r>
      <w:r w:rsidR="00071770" w:rsidRPr="00F73F03">
        <w:rPr>
          <w:lang w:eastAsia="uk-UA"/>
        </w:rPr>
        <w:t>Особа, на користь якої</w:t>
      </w:r>
      <w:r w:rsidRPr="00F73F03">
        <w:rPr>
          <w:lang w:eastAsia="uk-UA"/>
        </w:rPr>
        <w:t xml:space="preserve"> </w:t>
      </w:r>
      <w:r w:rsidR="00071770" w:rsidRPr="00F73F03">
        <w:rPr>
          <w:lang w:eastAsia="uk-UA"/>
        </w:rPr>
        <w:t>відкрито вкладний</w:t>
      </w:r>
      <w:r w:rsidRPr="00F73F03">
        <w:rPr>
          <w:lang w:eastAsia="uk-UA"/>
        </w:rPr>
        <w:t xml:space="preserve"> </w:t>
      </w:r>
      <w:r w:rsidR="00071770" w:rsidRPr="00F73F03">
        <w:rPr>
          <w:lang w:eastAsia="uk-UA"/>
        </w:rPr>
        <w:t>(депозитний) рахунок,</w:t>
      </w:r>
      <w:r w:rsidRPr="00F73F03">
        <w:rPr>
          <w:lang w:eastAsia="uk-UA"/>
        </w:rPr>
        <w:t xml:space="preserve"> </w:t>
      </w:r>
      <w:r w:rsidR="00071770" w:rsidRPr="00F73F03">
        <w:rPr>
          <w:lang w:eastAsia="uk-UA"/>
        </w:rPr>
        <w:t xml:space="preserve">набуває права </w:t>
      </w:r>
      <w:r w:rsidR="00BF64B6" w:rsidRPr="00F73F03">
        <w:rPr>
          <w:lang w:eastAsia="uk-UA"/>
        </w:rPr>
        <w:t>В</w:t>
      </w:r>
      <w:r w:rsidR="00071770" w:rsidRPr="00F73F03">
        <w:rPr>
          <w:lang w:eastAsia="uk-UA"/>
        </w:rPr>
        <w:t xml:space="preserve">кладника з моменту пред’явлення нею до </w:t>
      </w:r>
      <w:r w:rsidR="00BF64B6" w:rsidRPr="00F73F03">
        <w:rPr>
          <w:lang w:eastAsia="uk-UA"/>
        </w:rPr>
        <w:t>Б</w:t>
      </w:r>
      <w:r w:rsidR="00071770" w:rsidRPr="00F73F03">
        <w:rPr>
          <w:lang w:eastAsia="uk-UA"/>
        </w:rPr>
        <w:t xml:space="preserve">анку першої вимоги, що випливає з прав </w:t>
      </w:r>
      <w:r w:rsidR="00BF64B6" w:rsidRPr="00F73F03">
        <w:rPr>
          <w:lang w:eastAsia="uk-UA"/>
        </w:rPr>
        <w:t>В</w:t>
      </w:r>
      <w:r w:rsidR="00071770" w:rsidRPr="00F73F03">
        <w:rPr>
          <w:lang w:eastAsia="uk-UA"/>
        </w:rPr>
        <w:t>кладника, або вираження нею іншим способом наміру скористатися такими правами.</w:t>
      </w:r>
    </w:p>
    <w:p w14:paraId="4726BC9C" w14:textId="24DDA1CA" w:rsidR="006A30A2" w:rsidRPr="00F73F03" w:rsidRDefault="006A76A8" w:rsidP="00071770">
      <w:pPr>
        <w:suppressAutoHyphens w:val="0"/>
        <w:ind w:firstLine="708"/>
        <w:jc w:val="both"/>
        <w:rPr>
          <w:lang w:eastAsia="uk-UA"/>
        </w:rPr>
      </w:pPr>
      <w:r w:rsidRPr="00F73F03">
        <w:rPr>
          <w:lang w:eastAsia="uk-UA"/>
        </w:rPr>
        <w:t>3.</w:t>
      </w:r>
      <w:r w:rsidR="006C6C4F">
        <w:rPr>
          <w:lang w:val="ru-RU" w:eastAsia="uk-UA"/>
        </w:rPr>
        <w:t>19</w:t>
      </w:r>
      <w:r w:rsidRPr="00F73F03">
        <w:rPr>
          <w:lang w:eastAsia="uk-UA"/>
        </w:rPr>
        <w:t xml:space="preserve">.3.2. </w:t>
      </w:r>
      <w:r w:rsidR="00071770" w:rsidRPr="00F73F03">
        <w:rPr>
          <w:lang w:eastAsia="uk-UA"/>
        </w:rPr>
        <w:t>Право вимоги на вклад належить особі, яка відкрила вкладний (депозитний) рахунок, до набуття особою, на користь якої відкрито</w:t>
      </w:r>
      <w:r w:rsidR="006A30A2" w:rsidRPr="00F73F03">
        <w:rPr>
          <w:lang w:eastAsia="uk-UA"/>
        </w:rPr>
        <w:t xml:space="preserve"> </w:t>
      </w:r>
      <w:r w:rsidR="00071770" w:rsidRPr="00F73F03">
        <w:rPr>
          <w:lang w:eastAsia="uk-UA"/>
        </w:rPr>
        <w:t xml:space="preserve">вкладний (депозитний) рахунок, прав </w:t>
      </w:r>
      <w:r w:rsidR="006A30A2" w:rsidRPr="00F73F03">
        <w:rPr>
          <w:lang w:eastAsia="uk-UA"/>
        </w:rPr>
        <w:t>В</w:t>
      </w:r>
      <w:r w:rsidR="00071770" w:rsidRPr="00F73F03">
        <w:rPr>
          <w:lang w:eastAsia="uk-UA"/>
        </w:rPr>
        <w:t>кладника.</w:t>
      </w:r>
    </w:p>
    <w:p w14:paraId="5F14B7DB" w14:textId="652BF9FC" w:rsidR="00071770" w:rsidRPr="00F73F03" w:rsidRDefault="006A30A2" w:rsidP="00071770">
      <w:pPr>
        <w:suppressAutoHyphens w:val="0"/>
        <w:ind w:firstLine="708"/>
        <w:jc w:val="both"/>
        <w:rPr>
          <w:lang w:eastAsia="uk-UA"/>
        </w:rPr>
      </w:pPr>
      <w:r w:rsidRPr="00F73F03">
        <w:rPr>
          <w:lang w:eastAsia="uk-UA"/>
        </w:rPr>
        <w:t>3.</w:t>
      </w:r>
      <w:r w:rsidR="006C6C4F" w:rsidRPr="00723D4B">
        <w:rPr>
          <w:lang w:eastAsia="uk-UA"/>
        </w:rPr>
        <w:t>19</w:t>
      </w:r>
      <w:r w:rsidRPr="00F73F03">
        <w:rPr>
          <w:lang w:eastAsia="uk-UA"/>
        </w:rPr>
        <w:t xml:space="preserve">.3.3. </w:t>
      </w:r>
      <w:r w:rsidR="00071770" w:rsidRPr="00F73F03">
        <w:rPr>
          <w:lang w:eastAsia="uk-UA"/>
        </w:rPr>
        <w:t xml:space="preserve">Особа, яка уклала </w:t>
      </w:r>
      <w:r w:rsidR="00B80DA8" w:rsidRPr="00F73F03">
        <w:rPr>
          <w:lang w:eastAsia="uk-UA"/>
        </w:rPr>
        <w:t xml:space="preserve">відповідну Угоду-Заяву </w:t>
      </w:r>
      <w:r w:rsidR="00071770" w:rsidRPr="00F73F03">
        <w:rPr>
          <w:lang w:eastAsia="uk-UA"/>
        </w:rPr>
        <w:t>та відкрила вкладний (депозитний) рахунок на користь третьої</w:t>
      </w:r>
      <w:r w:rsidR="005F4AB3" w:rsidRPr="00F73F03">
        <w:rPr>
          <w:lang w:eastAsia="uk-UA"/>
        </w:rPr>
        <w:t xml:space="preserve"> </w:t>
      </w:r>
      <w:r w:rsidR="00071770" w:rsidRPr="00F73F03">
        <w:rPr>
          <w:lang w:eastAsia="uk-UA"/>
        </w:rPr>
        <w:t xml:space="preserve">особи, має право вимагати повернення вкладу або перевести його на своє ім’я шляхом укладення </w:t>
      </w:r>
      <w:r w:rsidR="008F1DA2" w:rsidRPr="00F73F03">
        <w:rPr>
          <w:lang w:eastAsia="uk-UA"/>
        </w:rPr>
        <w:t>Д</w:t>
      </w:r>
      <w:r w:rsidR="00071770" w:rsidRPr="00F73F03">
        <w:rPr>
          <w:lang w:eastAsia="uk-UA"/>
        </w:rPr>
        <w:t>одаткової угоди або ново</w:t>
      </w:r>
      <w:r w:rsidR="00B54558" w:rsidRPr="00F73F03">
        <w:rPr>
          <w:lang w:eastAsia="uk-UA"/>
        </w:rPr>
        <w:t>ї Угоди-Заяви</w:t>
      </w:r>
      <w:r w:rsidR="00071770" w:rsidRPr="00F73F03">
        <w:rPr>
          <w:lang w:eastAsia="uk-UA"/>
        </w:rPr>
        <w:t xml:space="preserve"> і відкриття нового вкладного (депозитного) рахунку, якщо особа, на користь якої відкрито вкладний (депозитний) рахунок, відмовилася від вкладу.</w:t>
      </w:r>
    </w:p>
    <w:p w14:paraId="707F8330" w14:textId="781CA6FD" w:rsidR="001973D4" w:rsidRPr="00F73F03" w:rsidRDefault="00CD0E52" w:rsidP="00CD0E52">
      <w:pPr>
        <w:suppressAutoHyphens w:val="0"/>
        <w:ind w:firstLine="708"/>
        <w:jc w:val="both"/>
        <w:rPr>
          <w:lang w:eastAsia="uk-UA"/>
        </w:rPr>
      </w:pPr>
      <w:r w:rsidRPr="00F73F03">
        <w:rPr>
          <w:lang w:eastAsia="uk-UA"/>
        </w:rPr>
        <w:t>3.</w:t>
      </w:r>
      <w:r w:rsidR="00664824" w:rsidRPr="00723D4B">
        <w:rPr>
          <w:lang w:eastAsia="uk-UA"/>
        </w:rPr>
        <w:t>19</w:t>
      </w:r>
      <w:r w:rsidRPr="00F73F03">
        <w:rPr>
          <w:lang w:eastAsia="uk-UA"/>
        </w:rPr>
        <w:t xml:space="preserve">.4. Відкриття </w:t>
      </w:r>
      <w:r w:rsidRPr="00F73F03">
        <w:rPr>
          <w:b/>
          <w:lang w:eastAsia="uk-UA"/>
        </w:rPr>
        <w:t xml:space="preserve">вкладного (депозитного) рахунку однією фізичною особою </w:t>
      </w:r>
      <w:r w:rsidRPr="00F73F03">
        <w:rPr>
          <w:b/>
          <w:u w:val="single"/>
          <w:lang w:eastAsia="uk-UA"/>
        </w:rPr>
        <w:t>на ім’я</w:t>
      </w:r>
      <w:r w:rsidRPr="00F73F03">
        <w:rPr>
          <w:b/>
          <w:lang w:eastAsia="uk-UA"/>
        </w:rPr>
        <w:t xml:space="preserve"> іншої фізичної особи</w:t>
      </w:r>
      <w:r w:rsidRPr="00F73F03">
        <w:rPr>
          <w:lang w:eastAsia="uk-UA"/>
        </w:rPr>
        <w:t xml:space="preserve"> може здійснюватися на підставі довіреності, засвідченої в установленому законодавством України порядку.</w:t>
      </w:r>
    </w:p>
    <w:p w14:paraId="736F44AE" w14:textId="4A08C47F" w:rsidR="001973D4" w:rsidRPr="00F73F03" w:rsidRDefault="001973D4" w:rsidP="001973D4">
      <w:pPr>
        <w:suppressAutoHyphens w:val="0"/>
        <w:ind w:firstLine="708"/>
        <w:jc w:val="both"/>
        <w:rPr>
          <w:lang w:eastAsia="uk-UA"/>
        </w:rPr>
      </w:pPr>
      <w:r w:rsidRPr="00F73F03">
        <w:rPr>
          <w:lang w:eastAsia="uk-UA"/>
        </w:rPr>
        <w:t>3.</w:t>
      </w:r>
      <w:r w:rsidR="00664824">
        <w:rPr>
          <w:lang w:val="ru-RU" w:eastAsia="uk-UA"/>
        </w:rPr>
        <w:t>19</w:t>
      </w:r>
      <w:r w:rsidRPr="00F73F03">
        <w:rPr>
          <w:lang w:eastAsia="uk-UA"/>
        </w:rPr>
        <w:t>.4.1.</w:t>
      </w:r>
      <w:r w:rsidR="00CD0E52" w:rsidRPr="00F73F03">
        <w:rPr>
          <w:lang w:eastAsia="uk-UA"/>
        </w:rPr>
        <w:t xml:space="preserve"> Відкриття вкладного (депозитного) рахунку однією фізичною особою іншій особі на підставі довіреності здійснюється в такому порядку</w:t>
      </w:r>
      <w:r w:rsidRPr="00F73F03">
        <w:rPr>
          <w:lang w:eastAsia="uk-UA"/>
        </w:rPr>
        <w:t>:</w:t>
      </w:r>
    </w:p>
    <w:p w14:paraId="5FF0D7FF" w14:textId="4C970E86" w:rsidR="001973D4" w:rsidRPr="00F73F03" w:rsidRDefault="001973D4" w:rsidP="001973D4">
      <w:pPr>
        <w:suppressAutoHyphens w:val="0"/>
        <w:ind w:firstLine="708"/>
        <w:jc w:val="both"/>
        <w:rPr>
          <w:lang w:eastAsia="uk-UA"/>
        </w:rPr>
      </w:pPr>
      <w:r w:rsidRPr="00F73F03">
        <w:rPr>
          <w:lang w:eastAsia="uk-UA"/>
        </w:rPr>
        <w:t>Д</w:t>
      </w:r>
      <w:r w:rsidR="00CD0E52" w:rsidRPr="00F73F03">
        <w:rPr>
          <w:lang w:eastAsia="uk-UA"/>
        </w:rPr>
        <w:t xml:space="preserve">овірена особа має: </w:t>
      </w:r>
    </w:p>
    <w:p w14:paraId="76C499B7" w14:textId="25C660A3" w:rsidR="00D3094A" w:rsidRPr="00F73F03" w:rsidRDefault="00CD0E52" w:rsidP="00AB06B4">
      <w:pPr>
        <w:pStyle w:val="Default"/>
        <w:numPr>
          <w:ilvl w:val="0"/>
          <w:numId w:val="3"/>
        </w:numPr>
        <w:jc w:val="both"/>
        <w:rPr>
          <w:sz w:val="20"/>
          <w:szCs w:val="20"/>
          <w:lang w:val="uk-UA"/>
        </w:rPr>
      </w:pPr>
      <w:r w:rsidRPr="00F73F03">
        <w:rPr>
          <w:sz w:val="20"/>
          <w:szCs w:val="20"/>
          <w:lang w:val="uk-UA" w:eastAsia="uk-UA"/>
        </w:rPr>
        <w:t>пред’явити паспорт або інший документ, що посвідчує особу</w:t>
      </w:r>
      <w:r w:rsidR="001973D4" w:rsidRPr="00F73F03">
        <w:rPr>
          <w:sz w:val="20"/>
          <w:szCs w:val="20"/>
          <w:lang w:val="uk-UA" w:eastAsia="uk-UA"/>
        </w:rPr>
        <w:t>; ф</w:t>
      </w:r>
      <w:r w:rsidRPr="00F73F03">
        <w:rPr>
          <w:sz w:val="20"/>
          <w:szCs w:val="20"/>
          <w:lang w:val="uk-UA" w:eastAsia="uk-UA"/>
        </w:rPr>
        <w:t>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274823">
        <w:rPr>
          <w:sz w:val="20"/>
          <w:szCs w:val="20"/>
          <w:lang w:val="uk-UA" w:eastAsia="uk-UA"/>
        </w:rPr>
        <w:t xml:space="preserve"> </w:t>
      </w:r>
      <w:r w:rsidRPr="00F73F03">
        <w:rPr>
          <w:sz w:val="20"/>
          <w:szCs w:val="20"/>
          <w:lang w:val="uk-UA" w:eastAsia="uk-UA"/>
        </w:rPr>
        <w:t>платників податків;</w:t>
      </w:r>
    </w:p>
    <w:p w14:paraId="17879EE2" w14:textId="77777777" w:rsidR="00A85A3A" w:rsidRPr="00F73F03" w:rsidRDefault="00CD0E52" w:rsidP="00AB06B4">
      <w:pPr>
        <w:pStyle w:val="Default"/>
        <w:numPr>
          <w:ilvl w:val="0"/>
          <w:numId w:val="3"/>
        </w:numPr>
        <w:jc w:val="both"/>
        <w:rPr>
          <w:sz w:val="20"/>
          <w:szCs w:val="20"/>
          <w:lang w:val="uk-UA"/>
        </w:rPr>
      </w:pPr>
      <w:r w:rsidRPr="00F73F03">
        <w:rPr>
          <w:sz w:val="20"/>
          <w:szCs w:val="20"/>
          <w:lang w:val="uk-UA" w:eastAsia="uk-UA"/>
        </w:rPr>
        <w:t>подати довіреність (або копію довіреності), засвідчену</w:t>
      </w:r>
      <w:r w:rsidR="00D3094A" w:rsidRPr="00F73F03">
        <w:rPr>
          <w:sz w:val="20"/>
          <w:szCs w:val="20"/>
          <w:lang w:val="uk-UA" w:eastAsia="uk-UA"/>
        </w:rPr>
        <w:t xml:space="preserve"> </w:t>
      </w:r>
      <w:r w:rsidRPr="00F73F03">
        <w:rPr>
          <w:sz w:val="20"/>
          <w:szCs w:val="20"/>
          <w:lang w:val="uk-UA" w:eastAsia="uk-UA"/>
        </w:rPr>
        <w:t>в установленому законодавством України порядку</w:t>
      </w:r>
      <w:r w:rsidR="00D3094A" w:rsidRPr="00F73F03">
        <w:rPr>
          <w:sz w:val="20"/>
          <w:szCs w:val="20"/>
          <w:lang w:val="uk-UA" w:eastAsia="uk-UA"/>
        </w:rPr>
        <w:t>; д</w:t>
      </w:r>
      <w:r w:rsidRPr="00F73F03">
        <w:rPr>
          <w:sz w:val="20"/>
          <w:szCs w:val="20"/>
          <w:lang w:val="uk-UA" w:eastAsia="uk-UA"/>
        </w:rPr>
        <w:t xml:space="preserve">овіреність має містити інформацію, яка дає змогу </w:t>
      </w:r>
      <w:r w:rsidR="00A85A3A" w:rsidRPr="00F73F03">
        <w:rPr>
          <w:sz w:val="20"/>
          <w:szCs w:val="20"/>
          <w:lang w:val="uk-UA" w:eastAsia="uk-UA"/>
        </w:rPr>
        <w:t>Б</w:t>
      </w:r>
      <w:r w:rsidRPr="00F73F03">
        <w:rPr>
          <w:sz w:val="20"/>
          <w:szCs w:val="20"/>
          <w:lang w:val="uk-UA" w:eastAsia="uk-UA"/>
        </w:rPr>
        <w:t>анку ідентифікувати особу, на ім’я якої відкривається рахунок</w:t>
      </w:r>
      <w:r w:rsidR="00A85A3A" w:rsidRPr="00F73F03">
        <w:rPr>
          <w:sz w:val="20"/>
          <w:szCs w:val="20"/>
          <w:lang w:val="uk-UA" w:eastAsia="uk-UA"/>
        </w:rPr>
        <w:t>;</w:t>
      </w:r>
    </w:p>
    <w:p w14:paraId="6C17AF96" w14:textId="008CA9D7" w:rsidR="00D815C4" w:rsidRPr="005D0FCC" w:rsidRDefault="00A85A3A" w:rsidP="00AB06B4">
      <w:pPr>
        <w:pStyle w:val="Default"/>
        <w:numPr>
          <w:ilvl w:val="0"/>
          <w:numId w:val="3"/>
        </w:numPr>
        <w:jc w:val="both"/>
        <w:rPr>
          <w:sz w:val="20"/>
          <w:szCs w:val="20"/>
          <w:lang w:val="uk-UA"/>
        </w:rPr>
      </w:pPr>
      <w:r w:rsidRPr="00F73F03">
        <w:rPr>
          <w:sz w:val="20"/>
          <w:szCs w:val="20"/>
          <w:lang w:val="uk-UA" w:eastAsia="uk-UA"/>
        </w:rPr>
        <w:t>д</w:t>
      </w:r>
      <w:r w:rsidR="00CD0E52" w:rsidRPr="00F73F03">
        <w:rPr>
          <w:sz w:val="20"/>
          <w:szCs w:val="20"/>
          <w:lang w:val="uk-UA" w:eastAsia="uk-UA"/>
        </w:rPr>
        <w:t>овірена особа має додатково подати копію документа, виданого контролюючим органом, що засвідчує реєстрацію в Державному реєстрі фізичних осіб –</w:t>
      </w:r>
      <w:r w:rsidRPr="00F73F03">
        <w:rPr>
          <w:sz w:val="20"/>
          <w:szCs w:val="20"/>
          <w:lang w:val="uk-UA" w:eastAsia="uk-UA"/>
        </w:rPr>
        <w:t xml:space="preserve"> </w:t>
      </w:r>
      <w:r w:rsidR="00CD0E52" w:rsidRPr="00F73F03">
        <w:rPr>
          <w:sz w:val="20"/>
          <w:szCs w:val="20"/>
          <w:lang w:val="uk-UA" w:eastAsia="uk-UA"/>
        </w:rPr>
        <w:t xml:space="preserve">платників податків фізичної особи, на ім’я якої відкривається рахунок, засвідчену в установленому законодавством України порядку або уповноваженим працівником </w:t>
      </w:r>
      <w:r w:rsidRPr="00F73F03">
        <w:rPr>
          <w:sz w:val="20"/>
          <w:szCs w:val="20"/>
          <w:lang w:val="uk-UA" w:eastAsia="uk-UA"/>
        </w:rPr>
        <w:t>Б</w:t>
      </w:r>
      <w:r w:rsidR="00CD0E52" w:rsidRPr="00F73F03">
        <w:rPr>
          <w:sz w:val="20"/>
          <w:szCs w:val="20"/>
          <w:lang w:val="uk-UA" w:eastAsia="uk-UA"/>
        </w:rPr>
        <w:t xml:space="preserve">анку, якщо рахунок відкривається на ім’я фізичної особи-резидента </w:t>
      </w:r>
      <w:r w:rsidR="00CD0E52" w:rsidRPr="00F73F03">
        <w:rPr>
          <w:sz w:val="20"/>
          <w:szCs w:val="20"/>
          <w:lang w:val="uk-UA" w:eastAsia="uk-UA"/>
        </w:rPr>
        <w:lastRenderedPageBreak/>
        <w:t>і в довіреності не зазначений реєстраційний номер облікової картки платника податків фізичної особи-резидента, на ім’я якої відкривається рахунок</w:t>
      </w:r>
      <w:r w:rsidR="005401D1">
        <w:rPr>
          <w:sz w:val="20"/>
          <w:szCs w:val="20"/>
          <w:lang w:val="uk-UA" w:eastAsia="uk-UA"/>
        </w:rPr>
        <w:t>.</w:t>
      </w:r>
    </w:p>
    <w:p w14:paraId="419E52BE" w14:textId="066645B1" w:rsidR="00CD0E52" w:rsidRPr="00F73F03" w:rsidRDefault="00A85A3A" w:rsidP="00A85A3A">
      <w:pPr>
        <w:pStyle w:val="Default"/>
        <w:ind w:firstLine="708"/>
        <w:jc w:val="both"/>
        <w:rPr>
          <w:sz w:val="20"/>
          <w:szCs w:val="20"/>
          <w:lang w:val="uk-UA"/>
        </w:rPr>
      </w:pPr>
      <w:r w:rsidRPr="00F73F03">
        <w:rPr>
          <w:sz w:val="20"/>
          <w:szCs w:val="20"/>
          <w:lang w:val="uk-UA" w:eastAsia="uk-UA"/>
        </w:rPr>
        <w:t>3.</w:t>
      </w:r>
      <w:r w:rsidR="00664824">
        <w:rPr>
          <w:sz w:val="20"/>
          <w:szCs w:val="20"/>
          <w:lang w:val="uk-UA" w:eastAsia="uk-UA"/>
        </w:rPr>
        <w:t>19</w:t>
      </w:r>
      <w:r w:rsidRPr="00F73F03">
        <w:rPr>
          <w:sz w:val="20"/>
          <w:szCs w:val="20"/>
          <w:lang w:val="uk-UA" w:eastAsia="uk-UA"/>
        </w:rPr>
        <w:t xml:space="preserve">.4.2. </w:t>
      </w:r>
      <w:r w:rsidR="00CD0E52" w:rsidRPr="00F73F03">
        <w:rPr>
          <w:sz w:val="20"/>
          <w:szCs w:val="20"/>
          <w:lang w:val="uk-UA" w:eastAsia="uk-UA"/>
        </w:rPr>
        <w:t>Власник рахунку</w:t>
      </w:r>
      <w:r w:rsidRPr="00F73F03">
        <w:rPr>
          <w:sz w:val="20"/>
          <w:szCs w:val="20"/>
          <w:lang w:val="uk-UA" w:eastAsia="uk-UA"/>
        </w:rPr>
        <w:t xml:space="preserve"> </w:t>
      </w:r>
      <w:r w:rsidR="00CD0E52" w:rsidRPr="00F73F03">
        <w:rPr>
          <w:sz w:val="20"/>
          <w:szCs w:val="20"/>
          <w:lang w:val="uk-UA" w:eastAsia="uk-UA"/>
        </w:rPr>
        <w:t xml:space="preserve">під час першого звернення до </w:t>
      </w:r>
      <w:r w:rsidRPr="00F73F03">
        <w:rPr>
          <w:sz w:val="20"/>
          <w:szCs w:val="20"/>
          <w:lang w:val="uk-UA" w:eastAsia="uk-UA"/>
        </w:rPr>
        <w:t>Б</w:t>
      </w:r>
      <w:r w:rsidR="00CD0E52" w:rsidRPr="00F73F03">
        <w:rPr>
          <w:sz w:val="20"/>
          <w:szCs w:val="20"/>
          <w:lang w:val="uk-UA" w:eastAsia="uk-UA"/>
        </w:rPr>
        <w:t>анку</w:t>
      </w:r>
      <w:r w:rsidRPr="00F73F03">
        <w:rPr>
          <w:sz w:val="20"/>
          <w:szCs w:val="20"/>
          <w:lang w:val="uk-UA" w:eastAsia="uk-UA"/>
        </w:rPr>
        <w:t xml:space="preserve"> </w:t>
      </w:r>
      <w:r w:rsidR="00CD0E52" w:rsidRPr="00F73F03">
        <w:rPr>
          <w:sz w:val="20"/>
          <w:szCs w:val="20"/>
          <w:lang w:val="uk-UA" w:eastAsia="uk-UA"/>
        </w:rPr>
        <w:t>з метою використання коштів за рахунком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5C4D52" w:rsidRPr="00F73F03">
        <w:rPr>
          <w:sz w:val="20"/>
          <w:szCs w:val="20"/>
          <w:lang w:val="uk-UA" w:eastAsia="uk-UA"/>
        </w:rPr>
        <w:t xml:space="preserve"> </w:t>
      </w:r>
      <w:r w:rsidR="00CD0E52" w:rsidRPr="00F73F03">
        <w:rPr>
          <w:sz w:val="20"/>
          <w:szCs w:val="20"/>
          <w:lang w:val="uk-UA" w:eastAsia="uk-UA"/>
        </w:rPr>
        <w:t xml:space="preserve">платників податків. </w:t>
      </w:r>
    </w:p>
    <w:p w14:paraId="75C0287E" w14:textId="75866226" w:rsidR="00444866" w:rsidRPr="00F73F03" w:rsidRDefault="00444866" w:rsidP="00CD0E52">
      <w:pPr>
        <w:pStyle w:val="Default"/>
        <w:ind w:firstLine="708"/>
        <w:jc w:val="both"/>
        <w:rPr>
          <w:sz w:val="20"/>
          <w:szCs w:val="20"/>
          <w:lang w:val="uk-UA"/>
        </w:rPr>
      </w:pPr>
      <w:r w:rsidRPr="00F73F03">
        <w:rPr>
          <w:sz w:val="20"/>
          <w:szCs w:val="20"/>
          <w:lang w:val="uk-UA"/>
        </w:rPr>
        <w:t>3.</w:t>
      </w:r>
      <w:r w:rsidR="00664824">
        <w:rPr>
          <w:sz w:val="20"/>
          <w:szCs w:val="20"/>
          <w:lang w:val="uk-UA"/>
        </w:rPr>
        <w:t>19</w:t>
      </w:r>
      <w:r w:rsidRPr="00F73F03">
        <w:rPr>
          <w:sz w:val="20"/>
          <w:szCs w:val="20"/>
          <w:lang w:val="uk-UA"/>
        </w:rPr>
        <w:t xml:space="preserve">.5. Банк відкриває </w:t>
      </w:r>
      <w:r w:rsidRPr="00F73F03">
        <w:rPr>
          <w:b/>
          <w:sz w:val="20"/>
          <w:szCs w:val="20"/>
          <w:lang w:val="uk-UA"/>
        </w:rPr>
        <w:t>пенсійні депозитні рахунки фізичним особам</w:t>
      </w:r>
      <w:r w:rsidRPr="00F73F03">
        <w:rPr>
          <w:sz w:val="20"/>
          <w:szCs w:val="20"/>
          <w:lang w:val="uk-UA"/>
        </w:rPr>
        <w:t xml:space="preserve"> у порядку, установленому цим Розділом Договору. </w:t>
      </w:r>
    </w:p>
    <w:p w14:paraId="6A407066" w14:textId="5203B7F2" w:rsidR="00444866" w:rsidRPr="00F73F03" w:rsidRDefault="00444866" w:rsidP="00CD0E52">
      <w:pPr>
        <w:pStyle w:val="Default"/>
        <w:ind w:firstLine="708"/>
        <w:jc w:val="both"/>
        <w:rPr>
          <w:sz w:val="20"/>
          <w:szCs w:val="20"/>
          <w:lang w:val="uk-UA"/>
        </w:rPr>
      </w:pPr>
      <w:r w:rsidRPr="00F73F03">
        <w:rPr>
          <w:sz w:val="20"/>
          <w:szCs w:val="20"/>
          <w:lang w:val="uk-UA"/>
        </w:rPr>
        <w:t>3.</w:t>
      </w:r>
      <w:r w:rsidR="00664824">
        <w:rPr>
          <w:sz w:val="20"/>
          <w:szCs w:val="20"/>
          <w:lang w:val="uk-UA"/>
        </w:rPr>
        <w:t>19</w:t>
      </w:r>
      <w:r w:rsidRPr="00F73F03">
        <w:rPr>
          <w:sz w:val="20"/>
          <w:szCs w:val="20"/>
          <w:lang w:val="uk-UA"/>
        </w:rPr>
        <w:t xml:space="preserve">.5.1. Банк залучає кошти фізичних осіб на пенсійні депозитні рахунки лише в межах суми, визначеної для відшкодування вкладів Фондом гарантування вкладів фізичних осіб, що встановлюється згідно із законодавством України. Інші особливості залучення Банком коштів на ці рахунки визначаються відповідним Розділом цього Договору. </w:t>
      </w:r>
    </w:p>
    <w:p w14:paraId="02BF512B" w14:textId="419841D7" w:rsidR="001E76E7" w:rsidRPr="00F73F03" w:rsidRDefault="001E76E7" w:rsidP="004636A0">
      <w:pPr>
        <w:pStyle w:val="Default"/>
        <w:ind w:firstLine="708"/>
        <w:jc w:val="both"/>
        <w:rPr>
          <w:sz w:val="20"/>
          <w:szCs w:val="20"/>
          <w:lang w:val="uk-UA"/>
        </w:rPr>
      </w:pPr>
      <w:r w:rsidRPr="00F73F03">
        <w:rPr>
          <w:sz w:val="20"/>
          <w:szCs w:val="20"/>
          <w:lang w:val="uk-UA"/>
        </w:rPr>
        <w:t>3.</w:t>
      </w:r>
      <w:r w:rsidR="00664824">
        <w:rPr>
          <w:sz w:val="20"/>
          <w:szCs w:val="20"/>
          <w:lang w:val="uk-UA"/>
        </w:rPr>
        <w:t>19</w:t>
      </w:r>
      <w:r w:rsidRPr="00F73F03">
        <w:rPr>
          <w:sz w:val="20"/>
          <w:szCs w:val="20"/>
          <w:lang w:val="uk-UA"/>
        </w:rPr>
        <w:t>.</w:t>
      </w:r>
      <w:r w:rsidR="00896550" w:rsidRPr="00F73F03">
        <w:rPr>
          <w:sz w:val="20"/>
          <w:szCs w:val="20"/>
          <w:lang w:val="uk-UA"/>
        </w:rPr>
        <w:t>6</w:t>
      </w:r>
      <w:r w:rsidR="007064F4" w:rsidRPr="00F73F03">
        <w:rPr>
          <w:sz w:val="20"/>
          <w:szCs w:val="20"/>
          <w:lang w:val="uk-UA"/>
        </w:rPr>
        <w:t>.</w:t>
      </w:r>
      <w:r w:rsidRPr="00F73F03">
        <w:rPr>
          <w:sz w:val="20"/>
          <w:szCs w:val="20"/>
          <w:lang w:val="uk-UA"/>
        </w:rPr>
        <w:t xml:space="preserve"> </w:t>
      </w:r>
      <w:r w:rsidR="00511D93" w:rsidRPr="00511D93">
        <w:rPr>
          <w:sz w:val="20"/>
          <w:szCs w:val="20"/>
          <w:lang w:val="uk-UA"/>
        </w:rPr>
        <w:t>На вкладний (депозитний) рахунок фізичної особи можуть зараховуватися кошти, що надійшли на ім'я власника рахунку від іншої особи, якщо договором банківського вкладу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79BEEF54" w14:textId="14147CD6" w:rsidR="00FE42D0" w:rsidRPr="00FE42D0" w:rsidRDefault="00424243" w:rsidP="00FE42D0">
      <w:pPr>
        <w:pStyle w:val="Default"/>
        <w:jc w:val="both"/>
        <w:rPr>
          <w:sz w:val="20"/>
          <w:szCs w:val="20"/>
          <w:lang w:val="uk-UA"/>
        </w:rPr>
      </w:pPr>
      <w:r w:rsidRPr="00F73F03">
        <w:rPr>
          <w:sz w:val="20"/>
          <w:szCs w:val="20"/>
        </w:rPr>
        <w:tab/>
      </w:r>
      <w:r w:rsidRPr="00F73F03">
        <w:rPr>
          <w:sz w:val="20"/>
          <w:szCs w:val="20"/>
          <w:lang w:val="uk-UA"/>
        </w:rPr>
        <w:t>3.</w:t>
      </w:r>
      <w:r w:rsidR="00664824">
        <w:rPr>
          <w:sz w:val="20"/>
          <w:szCs w:val="20"/>
          <w:lang w:val="uk-UA"/>
        </w:rPr>
        <w:t>20</w:t>
      </w:r>
      <w:r w:rsidRPr="00F73F03">
        <w:rPr>
          <w:sz w:val="20"/>
          <w:szCs w:val="20"/>
          <w:lang w:val="uk-UA"/>
        </w:rPr>
        <w:t xml:space="preserve">. </w:t>
      </w:r>
      <w:r w:rsidR="00FE42D0" w:rsidRPr="00FE42D0">
        <w:rPr>
          <w:sz w:val="20"/>
          <w:szCs w:val="20"/>
          <w:lang w:val="uk-UA"/>
        </w:rPr>
        <w:t xml:space="preserve">Фізична особа має право зробити відповідне розпорядження </w:t>
      </w:r>
      <w:r w:rsidR="00F460FF">
        <w:rPr>
          <w:sz w:val="20"/>
          <w:szCs w:val="20"/>
          <w:lang w:val="uk-UA"/>
        </w:rPr>
        <w:t>Б</w:t>
      </w:r>
      <w:r w:rsidR="00FE42D0" w:rsidRPr="00FE42D0">
        <w:rPr>
          <w:sz w:val="20"/>
          <w:szCs w:val="20"/>
          <w:lang w:val="uk-UA"/>
        </w:rPr>
        <w:t xml:space="preserve">анку щодо коштів, що їй належать, на випадок своєї смерті (далі - розпорядження). На розпорядженні </w:t>
      </w:r>
      <w:r w:rsidR="008C7A46">
        <w:rPr>
          <w:sz w:val="20"/>
          <w:szCs w:val="20"/>
          <w:lang w:val="uk-UA"/>
        </w:rPr>
        <w:t>К</w:t>
      </w:r>
      <w:r w:rsidR="00FE42D0" w:rsidRPr="00FE42D0">
        <w:rPr>
          <w:sz w:val="20"/>
          <w:szCs w:val="20"/>
          <w:lang w:val="uk-UA"/>
        </w:rPr>
        <w:t xml:space="preserve">лієнта, яке складається у формі окремого документа або є додатком до </w:t>
      </w:r>
      <w:r w:rsidR="008C7A46">
        <w:rPr>
          <w:sz w:val="20"/>
          <w:szCs w:val="20"/>
          <w:lang w:val="uk-UA"/>
        </w:rPr>
        <w:t>Угоди-Заяви</w:t>
      </w:r>
      <w:r w:rsidR="00FE42D0" w:rsidRPr="00FE42D0">
        <w:rPr>
          <w:sz w:val="20"/>
          <w:szCs w:val="20"/>
          <w:lang w:val="uk-UA"/>
        </w:rPr>
        <w:t xml:space="preserve">, має бути зазначена дата його складання. Розпорядження засвідчується підписом уповноваженого працівника </w:t>
      </w:r>
      <w:r w:rsidR="00D072D5">
        <w:rPr>
          <w:sz w:val="20"/>
          <w:szCs w:val="20"/>
          <w:lang w:val="uk-UA"/>
        </w:rPr>
        <w:t>Б</w:t>
      </w:r>
      <w:r w:rsidR="00FE42D0" w:rsidRPr="00FE42D0">
        <w:rPr>
          <w:sz w:val="20"/>
          <w:szCs w:val="20"/>
          <w:lang w:val="uk-UA"/>
        </w:rPr>
        <w:t>анку і зберігається в справі з юридичного оформлення рахунку.</w:t>
      </w:r>
    </w:p>
    <w:p w14:paraId="1E37080A" w14:textId="14940F98" w:rsidR="00FE42D0" w:rsidRPr="00FE42D0"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20</w:t>
      </w:r>
      <w:r>
        <w:rPr>
          <w:sz w:val="20"/>
          <w:szCs w:val="20"/>
          <w:lang w:val="uk-UA"/>
        </w:rPr>
        <w:t xml:space="preserve">.1. </w:t>
      </w:r>
      <w:r w:rsidRPr="00FE42D0">
        <w:rPr>
          <w:sz w:val="20"/>
          <w:szCs w:val="20"/>
          <w:lang w:val="uk-UA"/>
        </w:rPr>
        <w:t>Дія розпорядження може бути повністю або частково скасована заповітом відповідно до статті 1228 Цивільного кодексу України.</w:t>
      </w:r>
    </w:p>
    <w:p w14:paraId="07CFF86F" w14:textId="56473773" w:rsidR="003061C7" w:rsidRPr="00F73F03"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20</w:t>
      </w:r>
      <w:r>
        <w:rPr>
          <w:sz w:val="20"/>
          <w:szCs w:val="20"/>
          <w:lang w:val="uk-UA"/>
        </w:rPr>
        <w:t xml:space="preserve">.2. </w:t>
      </w:r>
      <w:r w:rsidRPr="00FE42D0">
        <w:rPr>
          <w:sz w:val="20"/>
          <w:szCs w:val="20"/>
          <w:lang w:val="uk-UA"/>
        </w:rPr>
        <w:t>Банк здійснює виплату вкладу (частини вкладу) спадкоємцю власника поточного/вкладного (депозитного) рахунку на підставі документів, визначених законодавством України.</w:t>
      </w:r>
      <w:r>
        <w:rPr>
          <w:sz w:val="20"/>
          <w:szCs w:val="20"/>
          <w:lang w:val="uk-UA"/>
        </w:rPr>
        <w:t xml:space="preserve"> </w:t>
      </w:r>
    </w:p>
    <w:p w14:paraId="3D586C6E" w14:textId="2C095FF1" w:rsidR="00FE42D0" w:rsidRPr="00FE42D0" w:rsidRDefault="00424243" w:rsidP="00FE42D0">
      <w:pPr>
        <w:pStyle w:val="Default"/>
        <w:jc w:val="both"/>
        <w:rPr>
          <w:sz w:val="20"/>
          <w:szCs w:val="20"/>
          <w:lang w:val="uk-UA"/>
        </w:rPr>
      </w:pPr>
      <w:r w:rsidRPr="00F73F03">
        <w:rPr>
          <w:sz w:val="20"/>
          <w:szCs w:val="20"/>
          <w:lang w:val="uk-UA"/>
        </w:rPr>
        <w:tab/>
        <w:t>3.</w:t>
      </w:r>
      <w:r w:rsidR="00664824">
        <w:rPr>
          <w:sz w:val="20"/>
          <w:szCs w:val="20"/>
          <w:lang w:val="uk-UA"/>
        </w:rPr>
        <w:t>21</w:t>
      </w:r>
      <w:r w:rsidRPr="00F73F03">
        <w:rPr>
          <w:sz w:val="20"/>
          <w:szCs w:val="20"/>
          <w:lang w:val="uk-UA"/>
        </w:rPr>
        <w:t>.</w:t>
      </w:r>
      <w:r w:rsidR="00FE42D0" w:rsidRPr="004636A0">
        <w:rPr>
          <w:lang w:val="uk-UA"/>
        </w:rPr>
        <w:t xml:space="preserve"> </w:t>
      </w:r>
      <w:r w:rsidR="00FE42D0" w:rsidRPr="00FE42D0">
        <w:rPr>
          <w:sz w:val="20"/>
          <w:szCs w:val="20"/>
          <w:lang w:val="uk-UA"/>
        </w:rPr>
        <w:t>Видаткові операції за рахунками фізичних осіб</w:t>
      </w:r>
      <w:r w:rsidR="00FE42D0">
        <w:rPr>
          <w:sz w:val="20"/>
          <w:szCs w:val="20"/>
          <w:lang w:val="uk-UA"/>
        </w:rPr>
        <w:t xml:space="preserve"> </w:t>
      </w:r>
      <w:r w:rsidR="00FE42D0" w:rsidRPr="00FE42D0">
        <w:rPr>
          <w:sz w:val="20"/>
          <w:szCs w:val="20"/>
          <w:lang w:val="uk-UA"/>
        </w:rPr>
        <w:t xml:space="preserve">здійснюються за розпорядженням власника або за його дорученням на підставі довіреності (копії довіреності), засвідченої нотаріально, а у випадках, визначених законодавством України, - іншими уповноваженими на це особами. Довіреність може бути засвідчена уповноваженим працівником банку, якщо вона складається в </w:t>
      </w:r>
      <w:r w:rsidR="00AB1C22">
        <w:rPr>
          <w:sz w:val="20"/>
          <w:szCs w:val="20"/>
          <w:lang w:val="uk-UA"/>
        </w:rPr>
        <w:t>Б</w:t>
      </w:r>
      <w:r w:rsidR="00FE42D0" w:rsidRPr="00FE42D0">
        <w:rPr>
          <w:sz w:val="20"/>
          <w:szCs w:val="20"/>
          <w:lang w:val="uk-UA"/>
        </w:rPr>
        <w:t>анку (у присутності власника рахунку та довірених осіб). Така довіреність додаткового засвідчення не потребує.</w:t>
      </w:r>
    </w:p>
    <w:p w14:paraId="507A7BA0" w14:textId="0755D380" w:rsidR="00424243" w:rsidRPr="00F73F03" w:rsidRDefault="00FE42D0" w:rsidP="004636A0">
      <w:pPr>
        <w:pStyle w:val="Default"/>
        <w:ind w:firstLine="708"/>
        <w:jc w:val="both"/>
        <w:rPr>
          <w:sz w:val="20"/>
          <w:szCs w:val="20"/>
          <w:lang w:val="uk-UA"/>
        </w:rPr>
      </w:pPr>
      <w:r>
        <w:rPr>
          <w:sz w:val="20"/>
          <w:szCs w:val="20"/>
          <w:lang w:val="uk-UA"/>
        </w:rPr>
        <w:t>3.</w:t>
      </w:r>
      <w:r w:rsidR="00664824">
        <w:rPr>
          <w:sz w:val="20"/>
          <w:szCs w:val="20"/>
          <w:lang w:val="uk-UA"/>
        </w:rPr>
        <w:t>21</w:t>
      </w:r>
      <w:r>
        <w:rPr>
          <w:sz w:val="20"/>
          <w:szCs w:val="20"/>
          <w:lang w:val="uk-UA"/>
        </w:rPr>
        <w:t xml:space="preserve">.1. </w:t>
      </w:r>
      <w:r w:rsidRPr="00FE42D0">
        <w:rPr>
          <w:sz w:val="20"/>
          <w:szCs w:val="20"/>
          <w:lang w:val="uk-UA"/>
        </w:rPr>
        <w:t>Під час здійснення операцій за рахунками фізичних осіб</w:t>
      </w:r>
      <w:r>
        <w:rPr>
          <w:sz w:val="20"/>
          <w:szCs w:val="20"/>
          <w:lang w:val="uk-UA"/>
        </w:rPr>
        <w:t xml:space="preserve"> </w:t>
      </w:r>
      <w:r w:rsidRPr="00FE42D0">
        <w:rPr>
          <w:sz w:val="20"/>
          <w:szCs w:val="20"/>
          <w:lang w:val="uk-UA"/>
        </w:rPr>
        <w:t xml:space="preserve">використовується зразок підпису власника рахунку / довіреної особи, зазначений у </w:t>
      </w:r>
      <w:r>
        <w:rPr>
          <w:sz w:val="20"/>
          <w:szCs w:val="20"/>
          <w:lang w:val="uk-UA"/>
        </w:rPr>
        <w:t xml:space="preserve">відповідній Угоді-Заяві </w:t>
      </w:r>
      <w:r w:rsidRPr="00FE42D0">
        <w:rPr>
          <w:sz w:val="20"/>
          <w:szCs w:val="20"/>
          <w:lang w:val="uk-UA"/>
        </w:rPr>
        <w:t xml:space="preserve">/ довіреності або в іншому документі, визначеному внутрішніми положеннями </w:t>
      </w:r>
      <w:r>
        <w:rPr>
          <w:sz w:val="20"/>
          <w:szCs w:val="20"/>
          <w:lang w:val="uk-UA"/>
        </w:rPr>
        <w:t>Б</w:t>
      </w:r>
      <w:r w:rsidRPr="00FE42D0">
        <w:rPr>
          <w:sz w:val="20"/>
          <w:szCs w:val="20"/>
          <w:lang w:val="uk-UA"/>
        </w:rPr>
        <w:t>анку.</w:t>
      </w:r>
      <w:r w:rsidR="00424243" w:rsidRPr="00F73F03">
        <w:rPr>
          <w:sz w:val="20"/>
          <w:szCs w:val="20"/>
          <w:lang w:val="uk-UA"/>
        </w:rPr>
        <w:t xml:space="preserve"> </w:t>
      </w:r>
    </w:p>
    <w:p w14:paraId="4FB76CB2" w14:textId="43EBC909" w:rsidR="00424243" w:rsidRPr="00F73F03" w:rsidRDefault="00424243" w:rsidP="00424243">
      <w:pPr>
        <w:pStyle w:val="Default"/>
        <w:jc w:val="both"/>
        <w:rPr>
          <w:sz w:val="20"/>
          <w:szCs w:val="20"/>
          <w:lang w:val="uk-UA"/>
        </w:rPr>
      </w:pPr>
      <w:r w:rsidRPr="00F73F03">
        <w:rPr>
          <w:sz w:val="20"/>
          <w:szCs w:val="20"/>
          <w:lang w:val="uk-UA"/>
        </w:rPr>
        <w:tab/>
        <w:t>3.</w:t>
      </w:r>
      <w:r w:rsidR="00664824">
        <w:rPr>
          <w:sz w:val="20"/>
          <w:szCs w:val="20"/>
          <w:lang w:val="uk-UA"/>
        </w:rPr>
        <w:t>21</w:t>
      </w:r>
      <w:r w:rsidRPr="00F73F03">
        <w:rPr>
          <w:sz w:val="20"/>
          <w:szCs w:val="20"/>
          <w:lang w:val="uk-UA"/>
        </w:rPr>
        <w:t>.</w:t>
      </w:r>
      <w:r w:rsidR="00F81E87" w:rsidRPr="00F73F03">
        <w:rPr>
          <w:sz w:val="20"/>
          <w:szCs w:val="20"/>
          <w:lang w:val="uk-UA"/>
        </w:rPr>
        <w:t>2</w:t>
      </w:r>
      <w:r w:rsidRPr="00F73F03">
        <w:rPr>
          <w:sz w:val="20"/>
          <w:szCs w:val="20"/>
          <w:lang w:val="uk-UA"/>
        </w:rPr>
        <w:t>. Дія довіреності припиняється внаслідок:</w:t>
      </w:r>
    </w:p>
    <w:p w14:paraId="4AD1C5F3" w14:textId="77777777" w:rsidR="00424243" w:rsidRPr="00F73F03" w:rsidRDefault="00424243" w:rsidP="00AB06B4">
      <w:pPr>
        <w:numPr>
          <w:ilvl w:val="0"/>
          <w:numId w:val="6"/>
        </w:numPr>
        <w:suppressAutoHyphens w:val="0"/>
      </w:pPr>
      <w:r w:rsidRPr="00F73F03">
        <w:t>закриття рахунка;</w:t>
      </w:r>
    </w:p>
    <w:p w14:paraId="6CA3DA95" w14:textId="77777777" w:rsidR="00424243" w:rsidRPr="00F73F03" w:rsidRDefault="00424243" w:rsidP="00AB06B4">
      <w:pPr>
        <w:numPr>
          <w:ilvl w:val="0"/>
          <w:numId w:val="6"/>
        </w:numPr>
        <w:suppressAutoHyphens w:val="0"/>
      </w:pPr>
      <w:r w:rsidRPr="00F73F03">
        <w:t>закінчення строку дії довіреності;</w:t>
      </w:r>
    </w:p>
    <w:p w14:paraId="65058821" w14:textId="77777777" w:rsidR="00424243" w:rsidRPr="00F73F03" w:rsidRDefault="00424243" w:rsidP="00AB06B4">
      <w:pPr>
        <w:numPr>
          <w:ilvl w:val="0"/>
          <w:numId w:val="6"/>
        </w:numPr>
        <w:suppressAutoHyphens w:val="0"/>
      </w:pPr>
      <w:r w:rsidRPr="00F73F03">
        <w:t>скасування довіреності особою, що її видала;</w:t>
      </w:r>
    </w:p>
    <w:p w14:paraId="20443986" w14:textId="77777777" w:rsidR="00424243" w:rsidRPr="00F73F03" w:rsidRDefault="00424243" w:rsidP="00AB06B4">
      <w:pPr>
        <w:numPr>
          <w:ilvl w:val="0"/>
          <w:numId w:val="6"/>
        </w:numPr>
        <w:suppressAutoHyphens w:val="0"/>
      </w:pPr>
      <w:r w:rsidRPr="00F73F03">
        <w:t>відмови представника від вчинення дій, що були визначенні довіреністю;</w:t>
      </w:r>
    </w:p>
    <w:p w14:paraId="745F93DB" w14:textId="77777777" w:rsidR="00424243" w:rsidRPr="00F73F03" w:rsidRDefault="00424243" w:rsidP="00AB06B4">
      <w:pPr>
        <w:numPr>
          <w:ilvl w:val="0"/>
          <w:numId w:val="6"/>
        </w:numPr>
        <w:suppressAutoHyphens w:val="0"/>
      </w:pPr>
      <w:r w:rsidRPr="00F73F03">
        <w:t>смерті власника рахунка, який видав довіреність;</w:t>
      </w:r>
    </w:p>
    <w:p w14:paraId="11B83205" w14:textId="77777777" w:rsidR="00424243" w:rsidRPr="00F73F03" w:rsidRDefault="00424243" w:rsidP="00AB06B4">
      <w:pPr>
        <w:numPr>
          <w:ilvl w:val="0"/>
          <w:numId w:val="6"/>
        </w:numPr>
        <w:suppressAutoHyphens w:val="0"/>
        <w:jc w:val="both"/>
      </w:pPr>
      <w:r w:rsidRPr="00F73F03">
        <w:t>смерті представника, якому видана довіреність, визнання його недієздатним, обмежено дієздатним.</w:t>
      </w:r>
    </w:p>
    <w:p w14:paraId="6263AE39" w14:textId="37E4F282" w:rsidR="00190C10" w:rsidRPr="00F73F03" w:rsidRDefault="00424243" w:rsidP="0016781E">
      <w:pPr>
        <w:spacing w:line="216" w:lineRule="auto"/>
        <w:jc w:val="both"/>
        <w:rPr>
          <w:lang w:eastAsia="ru-RU"/>
        </w:rPr>
      </w:pPr>
      <w:r w:rsidRPr="00F73F03">
        <w:rPr>
          <w:lang w:val="ru-RU"/>
        </w:rPr>
        <w:tab/>
      </w:r>
      <w:r w:rsidRPr="00F73F03">
        <w:t>3.</w:t>
      </w:r>
      <w:r w:rsidR="00664824">
        <w:rPr>
          <w:lang w:val="ru-RU"/>
        </w:rPr>
        <w:t>21</w:t>
      </w:r>
      <w:r w:rsidRPr="00F73F03">
        <w:t>.</w:t>
      </w:r>
      <w:r w:rsidR="00AD6A80" w:rsidRPr="00F73F03">
        <w:t>3</w:t>
      </w:r>
      <w:r w:rsidRPr="00F73F03">
        <w:t>.</w:t>
      </w:r>
      <w:r w:rsidRPr="00F73F03">
        <w:rPr>
          <w:rFonts w:eastAsia="Calibri"/>
          <w:b/>
          <w:bCs/>
          <w:lang w:eastAsia="ru-RU"/>
        </w:rPr>
        <w:t xml:space="preserve"> </w:t>
      </w:r>
      <w:r w:rsidRPr="00F73F03">
        <w:rPr>
          <w:rFonts w:eastAsia="Calibri"/>
          <w:lang w:eastAsia="ru-RU"/>
        </w:rPr>
        <w:t>Фізична особа</w:t>
      </w:r>
      <w:r w:rsidR="006C2D8E" w:rsidRPr="00F73F03">
        <w:rPr>
          <w:rFonts w:eastAsia="Calibri"/>
          <w:lang w:val="ru-RU" w:eastAsia="ru-RU"/>
        </w:rPr>
        <w:t xml:space="preserve"> </w:t>
      </w:r>
      <w:r w:rsidR="006C2D8E" w:rsidRPr="00F73F03">
        <w:rPr>
          <w:rFonts w:eastAsia="Calibri"/>
          <w:lang w:eastAsia="ru-RU"/>
        </w:rPr>
        <w:t>–</w:t>
      </w:r>
      <w:r w:rsidR="006C2D8E" w:rsidRPr="00F73F03">
        <w:rPr>
          <w:rFonts w:eastAsia="Calibri"/>
          <w:lang w:val="ru-RU" w:eastAsia="ru-RU"/>
        </w:rPr>
        <w:t xml:space="preserve"> </w:t>
      </w:r>
      <w:r w:rsidRPr="00F73F03">
        <w:rPr>
          <w:rFonts w:eastAsia="Calibri"/>
          <w:lang w:eastAsia="ru-RU"/>
        </w:rPr>
        <w:t>власник рахунку зобов’язаний негайно в письмовій формі повідомляти Банк про скасування виданої ним довіреності на право</w:t>
      </w:r>
      <w:r w:rsidRPr="00F73F03">
        <w:rPr>
          <w:rFonts w:eastAsia="Calibri"/>
          <w:b/>
          <w:bCs/>
          <w:lang w:eastAsia="ru-RU"/>
        </w:rPr>
        <w:t xml:space="preserve"> </w:t>
      </w:r>
      <w:r w:rsidRPr="00F73F03">
        <w:rPr>
          <w:rFonts w:eastAsia="Calibri"/>
          <w:lang w:eastAsia="ru-RU"/>
        </w:rPr>
        <w:t>розпорядження рахунком/рахунками іншим особам.</w:t>
      </w:r>
      <w:r w:rsidRPr="00F73F03">
        <w:rPr>
          <w:lang w:eastAsia="ru-RU"/>
        </w:rPr>
        <w:t xml:space="preserve"> </w:t>
      </w:r>
      <w:r w:rsidRPr="00F73F03">
        <w:rPr>
          <w:rFonts w:eastAsia="Calibri"/>
          <w:lang w:eastAsia="ru-RU"/>
        </w:rPr>
        <w:t>У випадку невиконання Клієнтом цього обов’язку, Клієнт несе відповідальність за вчинення такими особами дій щодо розпорядження коштами, що знаходяться на рахунку, як за свої власні. Банк звільняється від відповідальності за вчинення операцій по  рахунку на підставі такої довіреності.</w:t>
      </w:r>
      <w:r w:rsidR="009F774C" w:rsidRPr="00F73F03">
        <w:t xml:space="preserve"> </w:t>
      </w:r>
    </w:p>
    <w:p w14:paraId="251FBAB1" w14:textId="08B9F799" w:rsidR="0091174F" w:rsidRPr="00F73F03" w:rsidRDefault="00424243" w:rsidP="00424243">
      <w:pPr>
        <w:pStyle w:val="Default"/>
        <w:jc w:val="both"/>
        <w:rPr>
          <w:sz w:val="20"/>
          <w:szCs w:val="20"/>
          <w:lang w:val="uk-UA"/>
        </w:rPr>
      </w:pPr>
      <w:r w:rsidRPr="00F73F03">
        <w:rPr>
          <w:sz w:val="20"/>
          <w:szCs w:val="20"/>
        </w:rPr>
        <w:tab/>
      </w:r>
      <w:r w:rsidRPr="00F73F03">
        <w:rPr>
          <w:sz w:val="20"/>
          <w:szCs w:val="20"/>
          <w:lang w:val="uk-UA"/>
        </w:rPr>
        <w:t>3.</w:t>
      </w:r>
      <w:r w:rsidR="00664824">
        <w:rPr>
          <w:sz w:val="20"/>
          <w:szCs w:val="20"/>
          <w:lang w:val="uk-UA"/>
        </w:rPr>
        <w:t>22</w:t>
      </w:r>
      <w:r w:rsidRPr="00F73F03">
        <w:rPr>
          <w:sz w:val="20"/>
          <w:szCs w:val="20"/>
          <w:lang w:val="uk-UA"/>
        </w:rPr>
        <w:t xml:space="preserve">. </w:t>
      </w:r>
      <w:r w:rsidR="00AF1203" w:rsidRPr="00F73F03">
        <w:rPr>
          <w:sz w:val="20"/>
          <w:szCs w:val="20"/>
          <w:lang w:val="uk-UA"/>
        </w:rPr>
        <w:t xml:space="preserve">Фізична особа-резидент, яка виїжджає/виїхала на постійне місце проживання за кордон (до паспорта громадянина України/паспорта громадянина України для виїзду за кордон унесені відомості шляхом проставлення штампа/унесення інформації до безконтактного електронного носія про оформлення виїзду за кордон на постійне проживання) і набуває/набула статусу нерезидента, закриває поточні рахунки, які були раніше відкриті їй як резиденту, і відкриває рахунки як фізична особа-нерезидент. Залишок коштів з рахунку фізичної особи-резидента перераховується на рахунок цієї фізичної особи, відкритий як нерезиденту. </w:t>
      </w:r>
    </w:p>
    <w:p w14:paraId="4D49E70D" w14:textId="31CE1FE5" w:rsidR="00BB5C80" w:rsidRPr="00F73F03" w:rsidRDefault="00AF1203" w:rsidP="00BB5C80">
      <w:pPr>
        <w:spacing w:line="235" w:lineRule="auto"/>
        <w:jc w:val="both"/>
      </w:pPr>
      <w:r w:rsidRPr="00F73F03">
        <w:t xml:space="preserve">     </w:t>
      </w:r>
      <w:r w:rsidR="0091174F" w:rsidRPr="00F73F03">
        <w:tab/>
        <w:t>3.</w:t>
      </w:r>
      <w:r w:rsidR="00B93FD8" w:rsidRPr="00F73F03">
        <w:t>2</w:t>
      </w:r>
      <w:r w:rsidR="00664824">
        <w:rPr>
          <w:lang w:val="ru-RU"/>
        </w:rPr>
        <w:t>3</w:t>
      </w:r>
      <w:r w:rsidR="0091174F" w:rsidRPr="00F73F03">
        <w:t>. Банк</w:t>
      </w:r>
      <w:r w:rsidR="00BB5C80" w:rsidRPr="00F73F03">
        <w:t>:</w:t>
      </w:r>
    </w:p>
    <w:p w14:paraId="2731B3E4" w14:textId="3386B079" w:rsidR="00BB5C80" w:rsidRPr="00F73F03" w:rsidRDefault="00393729" w:rsidP="00AB06B4">
      <w:pPr>
        <w:numPr>
          <w:ilvl w:val="0"/>
          <w:numId w:val="6"/>
        </w:numPr>
        <w:suppressAutoHyphens w:val="0"/>
        <w:jc w:val="both"/>
      </w:pPr>
      <w:r w:rsidRPr="00F73F03">
        <w:t>надсилає</w:t>
      </w:r>
      <w:r w:rsidR="0091174F" w:rsidRPr="00F73F03">
        <w:t xml:space="preserve"> повідомлення до відповідного контролюючого органу про відкриття або закриття рахунку Клієнта Банку – платника податків та проводить видаткові операції за рахунком такого Клієнта в порядку, визначеному статтею 69 Податкового кодексу України</w:t>
      </w:r>
      <w:r w:rsidR="00530A99" w:rsidRPr="00F73F03">
        <w:t>; о</w:t>
      </w:r>
      <w:r w:rsidR="0091174F" w:rsidRPr="00F73F03">
        <w:t xml:space="preserve">соба, яка відкриває рахунок фізичній особі (власник рахунку/представник власника рахунку/особа, яка відкриває рахунок на користь третьої особи), зобов’язана письмово повідомити </w:t>
      </w:r>
      <w:r w:rsidR="00365353">
        <w:t>Б</w:t>
      </w:r>
      <w:r w:rsidR="0091174F" w:rsidRPr="00F73F03">
        <w:t>анк про наявність або відсутність у власника рахунку статусу підприємця або особи, яка провадить незалежну професійну діяльність</w:t>
      </w:r>
      <w:r w:rsidR="00BB5C80" w:rsidRPr="00F73F03">
        <w:t>;</w:t>
      </w:r>
    </w:p>
    <w:p w14:paraId="38CF0752" w14:textId="77777777" w:rsidR="00BB5C80" w:rsidRPr="00F73F03" w:rsidRDefault="00BB5C80" w:rsidP="00AB06B4">
      <w:pPr>
        <w:numPr>
          <w:ilvl w:val="0"/>
          <w:numId w:val="6"/>
        </w:numPr>
        <w:suppressAutoHyphens w:val="0"/>
        <w:jc w:val="both"/>
      </w:pPr>
      <w:r w:rsidRPr="00F73F03">
        <w:t>перевіряє під час відкриття або закриття рахунку фізичної особи наявність інформації про внесення такої особи до Єдиного реєстру боржників</w:t>
      </w:r>
      <w:r w:rsidR="00336272" w:rsidRPr="00F73F03">
        <w:t>; Б</w:t>
      </w:r>
      <w:r w:rsidRPr="00F73F03">
        <w:t xml:space="preserve">анк надсилає повідомлення у встановленому законодавством України порядку органу державної виконавчої служби або </w:t>
      </w:r>
      <w:r w:rsidRPr="00F73F03">
        <w:lastRenderedPageBreak/>
        <w:t>приватному виконавцю про відкриття або закриття рахунку Клієнта – фізичної особи, внесеної до Єдиного реєстру боржників, у день відкриття або закриття рахунку;</w:t>
      </w:r>
    </w:p>
    <w:p w14:paraId="7958B84A" w14:textId="71952F49" w:rsidR="00BB5C80" w:rsidRPr="00F73F03" w:rsidRDefault="00487196" w:rsidP="00AB06B4">
      <w:pPr>
        <w:numPr>
          <w:ilvl w:val="0"/>
          <w:numId w:val="6"/>
        </w:numPr>
        <w:suppressAutoHyphens w:val="0"/>
        <w:jc w:val="both"/>
      </w:pPr>
      <w:r w:rsidRPr="00487196">
        <w:t>повідом</w:t>
      </w:r>
      <w:r>
        <w:t>ляє</w:t>
      </w:r>
      <w:r w:rsidRPr="00487196">
        <w:t xml:space="preserve"> державного виконавця, приватного виконавця про відкриття рахунку </w:t>
      </w:r>
      <w:r>
        <w:t>К</w:t>
      </w:r>
      <w:r w:rsidRPr="00487196">
        <w:t>лієнту, щодо якого є публічне обтяження рухомого майна, накладене державним виконавцем, приватним виконавцем.</w:t>
      </w:r>
      <w:r>
        <w:t xml:space="preserve"> </w:t>
      </w:r>
    </w:p>
    <w:p w14:paraId="5BA2F77A" w14:textId="62A28DB7" w:rsidR="0091174F" w:rsidRPr="00F73F03" w:rsidRDefault="0091174F" w:rsidP="0091174F">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4</w:t>
      </w:r>
      <w:r w:rsidRPr="00F73F03">
        <w:rPr>
          <w:sz w:val="20"/>
          <w:szCs w:val="20"/>
          <w:lang w:val="uk-UA"/>
        </w:rPr>
        <w:t xml:space="preserve">. Забороняється використовувати поточні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w:t>
      </w:r>
    </w:p>
    <w:p w14:paraId="15FCE242" w14:textId="1EF143C0" w:rsidR="00424243" w:rsidRPr="00F73F03" w:rsidRDefault="0091174F" w:rsidP="007106FD">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5</w:t>
      </w:r>
      <w:r w:rsidRPr="00F73F03">
        <w:rPr>
          <w:sz w:val="20"/>
          <w:szCs w:val="20"/>
          <w:lang w:val="uk-UA"/>
        </w:rPr>
        <w:t xml:space="preserve">. За поточними рахунками в національній валюті фізичних осіб-резидентів здійснюються всі види розрахунково-касових операцій відповідно до умов </w:t>
      </w:r>
      <w:r w:rsidR="005E320C" w:rsidRPr="00F73F03">
        <w:rPr>
          <w:sz w:val="20"/>
          <w:szCs w:val="20"/>
          <w:lang w:val="uk-UA"/>
        </w:rPr>
        <w:t>цього Д</w:t>
      </w:r>
      <w:r w:rsidRPr="00F73F03">
        <w:rPr>
          <w:sz w:val="20"/>
          <w:szCs w:val="20"/>
          <w:lang w:val="uk-UA"/>
        </w:rPr>
        <w:t xml:space="preserve">оговору та вимог законодавства України, які не пов’язані із здійсненням підприємницької та незалежної професійної діяльності. </w:t>
      </w:r>
    </w:p>
    <w:p w14:paraId="2180B6C6" w14:textId="09430443" w:rsidR="00DA580C" w:rsidRPr="00F73F03" w:rsidRDefault="00DA580C" w:rsidP="007106FD">
      <w:pPr>
        <w:pStyle w:val="Default"/>
        <w:ind w:firstLine="708"/>
        <w:jc w:val="both"/>
        <w:rPr>
          <w:sz w:val="20"/>
          <w:szCs w:val="20"/>
          <w:lang w:val="uk-UA"/>
        </w:rPr>
      </w:pPr>
      <w:r w:rsidRPr="00F73F03">
        <w:rPr>
          <w:sz w:val="20"/>
          <w:szCs w:val="20"/>
          <w:lang w:val="uk-UA"/>
        </w:rPr>
        <w:t>3.</w:t>
      </w:r>
      <w:r w:rsidR="00B93FD8" w:rsidRPr="00F73F03">
        <w:rPr>
          <w:sz w:val="20"/>
          <w:szCs w:val="20"/>
          <w:lang w:val="uk-UA"/>
        </w:rPr>
        <w:t>2</w:t>
      </w:r>
      <w:r w:rsidR="00664824">
        <w:rPr>
          <w:sz w:val="20"/>
          <w:szCs w:val="20"/>
          <w:lang w:val="uk-UA"/>
        </w:rPr>
        <w:t>6</w:t>
      </w:r>
      <w:r w:rsidRPr="00F73F03">
        <w:rPr>
          <w:sz w:val="20"/>
          <w:szCs w:val="20"/>
          <w:lang w:val="uk-UA"/>
        </w:rPr>
        <w:t>. Клієнти Банку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61F097A1" w14:textId="77777777" w:rsidR="00424243" w:rsidRPr="00F73F03" w:rsidRDefault="00424243" w:rsidP="00424243">
      <w:pPr>
        <w:spacing w:line="14" w:lineRule="exact"/>
        <w:jc w:val="both"/>
      </w:pPr>
    </w:p>
    <w:p w14:paraId="65F5E330" w14:textId="77777777" w:rsidR="00424243" w:rsidRPr="00F73F03" w:rsidRDefault="00424243" w:rsidP="00424243">
      <w:pPr>
        <w:spacing w:line="17" w:lineRule="exact"/>
        <w:jc w:val="both"/>
      </w:pPr>
    </w:p>
    <w:p w14:paraId="25199144" w14:textId="0DCFB372" w:rsidR="00424243" w:rsidRPr="00F73F03" w:rsidRDefault="00424243" w:rsidP="00424243">
      <w:pPr>
        <w:spacing w:line="235" w:lineRule="auto"/>
        <w:jc w:val="both"/>
      </w:pPr>
      <w:r w:rsidRPr="00F73F03">
        <w:tab/>
        <w:t>3.</w:t>
      </w:r>
      <w:r w:rsidR="00A140C7">
        <w:t>2</w:t>
      </w:r>
      <w:r w:rsidR="00664824">
        <w:rPr>
          <w:lang w:val="ru-RU"/>
        </w:rPr>
        <w:t>7</w:t>
      </w:r>
      <w:r w:rsidRPr="00F73F03">
        <w:t>. Банк проводить операції за поточними рахунками клієнтів у відповідності до вимог чинного законодавства України, нормативно-правових актів Національного банку України</w:t>
      </w:r>
      <w:r w:rsidR="00E64E8B" w:rsidRPr="00F73F03">
        <w:t>, цього Договору та Угоди-Заяви.</w:t>
      </w:r>
    </w:p>
    <w:p w14:paraId="60E69599" w14:textId="1EF09839" w:rsidR="00424243" w:rsidRPr="00F73F03" w:rsidRDefault="00424243" w:rsidP="00424243">
      <w:pPr>
        <w:spacing w:line="235" w:lineRule="auto"/>
        <w:jc w:val="both"/>
      </w:pPr>
      <w:r w:rsidRPr="00F73F03">
        <w:rPr>
          <w:lang w:val="ru-RU"/>
        </w:rPr>
        <w:tab/>
      </w:r>
      <w:r w:rsidRPr="00F73F03">
        <w:t>3.</w:t>
      </w:r>
      <w:r w:rsidR="00A140C7">
        <w:t>2</w:t>
      </w:r>
      <w:r w:rsidR="00664824">
        <w:rPr>
          <w:lang w:val="ru-RU"/>
        </w:rPr>
        <w:t>8</w:t>
      </w:r>
      <w:r w:rsidRPr="00F73F03">
        <w:t>. Проведення операцій за поточними рахунками в Банку здійснюється на підставі розрахункових документів у безготівковій та готівковій формах, у яких зазначається підстава для перерахування коштів.</w:t>
      </w:r>
    </w:p>
    <w:p w14:paraId="0905FBC2" w14:textId="4EA686B9" w:rsidR="00424243" w:rsidRPr="00F73F03" w:rsidRDefault="00424243" w:rsidP="00424243">
      <w:pPr>
        <w:spacing w:line="235" w:lineRule="auto"/>
        <w:jc w:val="both"/>
        <w:rPr>
          <w:lang w:val="ru-RU"/>
        </w:rPr>
      </w:pPr>
      <w:r w:rsidRPr="00F73F03">
        <w:rPr>
          <w:lang w:val="ru-RU"/>
        </w:rPr>
        <w:tab/>
      </w:r>
      <w:r w:rsidRPr="00F73F03">
        <w:t>3.</w:t>
      </w:r>
      <w:r w:rsidR="00664824">
        <w:rPr>
          <w:lang w:val="ru-RU"/>
        </w:rPr>
        <w:t>29</w:t>
      </w:r>
      <w:r w:rsidRPr="00F73F03">
        <w:t>. Розрахункові документи приймаються Банком протягом встановленого операційного дня, інформація про який міститься на сайті Банку.</w:t>
      </w:r>
    </w:p>
    <w:p w14:paraId="2EE910C3" w14:textId="18222DCC" w:rsidR="002C59C6" w:rsidRPr="00C43AF4" w:rsidRDefault="00424243" w:rsidP="00C43AF4">
      <w:pPr>
        <w:spacing w:line="237" w:lineRule="auto"/>
        <w:jc w:val="both"/>
      </w:pPr>
      <w:r w:rsidRPr="00F73F03">
        <w:rPr>
          <w:lang w:val="ru-RU"/>
        </w:rPr>
        <w:tab/>
      </w:r>
      <w:r w:rsidR="00147C7B" w:rsidRPr="00F73F03">
        <w:t>3.</w:t>
      </w:r>
      <w:r w:rsidR="00664824">
        <w:rPr>
          <w:lang w:val="ru-RU"/>
        </w:rPr>
        <w:t>30</w:t>
      </w:r>
      <w:r w:rsidR="00147C7B" w:rsidRPr="00F73F03">
        <w:t>.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передбачених чинним законодавством України.</w:t>
      </w:r>
    </w:p>
    <w:p w14:paraId="0E5919D8" w14:textId="77777777" w:rsidR="002C59C6" w:rsidRPr="00F73F03" w:rsidRDefault="002C59C6" w:rsidP="00424243">
      <w:pPr>
        <w:pStyle w:val="11"/>
        <w:ind w:left="0"/>
        <w:jc w:val="center"/>
        <w:rPr>
          <w:b/>
          <w:sz w:val="20"/>
          <w:szCs w:val="20"/>
          <w:lang w:val="uk-UA"/>
        </w:rPr>
      </w:pPr>
    </w:p>
    <w:p w14:paraId="7C985261" w14:textId="4CAD3FC8" w:rsidR="0018242E" w:rsidRPr="00F73F03" w:rsidRDefault="00424243" w:rsidP="0018242E">
      <w:pPr>
        <w:pStyle w:val="11"/>
        <w:ind w:left="0"/>
        <w:jc w:val="center"/>
        <w:outlineLvl w:val="0"/>
        <w:rPr>
          <w:b/>
          <w:sz w:val="20"/>
          <w:szCs w:val="20"/>
        </w:rPr>
      </w:pPr>
      <w:r>
        <w:rPr>
          <w:sz w:val="20"/>
          <w:szCs w:val="20"/>
          <w:lang w:val="uk-UA"/>
        </w:rPr>
        <w:t xml:space="preserve"> </w:t>
      </w:r>
      <w:bookmarkStart w:id="12" w:name="_Toc7168254"/>
      <w:bookmarkStart w:id="13" w:name="_Toc40361991"/>
      <w:r w:rsidR="0018242E" w:rsidRPr="00F73F03">
        <w:rPr>
          <w:b/>
          <w:sz w:val="20"/>
          <w:szCs w:val="20"/>
        </w:rPr>
        <w:t xml:space="preserve">4. </w:t>
      </w:r>
      <w:r w:rsidR="00B10AE9">
        <w:rPr>
          <w:b/>
          <w:sz w:val="20"/>
          <w:szCs w:val="20"/>
          <w:lang w:val="uk-UA"/>
        </w:rPr>
        <w:t xml:space="preserve"> </w:t>
      </w:r>
      <w:r w:rsidR="0018242E" w:rsidRPr="00F73F03">
        <w:rPr>
          <w:b/>
          <w:sz w:val="20"/>
          <w:szCs w:val="20"/>
        </w:rPr>
        <w:t>УМОВИ ТА ОСОБЛИВОСТІ ВИКОРИСТАННЯ ПРОДУКТІВ БАНКУ</w:t>
      </w:r>
      <w:bookmarkEnd w:id="12"/>
      <w:bookmarkEnd w:id="13"/>
    </w:p>
    <w:p w14:paraId="7A9D4F9E" w14:textId="77777777" w:rsidR="0018242E" w:rsidRPr="00F73F03" w:rsidRDefault="0018242E" w:rsidP="00F8545B">
      <w:pPr>
        <w:pStyle w:val="11"/>
        <w:ind w:left="0"/>
        <w:jc w:val="center"/>
        <w:rPr>
          <w:b/>
          <w:sz w:val="20"/>
          <w:szCs w:val="20"/>
        </w:rPr>
      </w:pPr>
    </w:p>
    <w:p w14:paraId="00044E53" w14:textId="77777777" w:rsidR="0018242E" w:rsidRPr="00F73F03" w:rsidRDefault="0018242E" w:rsidP="00B10AE9">
      <w:pPr>
        <w:pStyle w:val="11"/>
        <w:ind w:left="0" w:firstLine="708"/>
        <w:outlineLvl w:val="1"/>
        <w:rPr>
          <w:b/>
          <w:sz w:val="20"/>
          <w:szCs w:val="20"/>
          <w:u w:val="single"/>
          <w:lang w:val="uk-UA"/>
        </w:rPr>
      </w:pPr>
      <w:bookmarkStart w:id="14" w:name="_Toc7168255"/>
      <w:bookmarkStart w:id="15" w:name="_Toc40361992"/>
      <w:r w:rsidRPr="00F73F03">
        <w:rPr>
          <w:b/>
          <w:sz w:val="20"/>
          <w:szCs w:val="20"/>
          <w:u w:val="single"/>
          <w:lang w:val="uk-UA"/>
        </w:rPr>
        <w:t>4.1. Розрахунково-касове обслуговування</w:t>
      </w:r>
      <w:bookmarkEnd w:id="14"/>
      <w:bookmarkEnd w:id="15"/>
    </w:p>
    <w:p w14:paraId="403D653F" w14:textId="77777777" w:rsidR="0018242E" w:rsidRPr="00F73F03" w:rsidRDefault="0018242E" w:rsidP="00B10AE9">
      <w:pPr>
        <w:pStyle w:val="11"/>
        <w:ind w:left="0" w:firstLine="708"/>
        <w:outlineLvl w:val="1"/>
        <w:rPr>
          <w:b/>
          <w:sz w:val="20"/>
          <w:szCs w:val="20"/>
          <w:u w:val="single"/>
          <w:lang w:val="uk-UA"/>
        </w:rPr>
      </w:pPr>
      <w:bookmarkStart w:id="16" w:name="_Toc7168256"/>
      <w:bookmarkStart w:id="17" w:name="_Toc40361993"/>
      <w:r w:rsidRPr="00F73F03">
        <w:rPr>
          <w:b/>
          <w:sz w:val="20"/>
          <w:szCs w:val="20"/>
          <w:u w:val="single"/>
          <w:lang w:val="uk-UA"/>
        </w:rPr>
        <w:t>4.1.1. Розрахунково-касове обслуговування в національній валюті</w:t>
      </w:r>
      <w:bookmarkEnd w:id="16"/>
      <w:bookmarkEnd w:id="17"/>
    </w:p>
    <w:p w14:paraId="0E620A57"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4.1.1.1. Банк відкриває Клієнту Поточний (окремий поточний) рахунок згідно з цим Договором та здійснює його обслуговування за плату згідно Тарифів (Додатки №№ </w:t>
      </w:r>
      <w:r>
        <w:rPr>
          <w:sz w:val="20"/>
          <w:szCs w:val="20"/>
        </w:rPr>
        <w:t>8,9, 9-1,</w:t>
      </w:r>
      <w:r w:rsidRPr="00F73F03">
        <w:rPr>
          <w:sz w:val="20"/>
          <w:szCs w:val="20"/>
        </w:rPr>
        <w:t>10,</w:t>
      </w:r>
      <w:r>
        <w:rPr>
          <w:sz w:val="20"/>
          <w:szCs w:val="20"/>
        </w:rPr>
        <w:t xml:space="preserve"> 11,12, 13</w:t>
      </w:r>
      <w:r w:rsidRPr="00F73F03">
        <w:rPr>
          <w:sz w:val="20"/>
          <w:szCs w:val="20"/>
        </w:rPr>
        <w:t xml:space="preserve">) та умов укладеної між Банком та Клієнтом Угоди-Заяви (Додаток № </w:t>
      </w:r>
      <w:r>
        <w:rPr>
          <w:sz w:val="20"/>
          <w:szCs w:val="20"/>
        </w:rPr>
        <w:t>4</w:t>
      </w:r>
      <w:r w:rsidRPr="00F73F03">
        <w:rPr>
          <w:sz w:val="20"/>
          <w:szCs w:val="20"/>
        </w:rPr>
        <w:t>).</w:t>
      </w:r>
    </w:p>
    <w:p w14:paraId="623374E2"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4.1.1.2. За обслуговування Банком рахунку оплата може здійснюватися: </w:t>
      </w:r>
    </w:p>
    <w:p w14:paraId="6B17F4AA"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t>безготівково Клієнтом самостійно платіжним дорученням, яке надається до Банку одночасно з платіжними документами в межах наявних на рахунку коштів;</w:t>
      </w:r>
    </w:p>
    <w:p w14:paraId="1112138C"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t>готівкою через касу Банку в день здійснення Клієнтом операції, або не пізніше останнього робочого дня місяця, в якому були надані послуги Банком;</w:t>
      </w:r>
    </w:p>
    <w:p w14:paraId="7D84AA03" w14:textId="77777777" w:rsidR="0018242E" w:rsidRPr="00F73F03" w:rsidRDefault="0018242E" w:rsidP="00F8545B">
      <w:pPr>
        <w:pStyle w:val="31"/>
        <w:numPr>
          <w:ilvl w:val="0"/>
          <w:numId w:val="7"/>
        </w:numPr>
        <w:suppressAutoHyphens w:val="0"/>
        <w:autoSpaceDE w:val="0"/>
        <w:autoSpaceDN w:val="0"/>
        <w:spacing w:after="0"/>
        <w:jc w:val="both"/>
        <w:rPr>
          <w:sz w:val="20"/>
          <w:szCs w:val="20"/>
        </w:rPr>
      </w:pPr>
      <w:r w:rsidRPr="00F73F03">
        <w:rPr>
          <w:sz w:val="20"/>
          <w:szCs w:val="20"/>
        </w:rPr>
        <w:t>Клієнт доручає Банку здійснювати договірне списання коштів з його рахунку в оплату за розрахунково-касове обслуговування та інші надані послуги згідно Тарифів до цього Договору.</w:t>
      </w:r>
    </w:p>
    <w:p w14:paraId="657B3238" w14:textId="77777777" w:rsidR="0018242E" w:rsidRPr="00F73F03" w:rsidRDefault="0018242E" w:rsidP="00F8545B">
      <w:pPr>
        <w:pStyle w:val="Default"/>
        <w:ind w:firstLine="708"/>
        <w:jc w:val="both"/>
        <w:rPr>
          <w:spacing w:val="2"/>
          <w:sz w:val="20"/>
          <w:szCs w:val="20"/>
          <w:lang w:val="uk-UA"/>
        </w:rPr>
      </w:pPr>
      <w:r w:rsidRPr="00F73F03">
        <w:rPr>
          <w:spacing w:val="2"/>
          <w:sz w:val="20"/>
          <w:szCs w:val="20"/>
          <w:lang w:val="uk-UA"/>
        </w:rPr>
        <w:t>4.1.1.3. Банк виконує платіжні доручення в межах залишку коштів на ранок операційного дня.</w:t>
      </w:r>
    </w:p>
    <w:p w14:paraId="4242755F" w14:textId="77777777" w:rsidR="0018242E" w:rsidRPr="00F73F03" w:rsidRDefault="0018242E" w:rsidP="00F8545B">
      <w:pPr>
        <w:jc w:val="both"/>
      </w:pPr>
      <w:r w:rsidRPr="00F73F03">
        <w:tab/>
        <w:t>4.1.1.</w:t>
      </w:r>
      <w:r w:rsidRPr="00F73F03">
        <w:rPr>
          <w:lang w:val="ru-RU"/>
        </w:rPr>
        <w:t>4</w:t>
      </w:r>
      <w:r w:rsidRPr="00F73F03">
        <w:t>. Договірне списання заборгованості за послуги Банку здійснюється меморіальним ордером з рахунку в першочерговому порядку після виконання пріоритетних платежів згідно чинного законодавства України.</w:t>
      </w:r>
    </w:p>
    <w:p w14:paraId="0A9D8DFD" w14:textId="77777777" w:rsidR="0018242E" w:rsidRPr="00F73F03" w:rsidRDefault="0018242E" w:rsidP="00F8545B">
      <w:pPr>
        <w:jc w:val="both"/>
      </w:pPr>
      <w:r w:rsidRPr="00F73F03">
        <w:tab/>
        <w:t>4.1.1.5. 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595CD988" w14:textId="77777777" w:rsidR="0018242E" w:rsidRPr="00F73F03" w:rsidRDefault="0018242E" w:rsidP="00F8545B">
      <w:pPr>
        <w:jc w:val="both"/>
      </w:pPr>
      <w:r w:rsidRPr="00F73F03">
        <w:tab/>
        <w:t xml:space="preserve">4.1.1.6. Банком нараховуються проценти за користування тимчасово вільними коштами на рахунку Клієнта згідно Тарифів, крім випадків накладання арешту, 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w:t>
      </w:r>
    </w:p>
    <w:p w14:paraId="5A122034" w14:textId="2E32185B" w:rsidR="0018242E" w:rsidRPr="00F73F03" w:rsidRDefault="0018242E" w:rsidP="00F8545B">
      <w:pPr>
        <w:pStyle w:val="Default"/>
        <w:ind w:firstLine="708"/>
        <w:jc w:val="both"/>
        <w:rPr>
          <w:bCs/>
          <w:sz w:val="20"/>
          <w:szCs w:val="20"/>
          <w:lang w:val="uk-UA"/>
        </w:rPr>
      </w:pPr>
      <w:r w:rsidRPr="00F73F03">
        <w:rPr>
          <w:sz w:val="20"/>
          <w:szCs w:val="20"/>
          <w:lang w:val="uk-UA"/>
        </w:rPr>
        <w:t xml:space="preserve">4.1.1.7. </w:t>
      </w:r>
      <w:bookmarkStart w:id="18" w:name="_Hlk5788829"/>
      <w:r w:rsidRPr="00F73F03">
        <w:rPr>
          <w:sz w:val="20"/>
          <w:szCs w:val="20"/>
          <w:lang w:val="uk-UA"/>
        </w:rPr>
        <w:t xml:space="preserve">Нарахування процентів здійснюється щомісячно відповідно до умов укладених Угод-Заяв в період з 26 по 28 число кожного місяця (в залежності від виду обраного Продукту Банку). </w:t>
      </w:r>
    </w:p>
    <w:bookmarkEnd w:id="18"/>
    <w:p w14:paraId="046A5704" w14:textId="77777777" w:rsidR="0018242E" w:rsidRPr="00F73F03" w:rsidRDefault="0018242E" w:rsidP="00F8545B">
      <w:pPr>
        <w:pStyle w:val="Default"/>
        <w:jc w:val="both"/>
        <w:rPr>
          <w:spacing w:val="-10"/>
          <w:sz w:val="20"/>
          <w:szCs w:val="20"/>
          <w:lang w:val="uk-UA"/>
        </w:rPr>
      </w:pPr>
      <w:r w:rsidRPr="00F73F03">
        <w:rPr>
          <w:spacing w:val="-1"/>
          <w:sz w:val="20"/>
          <w:szCs w:val="20"/>
          <w:lang w:val="uk-UA"/>
        </w:rPr>
        <w:tab/>
        <w:t xml:space="preserve">4.1.1.8. </w:t>
      </w:r>
      <w:r w:rsidRPr="00F73F03">
        <w:rPr>
          <w:sz w:val="20"/>
          <w:szCs w:val="20"/>
          <w:lang w:val="uk-UA"/>
        </w:rPr>
        <w:t xml:space="preserve">Нарахування процентів за рахунком припиняється в останній день перед початком процедури виведення Фондом гарантування вкладів фізичних осіб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 Під час тимчасової адміністрації та ліквідації банку нарахування процентів не </w:t>
      </w:r>
      <w:r w:rsidRPr="00F73F03">
        <w:rPr>
          <w:spacing w:val="-10"/>
          <w:sz w:val="20"/>
          <w:szCs w:val="20"/>
          <w:lang w:val="uk-UA"/>
        </w:rPr>
        <w:t>здійснюється.</w:t>
      </w:r>
    </w:p>
    <w:p w14:paraId="7E98EC0C" w14:textId="39ADFFDA" w:rsidR="0018242E" w:rsidRPr="00F73F03" w:rsidRDefault="0018242E" w:rsidP="00F8545B">
      <w:pPr>
        <w:pStyle w:val="Default"/>
        <w:jc w:val="both"/>
        <w:rPr>
          <w:sz w:val="20"/>
          <w:szCs w:val="20"/>
          <w:lang w:val="uk-UA"/>
        </w:rPr>
      </w:pPr>
      <w:r w:rsidRPr="00F73F03">
        <w:rPr>
          <w:sz w:val="20"/>
          <w:szCs w:val="20"/>
          <w:lang w:val="uk-UA"/>
        </w:rPr>
        <w:tab/>
        <w:t xml:space="preserve">4.1.1.9. Доходи Клієнта у вигляді процентів, нарахованих на залишок коштів на рахунку Клієнта згідно Тарифів Банку, які зараховуються на його рахунок, підлягають оподаткуванню відповідно до </w:t>
      </w:r>
      <w:r w:rsidR="00DD5673">
        <w:rPr>
          <w:sz w:val="20"/>
          <w:szCs w:val="20"/>
          <w:lang w:val="uk-UA"/>
        </w:rPr>
        <w:t xml:space="preserve">вимог </w:t>
      </w:r>
      <w:r w:rsidRPr="00F73F03">
        <w:rPr>
          <w:sz w:val="20"/>
          <w:szCs w:val="20"/>
          <w:lang w:val="uk-UA"/>
        </w:rPr>
        <w:t xml:space="preserve">чинного </w:t>
      </w:r>
      <w:r w:rsidRPr="00F73F03">
        <w:rPr>
          <w:sz w:val="20"/>
          <w:szCs w:val="20"/>
          <w:lang w:val="uk-UA"/>
        </w:rPr>
        <w:lastRenderedPageBreak/>
        <w:t>законодавства України. При цьому Банк виступає податковим агентом відповідно до вимог чинного законодавства України.</w:t>
      </w:r>
    </w:p>
    <w:p w14:paraId="00D01CCE" w14:textId="07413B8A" w:rsidR="0018242E" w:rsidRPr="00877FEC" w:rsidRDefault="0018242E" w:rsidP="00877FEC">
      <w:pPr>
        <w:pStyle w:val="11"/>
        <w:spacing w:line="230" w:lineRule="auto"/>
        <w:ind w:left="0" w:firstLine="708"/>
        <w:jc w:val="both"/>
        <w:rPr>
          <w:sz w:val="20"/>
          <w:szCs w:val="20"/>
          <w:lang w:val="uk-UA"/>
        </w:rPr>
      </w:pPr>
      <w:r w:rsidRPr="00102C95">
        <w:rPr>
          <w:sz w:val="20"/>
          <w:szCs w:val="20"/>
          <w:lang w:val="uk-UA"/>
        </w:rPr>
        <w:t xml:space="preserve">4.1.1.10. </w:t>
      </w:r>
      <w:r w:rsidR="00444259" w:rsidRPr="00102C95">
        <w:rPr>
          <w:color w:val="000000"/>
          <w:sz w:val="20"/>
          <w:szCs w:val="20"/>
          <w:lang w:val="uk-UA"/>
        </w:rPr>
        <w:t xml:space="preserve">У разі надходження на рахунок Клієнта коштів заробітної плати, стипендії, пенсії, соціальної допомоги та інших передбачених законом соціальних виплат, такий рахунок </w:t>
      </w:r>
      <w:r w:rsidR="00444259" w:rsidRPr="00102C95">
        <w:rPr>
          <w:sz w:val="20"/>
          <w:szCs w:val="20"/>
          <w:lang w:val="uk-UA"/>
        </w:rPr>
        <w:t>вважається універсальним та оподаткування отриманих Клієнтом доходів здійснюється згідно вимог чинного законодавства України.</w:t>
      </w:r>
    </w:p>
    <w:p w14:paraId="4AEDCE45" w14:textId="77777777" w:rsidR="0018242E" w:rsidRPr="00F73F03" w:rsidRDefault="0018242E" w:rsidP="00F8545B">
      <w:pPr>
        <w:pStyle w:val="Default"/>
        <w:jc w:val="both"/>
        <w:rPr>
          <w:bCs/>
          <w:sz w:val="20"/>
          <w:lang w:val="uk-UA"/>
        </w:rPr>
      </w:pPr>
      <w:r w:rsidRPr="00F73F03">
        <w:rPr>
          <w:sz w:val="20"/>
          <w:szCs w:val="20"/>
          <w:lang w:val="uk-UA"/>
        </w:rPr>
        <w:tab/>
        <w:t xml:space="preserve">4.1.1.11. При здійсненні перерахування грошових коштів на окремий поточний рахунок Клієнта, відкритий для </w:t>
      </w:r>
      <w:r w:rsidRPr="00F73F03">
        <w:rPr>
          <w:bCs/>
          <w:sz w:val="20"/>
          <w:lang w:val="uk-UA"/>
        </w:rPr>
        <w:t xml:space="preserve">зарахування пенсії, стипендії, заробітної плати, соціальної допомоги та інших соціальних виплат, </w:t>
      </w:r>
      <w:r w:rsidRPr="00F73F03">
        <w:rPr>
          <w:sz w:val="20"/>
          <w:szCs w:val="20"/>
          <w:lang w:val="uk-UA"/>
        </w:rPr>
        <w:t xml:space="preserve">Банк надає Клієнту виписку по рахунку, яка за своїм змістом відповідає вимогам чинного законодавства щодо ощадної книжки. За бажанням, Клієнт може отримати платіжну картку для виплати коштів. </w:t>
      </w:r>
    </w:p>
    <w:p w14:paraId="200F1931" w14:textId="77777777" w:rsidR="0018242E" w:rsidRPr="00F73F03" w:rsidRDefault="0018242E" w:rsidP="00F8545B">
      <w:pPr>
        <w:pStyle w:val="31"/>
        <w:suppressAutoHyphens w:val="0"/>
        <w:autoSpaceDE w:val="0"/>
        <w:autoSpaceDN w:val="0"/>
        <w:spacing w:after="0"/>
        <w:ind w:left="0"/>
        <w:jc w:val="both"/>
        <w:rPr>
          <w:sz w:val="20"/>
          <w:szCs w:val="20"/>
        </w:rPr>
      </w:pPr>
      <w:r w:rsidRPr="00F73F03">
        <w:rPr>
          <w:sz w:val="20"/>
          <w:szCs w:val="20"/>
        </w:rPr>
        <w:tab/>
        <w:t xml:space="preserve">4.1.1.12. Клієнт заповнює заяву (Додаток № </w:t>
      </w:r>
      <w:r>
        <w:rPr>
          <w:sz w:val="20"/>
          <w:szCs w:val="20"/>
        </w:rPr>
        <w:t>5</w:t>
      </w:r>
      <w:r w:rsidRPr="00F73F03">
        <w:rPr>
          <w:sz w:val="20"/>
          <w:szCs w:val="20"/>
        </w:rPr>
        <w:t>) до органів ПФУ (або іншого підприємства, організації, установи, що здійснює виплати), в якій міститься найменування Банку, реквізити рахунку для зарахування відповідних коштів, інша необхідна інформація та надає таку заяву Банку для подальшого обслуговування.</w:t>
      </w:r>
    </w:p>
    <w:p w14:paraId="7E462FDC" w14:textId="587A3A64" w:rsidR="0018242E" w:rsidRPr="00F73F03" w:rsidRDefault="0018242E" w:rsidP="00F8545B">
      <w:pPr>
        <w:pStyle w:val="Default"/>
        <w:jc w:val="both"/>
        <w:rPr>
          <w:spacing w:val="2"/>
          <w:sz w:val="20"/>
          <w:szCs w:val="20"/>
          <w:lang w:val="uk-UA"/>
        </w:rPr>
      </w:pPr>
      <w:r w:rsidRPr="00F73F03">
        <w:rPr>
          <w:sz w:val="20"/>
          <w:szCs w:val="20"/>
          <w:lang w:val="uk-UA"/>
        </w:rPr>
        <w:tab/>
        <w:t xml:space="preserve">4.1.1.13. Зарахування </w:t>
      </w:r>
      <w:r w:rsidRPr="00F73F03">
        <w:rPr>
          <w:bCs/>
          <w:sz w:val="20"/>
          <w:lang w:val="uk-UA"/>
        </w:rPr>
        <w:t xml:space="preserve">пенсії, стипендії, заробітної плати, соціальної допомоги та інших соціальних виплат </w:t>
      </w:r>
      <w:r w:rsidRPr="00F73F03">
        <w:rPr>
          <w:sz w:val="20"/>
          <w:szCs w:val="20"/>
          <w:lang w:val="uk-UA"/>
        </w:rPr>
        <w:t xml:space="preserve">на рахунок Клієнта Банком у містах здійснюється </w:t>
      </w:r>
      <w:r w:rsidRPr="00F73F03">
        <w:rPr>
          <w:spacing w:val="2"/>
          <w:sz w:val="20"/>
          <w:szCs w:val="20"/>
          <w:lang w:val="uk-UA"/>
        </w:rPr>
        <w:t xml:space="preserve">протягом доби з дня надходження цих сум, а у сільській місцевості – </w:t>
      </w:r>
      <w:r w:rsidR="00761F08">
        <w:rPr>
          <w:spacing w:val="2"/>
          <w:sz w:val="20"/>
          <w:szCs w:val="20"/>
          <w:lang w:val="uk-UA"/>
        </w:rPr>
        <w:t xml:space="preserve">протягом </w:t>
      </w:r>
      <w:r w:rsidRPr="00F73F03">
        <w:rPr>
          <w:spacing w:val="2"/>
          <w:sz w:val="20"/>
          <w:szCs w:val="20"/>
          <w:lang w:val="uk-UA"/>
        </w:rPr>
        <w:t xml:space="preserve"> 3 (трьох) банківських днів.</w:t>
      </w:r>
    </w:p>
    <w:p w14:paraId="65A6FA90" w14:textId="77777777" w:rsidR="0018242E" w:rsidRPr="00F73F03" w:rsidRDefault="0018242E" w:rsidP="00F8545B">
      <w:pPr>
        <w:suppressAutoHyphens w:val="0"/>
        <w:ind w:firstLine="708"/>
        <w:jc w:val="both"/>
        <w:rPr>
          <w:lang w:eastAsia="uk-UA"/>
        </w:rPr>
      </w:pPr>
      <w:r w:rsidRPr="00F73F03">
        <w:rPr>
          <w:lang w:eastAsia="uk-UA"/>
        </w:rPr>
        <w:t>4.1.1.14. На окремий поточний рахунок, відкритий фізичній особі-нерезиденту, зараховуються виключно доходи із джерелом їх походження в Україні, що виплачуються такій фізичній особі-нерезиденту іншим нерезидентом і підлягають оподаткуванню. Банк за дорученням власника рахунку самостійно нараховуватиме, утримуватиме та перераховуватиме суми податку/збору під час здійснення за цим рахунком видаткових операцій.</w:t>
      </w:r>
    </w:p>
    <w:p w14:paraId="51E75907" w14:textId="3DDE6A47" w:rsidR="0018242E" w:rsidRDefault="0018242E" w:rsidP="00F8545B">
      <w:pPr>
        <w:pStyle w:val="Default"/>
        <w:ind w:firstLine="708"/>
        <w:jc w:val="both"/>
        <w:rPr>
          <w:spacing w:val="2"/>
          <w:sz w:val="20"/>
          <w:szCs w:val="20"/>
          <w:lang w:val="uk-UA"/>
        </w:rPr>
      </w:pPr>
      <w:r w:rsidRPr="00F73F03">
        <w:rPr>
          <w:sz w:val="20"/>
          <w:szCs w:val="20"/>
          <w:lang w:val="uk-UA"/>
        </w:rPr>
        <w:t>4.1.1.15. Обмеження прав Клієнта</w:t>
      </w:r>
      <w:r w:rsidRPr="00F73F03">
        <w:rPr>
          <w:i/>
          <w:iCs/>
          <w:sz w:val="20"/>
          <w:szCs w:val="20"/>
          <w:lang w:val="uk-UA"/>
        </w:rPr>
        <w:t xml:space="preserve"> </w:t>
      </w:r>
      <w:r w:rsidRPr="00F73F03">
        <w:rPr>
          <w:sz w:val="20"/>
          <w:szCs w:val="20"/>
          <w:lang w:val="uk-UA"/>
        </w:rPr>
        <w:t xml:space="preserve">щодо розпоряджання грошовими коштами, що знаходяться на його рахунку, не допускається, крім випадків обмеження права розпорядження рахунком за рішенням суду або в інших </w:t>
      </w:r>
      <w:r w:rsidRPr="00F73F03">
        <w:rPr>
          <w:spacing w:val="2"/>
          <w:sz w:val="20"/>
          <w:szCs w:val="20"/>
          <w:lang w:val="uk-UA"/>
        </w:rPr>
        <w:t xml:space="preserve">випадках, встановлених законом, а також у разі зупинення фінансових операцій, які можуть бути пов'язані з </w:t>
      </w:r>
      <w:r w:rsidRPr="00F73F03">
        <w:rPr>
          <w:rStyle w:val="rvts0"/>
          <w:sz w:val="20"/>
          <w:szCs w:val="20"/>
          <w:lang w:val="uk-UA"/>
        </w:rPr>
        <w:t>запобігання</w:t>
      </w:r>
      <w:r>
        <w:rPr>
          <w:rStyle w:val="rvts0"/>
          <w:sz w:val="20"/>
          <w:szCs w:val="20"/>
          <w:lang w:val="uk-UA"/>
        </w:rPr>
        <w:t>м</w:t>
      </w:r>
      <w:r w:rsidRPr="00F73F03">
        <w:rPr>
          <w:rStyle w:val="rvts0"/>
          <w:sz w:val="20"/>
          <w:szCs w:val="20"/>
          <w:lang w:val="uk-UA"/>
        </w:rPr>
        <w:t xml:space="preserve"> та протиді</w:t>
      </w:r>
      <w:r>
        <w:rPr>
          <w:rStyle w:val="rvts0"/>
          <w:sz w:val="20"/>
          <w:szCs w:val="20"/>
          <w:lang w:val="uk-UA"/>
        </w:rPr>
        <w:t>єю</w:t>
      </w:r>
      <w:r w:rsidRPr="00F73F03">
        <w:rPr>
          <w:rStyle w:val="rvts0"/>
          <w:sz w:val="20"/>
          <w:szCs w:val="20"/>
          <w:lang w:val="uk-UA"/>
        </w:rPr>
        <w:t xml:space="preserve">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spacing w:val="2"/>
          <w:sz w:val="20"/>
          <w:szCs w:val="20"/>
          <w:lang w:val="uk-UA"/>
        </w:rPr>
        <w:t>, передбачених чинним законодавством України.</w:t>
      </w:r>
    </w:p>
    <w:p w14:paraId="334F3EE8" w14:textId="4C0B7D98" w:rsidR="0018242E" w:rsidRPr="00F73F03" w:rsidRDefault="0018242E" w:rsidP="00F8545B">
      <w:pPr>
        <w:pStyle w:val="a5"/>
        <w:spacing w:before="0" w:beforeAutospacing="0" w:after="0" w:afterAutospacing="0"/>
        <w:jc w:val="both"/>
        <w:rPr>
          <w:sz w:val="20"/>
          <w:szCs w:val="20"/>
          <w:lang w:val="uk-UA"/>
        </w:rPr>
      </w:pPr>
      <w:r w:rsidRPr="00F73F03">
        <w:rPr>
          <w:sz w:val="20"/>
          <w:szCs w:val="20"/>
          <w:lang w:val="uk-UA"/>
        </w:rPr>
        <w:tab/>
        <w:t>4.1.1.16. Угода-Заява розривається за заявою Клієнта у будь-який час. У разі якщо майнові права на грошові кошти, що знаходяться на відповідному рахунку, є предметом обтяження, Клієнт не має права без згоди обтяжувача за домовленістю з Банком чи односторонньо, у тому числі шляхом односторонньої відмови від виконання зобов'язання, розривати Угоду-Заяву чи вчиняти інші дії, що мають наслідком припинення Договору, якщо інше не передбачено умовами обтяження.</w:t>
      </w:r>
    </w:p>
    <w:p w14:paraId="022D0A33" w14:textId="3479B005" w:rsidR="0018242E" w:rsidRPr="00F73F03" w:rsidRDefault="0018242E" w:rsidP="00F8545B">
      <w:pPr>
        <w:pStyle w:val="a5"/>
        <w:spacing w:before="0" w:beforeAutospacing="0" w:after="0" w:afterAutospacing="0"/>
        <w:jc w:val="both"/>
        <w:rPr>
          <w:sz w:val="20"/>
          <w:szCs w:val="20"/>
          <w:lang w:val="uk-UA"/>
        </w:rPr>
      </w:pPr>
      <w:r w:rsidRPr="00F73F03">
        <w:rPr>
          <w:sz w:val="20"/>
          <w:szCs w:val="20"/>
          <w:lang w:val="uk-UA"/>
        </w:rPr>
        <w:tab/>
        <w:t xml:space="preserve">4.1.1.17. Будь-які зміни до Угоди-Заяви, майнові права на кошти на якому є предметом обтяження, вносяться виключно за умови надання попередньої письмової згоди на такі зміни обтяжувачем. </w:t>
      </w:r>
    </w:p>
    <w:p w14:paraId="5A1B3E24" w14:textId="771E889A" w:rsidR="00AC1506" w:rsidRDefault="0018242E" w:rsidP="00AC1506">
      <w:pPr>
        <w:pStyle w:val="Default"/>
        <w:ind w:firstLine="708"/>
        <w:jc w:val="both"/>
        <w:rPr>
          <w:spacing w:val="2"/>
          <w:sz w:val="20"/>
          <w:szCs w:val="20"/>
          <w:lang w:val="uk-UA"/>
        </w:rPr>
      </w:pPr>
      <w:r w:rsidRPr="00F73F03">
        <w:rPr>
          <w:spacing w:val="2"/>
          <w:sz w:val="20"/>
          <w:lang w:val="uk-UA"/>
        </w:rPr>
        <w:t xml:space="preserve">4.1.1.18. Клієнт надає Банку право згідно ст.1071 Цивільного кодексу України, в момент здійснення, відповідної операції самостійно, без розпорядження Клієнта, списувати кошти з </w:t>
      </w:r>
      <w:r w:rsidRPr="00F73F03">
        <w:rPr>
          <w:spacing w:val="2"/>
          <w:sz w:val="20"/>
          <w:szCs w:val="20"/>
          <w:lang w:val="uk-UA"/>
        </w:rPr>
        <w:t>відповідного рахунку за проведення операції, згідно з Тарифами на розрахунково-касове обслуговування та проводити інші операції, передбачені цим Договором та Угодою-Заявою.</w:t>
      </w:r>
    </w:p>
    <w:p w14:paraId="61E6AE0B" w14:textId="77777777" w:rsidR="0018242E" w:rsidRDefault="0018242E" w:rsidP="00F8545B">
      <w:pPr>
        <w:pStyle w:val="11"/>
        <w:ind w:left="0"/>
        <w:rPr>
          <w:b/>
          <w:bCs/>
          <w:sz w:val="20"/>
          <w:u w:val="single"/>
          <w:lang w:val="uk-UA"/>
        </w:rPr>
      </w:pPr>
      <w:bookmarkStart w:id="19" w:name="_Toc7168257"/>
    </w:p>
    <w:p w14:paraId="69AFD90D" w14:textId="77777777" w:rsidR="0018242E" w:rsidRPr="00F73F03" w:rsidRDefault="0018242E" w:rsidP="00B10AE9">
      <w:pPr>
        <w:pStyle w:val="11"/>
        <w:ind w:left="0" w:firstLine="708"/>
        <w:outlineLvl w:val="1"/>
        <w:rPr>
          <w:b/>
          <w:sz w:val="20"/>
          <w:szCs w:val="20"/>
          <w:u w:val="single"/>
          <w:lang w:val="uk-UA"/>
        </w:rPr>
      </w:pPr>
      <w:bookmarkStart w:id="20" w:name="_Toc40361994"/>
      <w:r w:rsidRPr="00F73F03">
        <w:rPr>
          <w:b/>
          <w:bCs/>
          <w:sz w:val="20"/>
          <w:u w:val="single"/>
          <w:lang w:val="uk-UA"/>
        </w:rPr>
        <w:t xml:space="preserve">4.1.2. </w:t>
      </w:r>
      <w:r w:rsidRPr="00F73F03">
        <w:rPr>
          <w:b/>
          <w:sz w:val="20"/>
          <w:szCs w:val="20"/>
          <w:u w:val="single"/>
          <w:lang w:val="uk-UA"/>
        </w:rPr>
        <w:t>Розрахунково-касове обслуговування в іноземній валюті</w:t>
      </w:r>
      <w:bookmarkEnd w:id="19"/>
      <w:bookmarkEnd w:id="20"/>
    </w:p>
    <w:p w14:paraId="1A26A7A2" w14:textId="77777777" w:rsidR="0018242E" w:rsidRPr="00F73F03" w:rsidRDefault="0018242E" w:rsidP="00F8545B">
      <w:pPr>
        <w:pStyle w:val="Default"/>
        <w:jc w:val="both"/>
        <w:rPr>
          <w:sz w:val="20"/>
          <w:szCs w:val="20"/>
          <w:lang w:val="uk-UA"/>
        </w:rPr>
      </w:pPr>
      <w:r w:rsidRPr="00F73F03">
        <w:rPr>
          <w:b/>
          <w:bCs/>
          <w:i/>
          <w:sz w:val="20"/>
          <w:lang w:val="uk-UA"/>
        </w:rPr>
        <w:tab/>
      </w:r>
      <w:r w:rsidRPr="00F73F03">
        <w:rPr>
          <w:bCs/>
          <w:sz w:val="20"/>
          <w:szCs w:val="20"/>
          <w:lang w:val="uk-UA"/>
        </w:rPr>
        <w:t>4</w:t>
      </w:r>
      <w:r w:rsidRPr="00F73F03">
        <w:rPr>
          <w:sz w:val="20"/>
          <w:szCs w:val="20"/>
          <w:lang w:val="uk-UA"/>
        </w:rPr>
        <w:t xml:space="preserve">.1.2.1. Банк відкриває Клієнту Поточний (окремий поточний) рахунок згідно з цим Договором та здійснює його обслуговування за комісійну винагороду (плату) за виконання доручень/заяв Клієнта, розмір якої  вказаний у Тарифах Банку (Додаток № </w:t>
      </w:r>
      <w:r>
        <w:rPr>
          <w:sz w:val="20"/>
          <w:szCs w:val="20"/>
          <w:lang w:val="uk-UA"/>
        </w:rPr>
        <w:t>10</w:t>
      </w:r>
      <w:r w:rsidRPr="00F73F03">
        <w:rPr>
          <w:sz w:val="20"/>
          <w:szCs w:val="20"/>
          <w:lang w:val="uk-UA"/>
        </w:rPr>
        <w:t xml:space="preserve">), які є невід'ємною частиною цього Договору, та умов укладеної між Банком та Клієнтом Угоди-Заяви (Додаток № </w:t>
      </w:r>
      <w:r>
        <w:rPr>
          <w:sz w:val="20"/>
          <w:szCs w:val="20"/>
          <w:lang w:val="uk-UA"/>
        </w:rPr>
        <w:t>4</w:t>
      </w:r>
      <w:r w:rsidRPr="00F73F03">
        <w:rPr>
          <w:sz w:val="20"/>
          <w:szCs w:val="20"/>
          <w:lang w:val="uk-UA"/>
        </w:rPr>
        <w:t>), включаючи:</w:t>
      </w:r>
    </w:p>
    <w:p w14:paraId="57F9B882" w14:textId="77777777" w:rsidR="0018242E" w:rsidRPr="00F73F03" w:rsidRDefault="0018242E" w:rsidP="00F8545B">
      <w:pPr>
        <w:numPr>
          <w:ilvl w:val="0"/>
          <w:numId w:val="12"/>
        </w:numPr>
        <w:jc w:val="both"/>
      </w:pPr>
      <w:r w:rsidRPr="00F73F03">
        <w:t xml:space="preserve">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22283815" w14:textId="77777777" w:rsidR="0018242E" w:rsidRPr="00F73F03" w:rsidRDefault="0018242E" w:rsidP="00F8545B">
      <w:pPr>
        <w:numPr>
          <w:ilvl w:val="0"/>
          <w:numId w:val="12"/>
        </w:numPr>
        <w:jc w:val="both"/>
      </w:pPr>
      <w:r w:rsidRPr="00F73F03">
        <w:t>платежі в межах залишку коштів на рахунку у відповідній валюті на момент подання в Банк належним чином оформлених розрахункових документів або на момент виконання відповідного розрахункового документа;</w:t>
      </w:r>
    </w:p>
    <w:p w14:paraId="7BFC43D5" w14:textId="77777777" w:rsidR="0018242E" w:rsidRPr="00F73F03" w:rsidRDefault="0018242E" w:rsidP="00F8545B">
      <w:pPr>
        <w:numPr>
          <w:ilvl w:val="0"/>
          <w:numId w:val="12"/>
        </w:numPr>
        <w:jc w:val="both"/>
      </w:pPr>
      <w:r w:rsidRPr="00F73F03">
        <w:t>купівлю/продаж/обмін іноземної валюти за дорученням/заявою і за рахунок Клієнта за взаємно погодженими курсами купівлі-продажу;</w:t>
      </w:r>
    </w:p>
    <w:p w14:paraId="17C34A27" w14:textId="77777777" w:rsidR="0018242E" w:rsidRPr="00F73F03" w:rsidRDefault="0018242E" w:rsidP="00F8545B">
      <w:pPr>
        <w:numPr>
          <w:ilvl w:val="0"/>
          <w:numId w:val="12"/>
        </w:numPr>
        <w:jc w:val="both"/>
      </w:pPr>
      <w:r w:rsidRPr="00F73F03">
        <w:t>переказ/одержання іноземної валюти;</w:t>
      </w:r>
    </w:p>
    <w:p w14:paraId="3A0072BD" w14:textId="77777777" w:rsidR="0018242E" w:rsidRPr="00F73F03" w:rsidRDefault="0018242E" w:rsidP="00F8545B">
      <w:pPr>
        <w:numPr>
          <w:ilvl w:val="0"/>
          <w:numId w:val="12"/>
        </w:numPr>
        <w:jc w:val="both"/>
      </w:pPr>
      <w:r w:rsidRPr="00F73F03">
        <w:t>інші операції із валютними цінностями, що не суперечать чинному законодавству України.</w:t>
      </w:r>
    </w:p>
    <w:p w14:paraId="3E3E9BD2" w14:textId="77777777" w:rsidR="0018242E" w:rsidRPr="00F73F03" w:rsidRDefault="0018242E" w:rsidP="00F8545B">
      <w:pPr>
        <w:jc w:val="both"/>
      </w:pPr>
      <w:r w:rsidRPr="00F73F03">
        <w:tab/>
        <w:t>4.1.2.2. Якщо інше не встановлено Тарифами Банку, цим Договором та Угодою-Заявою, проценти за користування Банком коштами, які знаходяться на рахунку Клієнта, Банком не нараховуються та не сплачуються.</w:t>
      </w:r>
    </w:p>
    <w:p w14:paraId="02EC94FE" w14:textId="77777777" w:rsidR="0018242E" w:rsidRPr="00300845" w:rsidRDefault="0018242E" w:rsidP="00F8545B">
      <w:pPr>
        <w:pStyle w:val="Default"/>
        <w:ind w:firstLine="708"/>
        <w:jc w:val="both"/>
        <w:rPr>
          <w:spacing w:val="2"/>
          <w:sz w:val="20"/>
          <w:szCs w:val="20"/>
        </w:rPr>
      </w:pPr>
      <w:r w:rsidRPr="00F73F03">
        <w:rPr>
          <w:sz w:val="20"/>
          <w:szCs w:val="20"/>
          <w:lang w:val="uk-UA"/>
        </w:rPr>
        <w:t xml:space="preserve">4.1.2.3. Перелік операцій та послуг Банку, розмір комісійної винагороди (плати) за виконання доручень/заяв Клієнта по </w:t>
      </w:r>
      <w:r w:rsidRPr="00F73F03">
        <w:rPr>
          <w:spacing w:val="2"/>
          <w:sz w:val="20"/>
          <w:szCs w:val="20"/>
          <w:lang w:val="uk-UA"/>
        </w:rPr>
        <w:t xml:space="preserve">операціях в іноземній валюті вказані у Тарифах та Угоді-Заяві. </w:t>
      </w:r>
    </w:p>
    <w:p w14:paraId="491C959C" w14:textId="77777777" w:rsidR="0018242E" w:rsidRPr="00F73F03" w:rsidRDefault="0018242E" w:rsidP="00F8545B">
      <w:pPr>
        <w:pStyle w:val="a5"/>
        <w:spacing w:before="0" w:beforeAutospacing="0" w:after="0" w:afterAutospacing="0"/>
        <w:jc w:val="both"/>
        <w:rPr>
          <w:rFonts w:eastAsia="Calibri"/>
          <w:sz w:val="20"/>
          <w:szCs w:val="20"/>
          <w:lang w:val="uk-UA"/>
        </w:rPr>
      </w:pPr>
      <w:r w:rsidRPr="00F73F03">
        <w:rPr>
          <w:rFonts w:eastAsia="Calibri"/>
          <w:sz w:val="20"/>
          <w:szCs w:val="20"/>
          <w:lang w:val="uk-UA"/>
        </w:rPr>
        <w:tab/>
        <w:t xml:space="preserve">4.1.2.4. </w:t>
      </w:r>
      <w:r w:rsidRPr="00F73F03">
        <w:rPr>
          <w:sz w:val="20"/>
          <w:szCs w:val="20"/>
          <w:lang w:val="uk-UA"/>
        </w:rPr>
        <w:t>У разі ненадання Банку платіжного доручення на повернення повної суми помилково зарахованих коштів протягом 3 (трьох) днів від дати, коли Клієнту стало відомо про їх зарахування на рахунок, Клієнт сплачує Банку за кожний день прострочення пеню, розмір якої встановляється Тарифним комітетом Банку та не може бути більшим подвійної облікової ставки НБУ.</w:t>
      </w:r>
    </w:p>
    <w:p w14:paraId="68A46A7F" w14:textId="77777777" w:rsidR="0018242E" w:rsidRPr="00F73F03" w:rsidRDefault="0018242E" w:rsidP="00F8545B">
      <w:pPr>
        <w:jc w:val="both"/>
      </w:pPr>
      <w:r w:rsidRPr="00F73F03">
        <w:tab/>
        <w:t>4.1.2.5. Банк не несе відповідальності:</w:t>
      </w:r>
    </w:p>
    <w:p w14:paraId="06967F67" w14:textId="77777777" w:rsidR="0018242E" w:rsidRPr="00F73F03" w:rsidRDefault="0018242E" w:rsidP="00F8545B">
      <w:pPr>
        <w:numPr>
          <w:ilvl w:val="0"/>
          <w:numId w:val="13"/>
        </w:numPr>
        <w:jc w:val="both"/>
      </w:pPr>
      <w:r w:rsidRPr="00F73F03">
        <w:t xml:space="preserve">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w:t>
      </w:r>
      <w:r w:rsidRPr="00F73F03">
        <w:lastRenderedPageBreak/>
        <w:t>вимогам, неналежне оформлення розрахункових та інших документів або в разі відсутності коштів на рахунку;</w:t>
      </w:r>
    </w:p>
    <w:p w14:paraId="56A25028" w14:textId="77777777" w:rsidR="0018242E" w:rsidRPr="00F73F03" w:rsidRDefault="0018242E" w:rsidP="00F8545B">
      <w:pPr>
        <w:numPr>
          <w:ilvl w:val="0"/>
          <w:numId w:val="13"/>
        </w:numPr>
        <w:jc w:val="both"/>
      </w:pPr>
      <w:r w:rsidRPr="00F73F03">
        <w:t>за затримку здійснення розрахунків, якщо така затримка виникла внаслідок порушення умов цього Договору, у т.ч.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2BEA0226" w14:textId="77777777" w:rsidR="0018242E" w:rsidRPr="00F73F03" w:rsidRDefault="0018242E" w:rsidP="00F8545B">
      <w:pPr>
        <w:numPr>
          <w:ilvl w:val="0"/>
          <w:numId w:val="13"/>
        </w:numPr>
        <w:jc w:val="both"/>
      </w:pPr>
      <w:r w:rsidRPr="00F73F03">
        <w:t>за помилкове зарахування/списання  коштів з рахунку Клієнта, якщо таке  відбулося з вини Клієнта або його контрагентів;</w:t>
      </w:r>
    </w:p>
    <w:p w14:paraId="4B6129B2" w14:textId="77777777" w:rsidR="0018242E" w:rsidRPr="00F73F03" w:rsidRDefault="0018242E" w:rsidP="00F8545B">
      <w:pPr>
        <w:numPr>
          <w:ilvl w:val="0"/>
          <w:numId w:val="13"/>
        </w:numPr>
        <w:jc w:val="both"/>
      </w:pPr>
      <w:r w:rsidRPr="00F73F03">
        <w:t>за неправильне перерахування або неперерахування грошових коштів за Угодою-Заявою або неотримання Клієнтом надісланої Банком кореспонденції, у випадку несвоєчасного попередження Клієнтом Банку про зміну своїх реквізитів та/або реєстраційних даних;</w:t>
      </w:r>
    </w:p>
    <w:p w14:paraId="69896CD9" w14:textId="77777777" w:rsidR="0018242E" w:rsidRPr="00F73F03" w:rsidRDefault="0018242E" w:rsidP="00F8545B">
      <w:pPr>
        <w:numPr>
          <w:ilvl w:val="0"/>
          <w:numId w:val="13"/>
        </w:numPr>
        <w:jc w:val="both"/>
      </w:pPr>
      <w:r w:rsidRPr="00F73F03">
        <w:t>за зупинення/обмеження операцій за рахунками Клієнта банками-кореспондентами Банку у разі застосування останніми норм національного та/або міжнародного права стосовно операцій за рахунками Клієнта;</w:t>
      </w:r>
    </w:p>
    <w:p w14:paraId="5821C335" w14:textId="77777777" w:rsidR="0018242E" w:rsidRPr="00F73F03" w:rsidRDefault="0018242E" w:rsidP="00F8545B">
      <w:pPr>
        <w:numPr>
          <w:ilvl w:val="0"/>
          <w:numId w:val="13"/>
        </w:numPr>
        <w:jc w:val="both"/>
        <w:rPr>
          <w:spacing w:val="2"/>
        </w:rPr>
      </w:pPr>
      <w:r w:rsidRPr="00F73F03">
        <w:t>при виконанні вимог чинного законодавства України, у тому числі, нормативно-правових актів НБУ, з питань фінансового моніторингу.</w:t>
      </w:r>
    </w:p>
    <w:p w14:paraId="224AA431" w14:textId="77777777" w:rsidR="0018242E" w:rsidRPr="00F73F03" w:rsidRDefault="0018242E" w:rsidP="00F8545B">
      <w:pPr>
        <w:ind w:firstLine="709"/>
        <w:jc w:val="both"/>
      </w:pPr>
      <w:r w:rsidRPr="00F73F03">
        <w:t>4.1.2.6. У разі неможливості стягнення Банком плати за розрахунково-касове обслуговування через відсутність або недостатність коштів на рахунках Клієнта, або з інших, незалежних від Банку причин,  у тому числі у випадку несвоєчасного погашення самостійно Клієнтом плати  за розрахунково-касове обслуговування,  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w:t>
      </w:r>
    </w:p>
    <w:p w14:paraId="2489C0C5" w14:textId="77777777" w:rsidR="0018242E" w:rsidRPr="00F73F03" w:rsidRDefault="0018242E" w:rsidP="00F8545B">
      <w:pPr>
        <w:pStyle w:val="Default"/>
        <w:jc w:val="both"/>
        <w:rPr>
          <w:b/>
          <w:spacing w:val="2"/>
          <w:sz w:val="20"/>
          <w:szCs w:val="20"/>
          <w:lang w:val="uk-UA"/>
        </w:rPr>
      </w:pPr>
      <w:r w:rsidRPr="00F73F03">
        <w:rPr>
          <w:b/>
          <w:spacing w:val="2"/>
          <w:sz w:val="20"/>
          <w:szCs w:val="20"/>
          <w:lang w:val="uk-UA"/>
        </w:rPr>
        <w:tab/>
      </w:r>
    </w:p>
    <w:p w14:paraId="53B51EA8" w14:textId="77777777" w:rsidR="0018242E" w:rsidRPr="00F73F03" w:rsidRDefault="0018242E" w:rsidP="00F8545B">
      <w:pPr>
        <w:pStyle w:val="Default"/>
        <w:jc w:val="both"/>
        <w:rPr>
          <w:b/>
          <w:spacing w:val="2"/>
          <w:sz w:val="20"/>
          <w:szCs w:val="20"/>
          <w:lang w:val="uk-UA"/>
        </w:rPr>
      </w:pPr>
      <w:r w:rsidRPr="00F73F03">
        <w:rPr>
          <w:b/>
          <w:spacing w:val="2"/>
          <w:sz w:val="20"/>
          <w:szCs w:val="20"/>
          <w:lang w:val="uk-UA"/>
        </w:rPr>
        <w:t>4.1.2.7. Банк зобов’язаний:</w:t>
      </w:r>
    </w:p>
    <w:p w14:paraId="6665EBBF"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t>належним чином виконувати умови цього Договору та Угоди-Заяви;</w:t>
      </w:r>
    </w:p>
    <w:p w14:paraId="6F11DA9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проводити обслуговування рахунку Клієнта з дотриманням вимог чинного законодавства України;</w:t>
      </w:r>
    </w:p>
    <w:p w14:paraId="1AFCF69B"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надавати виписки з особового рахунку та додатки до них, Клієнту та особам, які відповідно до законодавства України мають право розпоряджатися рахунком Клієнта;</w:t>
      </w:r>
    </w:p>
    <w:p w14:paraId="758D611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зараховувати грошові кошти, що надійшли</w:t>
      </w:r>
      <w:r w:rsidRPr="00F73F03">
        <w:rPr>
          <w:sz w:val="20"/>
          <w:szCs w:val="20"/>
          <w:lang w:val="uk-UA"/>
        </w:rPr>
        <w:t xml:space="preserve"> на рахунок Клієнта в день надходження до Банку відповідного розрахункового документа;</w:t>
      </w:r>
    </w:p>
    <w:p w14:paraId="4BD18AF6"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здійснювати перевірку наданих документів для відкриття рахунків на відповідність їх чинному законодавству України;</w:t>
      </w:r>
    </w:p>
    <w:p w14:paraId="40CCEBCA"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повідомляти про відкриття/закриття рахунка Клієнта до відповідного контролюючого органу в порядку та в строки, передбачені чинним законодавством України;</w:t>
      </w:r>
    </w:p>
    <w:p w14:paraId="107E77DB" w14:textId="77777777" w:rsidR="0018242E" w:rsidRPr="00F73F03" w:rsidRDefault="0018242E" w:rsidP="00F8545B">
      <w:pPr>
        <w:pStyle w:val="Default"/>
        <w:numPr>
          <w:ilvl w:val="0"/>
          <w:numId w:val="8"/>
        </w:numPr>
        <w:jc w:val="both"/>
        <w:rPr>
          <w:b/>
          <w:spacing w:val="2"/>
          <w:sz w:val="20"/>
          <w:szCs w:val="20"/>
          <w:lang w:val="uk-UA"/>
        </w:rPr>
      </w:pPr>
      <w:r w:rsidRPr="00F73F03">
        <w:rPr>
          <w:sz w:val="20"/>
          <w:szCs w:val="20"/>
          <w:lang w:val="uk-UA"/>
        </w:rPr>
        <w:t>нараховувати та сплачувати проценти на залишок грошових коштів, які містяться на рахунку Клієнта, згідно з цим Договором та Тарифами;</w:t>
      </w:r>
    </w:p>
    <w:p w14:paraId="5EC8CD5F"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t>гарантувати таємницю рахунку, операцій за рахунком і відомостей про Клієнта згідно чинного законодавства України;</w:t>
      </w:r>
    </w:p>
    <w:p w14:paraId="587B93EC" w14:textId="77777777" w:rsidR="0018242E" w:rsidRPr="00F73F03" w:rsidRDefault="0018242E" w:rsidP="00F8545B">
      <w:pPr>
        <w:pStyle w:val="31"/>
        <w:numPr>
          <w:ilvl w:val="0"/>
          <w:numId w:val="8"/>
        </w:numPr>
        <w:suppressAutoHyphens w:val="0"/>
        <w:autoSpaceDE w:val="0"/>
        <w:autoSpaceDN w:val="0"/>
        <w:spacing w:after="0"/>
        <w:jc w:val="both"/>
        <w:rPr>
          <w:sz w:val="20"/>
          <w:szCs w:val="20"/>
        </w:rPr>
      </w:pPr>
      <w:r w:rsidRPr="00F73F03">
        <w:rPr>
          <w:sz w:val="20"/>
          <w:szCs w:val="20"/>
        </w:rPr>
        <w:t>виконувати розпорядження Клієнта про перерахування і видачу відповідних сум з рахунка та проведення інших операцій за рахунком</w:t>
      </w:r>
      <w:r w:rsidRPr="00F73F03">
        <w:rPr>
          <w:sz w:val="20"/>
          <w:szCs w:val="20"/>
          <w:lang w:val="ru-RU"/>
        </w:rPr>
        <w:t>;</w:t>
      </w:r>
    </w:p>
    <w:p w14:paraId="17E6997B"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szCs w:val="20"/>
          <w:lang w:val="uk-UA"/>
        </w:rPr>
        <w:t>своєчасно, згідно з чинним  законодавством України та нормативно-правовими  актами НБУ, а також у формах, прийнятих у міжнародній банківській практиці,</w:t>
      </w:r>
      <w:r w:rsidRPr="00F73F03">
        <w:rPr>
          <w:spacing w:val="2"/>
          <w:sz w:val="20"/>
          <w:lang w:val="uk-UA"/>
        </w:rPr>
        <w:t xml:space="preserve"> проводити розрахунково-касові  операції по рахунку та надавати послуги за цим Договором та Угодою-Заявою;</w:t>
      </w:r>
    </w:p>
    <w:p w14:paraId="049AC7D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приймати до виконання платіжні доручення в іноземній валюті, заяви про купівлю/ 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нагляду за правомірністю перерахування/зарахування іноземної валюти з/на  рахунку (ок) Клієнта, а також відомостей або документів, необхідних для встановлення суті та мети здійснюваної Клієнтом операції;</w:t>
      </w:r>
    </w:p>
    <w:p w14:paraId="40F274BA"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виконувати платіжні доручення Клієнта в іноземній валюті в межах строку, встановленого діючими нормативно-правовими актами НБУ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Закону України «Про платіжні системи та переказ коштів в Україні»;</w:t>
      </w:r>
    </w:p>
    <w:p w14:paraId="3074DEAF" w14:textId="2616AB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виконувати переказ коштів в іноземній валюті  в межах залишків коштів  в іноземній валюті  на початок операційного дня  з урахуванням суми  коштів, потрібної для сплати  банком можливих комісійних винагород ( витрат) банкам – кореспондентам у разі переказу іноземної валюти. Банк має право здійснити переказ з урахуванням сум, які надходять на рахунки  платника протягом операційного дня;</w:t>
      </w:r>
    </w:p>
    <w:p w14:paraId="0E8FB49F"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 xml:space="preserve">здійснювати за дорученням/заявою Клієнта купівлю/продаж/обмін іноземної валюти відповідно до чинного законодавства України; </w:t>
      </w:r>
    </w:p>
    <w:p w14:paraId="3A10F175" w14:textId="77777777" w:rsidR="0018242E" w:rsidRPr="00F73F03" w:rsidRDefault="0018242E" w:rsidP="00F8545B">
      <w:pPr>
        <w:pStyle w:val="Default"/>
        <w:numPr>
          <w:ilvl w:val="0"/>
          <w:numId w:val="8"/>
        </w:numPr>
        <w:jc w:val="both"/>
        <w:rPr>
          <w:spacing w:val="2"/>
          <w:sz w:val="20"/>
          <w:szCs w:val="20"/>
          <w:lang w:val="uk-UA"/>
        </w:rPr>
      </w:pPr>
      <w:r w:rsidRPr="00F73F03">
        <w:rPr>
          <w:spacing w:val="2"/>
          <w:sz w:val="20"/>
          <w:szCs w:val="20"/>
          <w:lang w:val="uk-UA"/>
        </w:rPr>
        <w:lastRenderedPageBreak/>
        <w:t>протягом дня здійснювати операції з обміну іноземної валюти/банківських металів, що є на поточних/вкладних (депозитних) рахунках цього Клієнта, з одночасним зарахуванням обміняної іноземної валюти/банківських металів на його рахунок, з урахуванням регламенту затвердженого внутрішніми нормативними документами;</w:t>
      </w:r>
    </w:p>
    <w:p w14:paraId="370BEA19" w14:textId="77777777" w:rsidR="0018242E" w:rsidRPr="00F73F03" w:rsidRDefault="0018242E" w:rsidP="00F8545B">
      <w:pPr>
        <w:pStyle w:val="af7"/>
        <w:numPr>
          <w:ilvl w:val="0"/>
          <w:numId w:val="8"/>
        </w:numPr>
        <w:jc w:val="both"/>
      </w:pPr>
      <w:r w:rsidRPr="00F73F03">
        <w:t xml:space="preserve">надавати Клієнту інформацію про суму купленої/проданої/обміняної іноземної валюти, про курс, за яким іноземна валюта була куплена/продана/обміняна, суму всіх витрат, яку сплатив Клієнт за проведення цих операцій, тощо після здійснення операцій з купівлі/продажу/обміну іноземної валюти, зарахування/ перерахування коштів в призначенні платежу розрахункових документів; </w:t>
      </w:r>
    </w:p>
    <w:p w14:paraId="5F209DB1"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примусове списання (стягнення) коштів у випадках, передбачених чинним законодавством України;</w:t>
      </w:r>
    </w:p>
    <w:p w14:paraId="014E7CA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повернути Клієнту без виконання розрахункові та інші документи, оформлені з порушенням норм чинного законодавства України, нормативно-правових актів НБУ та внутрішніх документів Банка, з посиланням на підстави;</w:t>
      </w:r>
    </w:p>
    <w:p w14:paraId="3B0FBA20"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 xml:space="preserve">кошти в іноземній валюті, що зараховані на рахунок Клієнта, можуть бути повернені платнику за платіжним дорученням в іноземній валюті, оформленим лише Клієнтом; у разі відмови Клієнта добровільно повернути кошти, це питання вирішується в судовому порядку;     </w:t>
      </w:r>
    </w:p>
    <w:p w14:paraId="656439B6"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надавати Клієнту за його письмовою заявкою допомогу в розшуку перерахованих сум;</w:t>
      </w:r>
    </w:p>
    <w:p w14:paraId="5106E97C"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видавати Клієнту виписки по його рахунку наступного дня після проведення банківської операції;</w:t>
      </w:r>
    </w:p>
    <w:p w14:paraId="1138293E"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3292F848"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нарахування плати за розрахунково-касове обслуговування за цим Договором та Угодою-Заявою згідно з Тарифами Банку в день надання таких послуг;</w:t>
      </w:r>
    </w:p>
    <w:p w14:paraId="4B4BA3F1"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здійснювати валютний нагляд за операціями Клієнта; надавати інформацію в межах своїх контролюючих функцій за запитом державних контролюючих органів та застосовувати інші заходи, передбачені чинним законодавством України та внутрішніми положеннями Банку;</w:t>
      </w:r>
    </w:p>
    <w:p w14:paraId="2FDD40D3" w14:textId="77777777" w:rsidR="0018242E" w:rsidRPr="00F73F03" w:rsidRDefault="0018242E" w:rsidP="00F8545B">
      <w:pPr>
        <w:pStyle w:val="Default"/>
        <w:numPr>
          <w:ilvl w:val="0"/>
          <w:numId w:val="8"/>
        </w:numPr>
        <w:jc w:val="both"/>
        <w:rPr>
          <w:b/>
          <w:spacing w:val="2"/>
          <w:sz w:val="20"/>
          <w:szCs w:val="20"/>
          <w:lang w:val="uk-UA"/>
        </w:rPr>
      </w:pPr>
      <w:r w:rsidRPr="00F73F03">
        <w:rPr>
          <w:spacing w:val="2"/>
          <w:sz w:val="20"/>
          <w:lang w:val="uk-UA"/>
        </w:rPr>
        <w:t>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560CA42F" w14:textId="77777777" w:rsidR="0018242E" w:rsidRPr="00F73F03" w:rsidRDefault="0018242E" w:rsidP="00F8545B">
      <w:pPr>
        <w:suppressAutoHyphens w:val="0"/>
        <w:autoSpaceDE w:val="0"/>
        <w:autoSpaceDN w:val="0"/>
        <w:jc w:val="both"/>
        <w:rPr>
          <w:b/>
        </w:rPr>
      </w:pPr>
      <w:r w:rsidRPr="00F73F03">
        <w:rPr>
          <w:b/>
        </w:rPr>
        <w:tab/>
        <w:t>4.1.</w:t>
      </w:r>
      <w:r w:rsidRPr="00F73F03">
        <w:rPr>
          <w:b/>
          <w:lang w:val="ru-RU"/>
        </w:rPr>
        <w:t>2.8</w:t>
      </w:r>
      <w:r w:rsidRPr="00F73F03">
        <w:rPr>
          <w:b/>
        </w:rPr>
        <w:t>. Клієнт зобов’язаний:</w:t>
      </w:r>
    </w:p>
    <w:p w14:paraId="3E038E7E" w14:textId="77777777" w:rsidR="0018242E" w:rsidRPr="00F73F03" w:rsidRDefault="0018242E" w:rsidP="00F8545B">
      <w:pPr>
        <w:numPr>
          <w:ilvl w:val="0"/>
          <w:numId w:val="9"/>
        </w:numPr>
        <w:jc w:val="both"/>
      </w:pPr>
      <w:r w:rsidRPr="00F73F03">
        <w:t>виконувати умови цього Договору, Угоди-Заяви та чинного законодавства України;</w:t>
      </w:r>
    </w:p>
    <w:p w14:paraId="297E556F" w14:textId="77777777" w:rsidR="0018242E" w:rsidRPr="00F73F03" w:rsidRDefault="0018242E" w:rsidP="00F8545B">
      <w:pPr>
        <w:numPr>
          <w:ilvl w:val="0"/>
          <w:numId w:val="9"/>
        </w:numPr>
        <w:jc w:val="both"/>
      </w:pPr>
      <w:r w:rsidRPr="00F73F03">
        <w:t xml:space="preserve">отримувати виписки з особових рахунків в паперовій/електронній формі наступного дня після проведення операції, при цьому збитки Клієнта по підтверджених операціях Банком не відшкодовуються;     </w:t>
      </w:r>
    </w:p>
    <w:p w14:paraId="6EA05F1C" w14:textId="77777777" w:rsidR="0018242E" w:rsidRPr="00F73F03" w:rsidRDefault="0018242E" w:rsidP="00AB06B4">
      <w:pPr>
        <w:numPr>
          <w:ilvl w:val="0"/>
          <w:numId w:val="9"/>
        </w:numPr>
        <w:jc w:val="both"/>
      </w:pPr>
      <w:r w:rsidRPr="00F73F03">
        <w:t>інформувати Банк про помилково здійснені (не здійснені) операції по його рахунку на наступний день після отримання виписки; у разі не виявлення помилок, виписки з рахунку вважаються підтвердженими;</w:t>
      </w:r>
    </w:p>
    <w:p w14:paraId="196DA292" w14:textId="77777777" w:rsidR="0018242E" w:rsidRPr="00F73F03" w:rsidRDefault="0018242E" w:rsidP="00AB06B4">
      <w:pPr>
        <w:numPr>
          <w:ilvl w:val="0"/>
          <w:numId w:val="9"/>
        </w:numPr>
        <w:jc w:val="both"/>
      </w:pPr>
      <w:r w:rsidRPr="00F73F03">
        <w:t>у разі отримання повідомлення від банків про неналежне зарахування коштів Клієнт протягом 3 (трьох) робочих днів повинен ініціювати повернення коштів;</w:t>
      </w:r>
    </w:p>
    <w:p w14:paraId="1E027603" w14:textId="77777777" w:rsidR="0018242E" w:rsidRPr="00F73F03" w:rsidRDefault="0018242E" w:rsidP="00AB06B4">
      <w:pPr>
        <w:numPr>
          <w:ilvl w:val="0"/>
          <w:numId w:val="9"/>
        </w:numPr>
        <w:jc w:val="both"/>
      </w:pPr>
      <w:r w:rsidRPr="00F73F03">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 підтвердження, то залишок рахунку вважається підтвердженим;</w:t>
      </w:r>
    </w:p>
    <w:p w14:paraId="5F7602B1" w14:textId="77777777" w:rsidR="0018242E" w:rsidRPr="00F73F03" w:rsidRDefault="0018242E" w:rsidP="00AB06B4">
      <w:pPr>
        <w:numPr>
          <w:ilvl w:val="0"/>
          <w:numId w:val="9"/>
        </w:numPr>
        <w:jc w:val="both"/>
      </w:pPr>
      <w:r w:rsidRPr="00F73F03">
        <w:t xml:space="preserve">надавати Банку письмову/або іншим способом заяву на отримання готівки в межах наявних коштів на рахунку  до 14.00 години напередодні дня отримання; </w:t>
      </w:r>
    </w:p>
    <w:p w14:paraId="4D522395" w14:textId="77777777" w:rsidR="0018242E" w:rsidRPr="00F73F03" w:rsidRDefault="0018242E" w:rsidP="00AB06B4">
      <w:pPr>
        <w:numPr>
          <w:ilvl w:val="0"/>
          <w:numId w:val="9"/>
        </w:numPr>
        <w:jc w:val="both"/>
      </w:pPr>
      <w:r w:rsidRPr="00F73F03">
        <w:t>протягом (п’яти) робочих днів повідомляти Банк про зміну місця реєстрації/проживання, номера телефону, паспортних даних з наданням відповідних документів, що підтверджують такі зміни;</w:t>
      </w:r>
    </w:p>
    <w:p w14:paraId="632BD874" w14:textId="77777777" w:rsidR="0018242E" w:rsidRPr="00F73F03" w:rsidRDefault="0018242E" w:rsidP="00AB06B4">
      <w:pPr>
        <w:numPr>
          <w:ilvl w:val="0"/>
          <w:numId w:val="9"/>
        </w:numPr>
        <w:jc w:val="both"/>
      </w:pPr>
      <w:r w:rsidRPr="00F73F03">
        <w:t>при відкритті рахунку надати до Банку паспорт або документ, що його заміняє, довідку про присвоєння реєстраційного номеру облікової картки платника податків або сторінку паспорту з відміткою про відмову в прийнятті реєстраційного номеру облікової картки платника податків згідно чинного законодавства та пенсійне посвідчення;</w:t>
      </w:r>
    </w:p>
    <w:p w14:paraId="241BC55D" w14:textId="77777777" w:rsidR="0018242E" w:rsidRPr="00F73F03" w:rsidRDefault="0018242E" w:rsidP="00AB06B4">
      <w:pPr>
        <w:numPr>
          <w:ilvl w:val="0"/>
          <w:numId w:val="9"/>
        </w:numPr>
        <w:jc w:val="both"/>
      </w:pPr>
      <w:r w:rsidRPr="00F73F03">
        <w:t>раз на рік проходити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(для Клієнтів, що відкрили рахунки для зарахування пенсії, соціальної допомоги та інших соціальних виплат);</w:t>
      </w:r>
    </w:p>
    <w:p w14:paraId="586F57DA"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 xml:space="preserve">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 </w:t>
      </w:r>
    </w:p>
    <w:p w14:paraId="428A2295"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 xml:space="preserve">дотримуватись принципів організації безготівкових та готівкових розрахунків, їх форм, стандартів документів відповідно до вимог чинного законодавства України, зокрема нормативно-правових актів Національного банку України, з урахуванням особливостей порядку документообігу, встановленого Банком; </w:t>
      </w:r>
    </w:p>
    <w:p w14:paraId="485D868B"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дотримуватись вимог внутрішніх документів Банку, режиму його роботи та встановленого Банком операційного часу;</w:t>
      </w:r>
    </w:p>
    <w:p w14:paraId="46FF6939"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lastRenderedPageBreak/>
        <w:t>оформляти розрахунково-касові банківські документи згідно вимог чинного законодавства України та нормативно-правових  документів НБУ;</w:t>
      </w:r>
    </w:p>
    <w:p w14:paraId="4F748AAB"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своєчасно надавати Банку документи по операціях в іноземній валюті та інформацію для здійснення валютного нагляду та інших покладених на Банк у відповідності з чинним законодавством України функцій контролю;</w:t>
      </w:r>
    </w:p>
    <w:p w14:paraId="44F8AF97" w14:textId="77777777" w:rsidR="0018242E" w:rsidRPr="00F73F03" w:rsidRDefault="0018242E" w:rsidP="00AB06B4">
      <w:pPr>
        <w:pStyle w:val="Default"/>
        <w:numPr>
          <w:ilvl w:val="0"/>
          <w:numId w:val="9"/>
        </w:numPr>
        <w:jc w:val="both"/>
        <w:rPr>
          <w:b/>
          <w:spacing w:val="2"/>
          <w:sz w:val="20"/>
          <w:lang w:val="uk-UA"/>
        </w:rPr>
      </w:pPr>
      <w:r w:rsidRPr="00F73F03">
        <w:rPr>
          <w:spacing w:val="2"/>
          <w:sz w:val="20"/>
          <w:lang w:val="uk-UA"/>
        </w:rPr>
        <w:t>одночасно з подачею заяви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13751C29" w14:textId="77777777" w:rsidR="0018242E" w:rsidRPr="00F73F03" w:rsidRDefault="0018242E" w:rsidP="00AB06B4">
      <w:pPr>
        <w:pStyle w:val="Default"/>
        <w:numPr>
          <w:ilvl w:val="0"/>
          <w:numId w:val="9"/>
        </w:numPr>
        <w:jc w:val="both"/>
        <w:rPr>
          <w:b/>
          <w:spacing w:val="2"/>
          <w:sz w:val="20"/>
          <w:szCs w:val="20"/>
          <w:lang w:val="uk-UA"/>
        </w:rPr>
      </w:pPr>
      <w:r w:rsidRPr="00F73F03">
        <w:rPr>
          <w:spacing w:val="2"/>
          <w:sz w:val="20"/>
          <w:lang w:val="uk-UA"/>
        </w:rPr>
        <w:t xml:space="preserve">у 3-денній термін, з дня коли </w:t>
      </w:r>
      <w:r w:rsidRPr="00F73F03">
        <w:rPr>
          <w:spacing w:val="2"/>
          <w:sz w:val="20"/>
          <w:szCs w:val="20"/>
          <w:lang w:val="uk-UA"/>
        </w:rPr>
        <w:t xml:space="preserve">Клієнту стало відомо про помилково зараховані на рахунок кошти, інформувати та надати Банку платіжне доручення на їх повернення платнику; </w:t>
      </w:r>
    </w:p>
    <w:p w14:paraId="0EC5FE61" w14:textId="77777777" w:rsidR="0018242E" w:rsidRPr="00F73F03" w:rsidRDefault="0018242E" w:rsidP="00AB06B4">
      <w:pPr>
        <w:pStyle w:val="Default"/>
        <w:numPr>
          <w:ilvl w:val="0"/>
          <w:numId w:val="9"/>
        </w:numPr>
        <w:jc w:val="both"/>
        <w:rPr>
          <w:b/>
          <w:spacing w:val="2"/>
          <w:sz w:val="20"/>
          <w:szCs w:val="20"/>
          <w:lang w:val="uk-UA"/>
        </w:rPr>
      </w:pPr>
      <w:r w:rsidRPr="00F73F03">
        <w:rPr>
          <w:sz w:val="20"/>
          <w:szCs w:val="20"/>
          <w:lang w:val="uk-UA"/>
        </w:rPr>
        <w:t xml:space="preserve">здійснювати оплату Банку за розрахунково-касове обслуговування за цим Договором, Угодою-Заявою згідно з діючими Тарифами Банку; </w:t>
      </w:r>
    </w:p>
    <w:p w14:paraId="5CBC8C87" w14:textId="77777777" w:rsidR="0018242E" w:rsidRPr="00B54086" w:rsidRDefault="0018242E" w:rsidP="00AB06B4">
      <w:pPr>
        <w:pStyle w:val="Default"/>
        <w:numPr>
          <w:ilvl w:val="0"/>
          <w:numId w:val="9"/>
        </w:numPr>
        <w:jc w:val="both"/>
        <w:rPr>
          <w:b/>
          <w:spacing w:val="2"/>
          <w:sz w:val="20"/>
          <w:szCs w:val="20"/>
          <w:lang w:val="uk-UA"/>
        </w:rPr>
      </w:pPr>
      <w:r w:rsidRPr="00F73F03">
        <w:rPr>
          <w:sz w:val="20"/>
          <w:szCs w:val="20"/>
          <w:lang w:val="uk-UA"/>
        </w:rPr>
        <w:t>не пізніше наступного робочого дня, після отримання виписок з рахунку, письмово повідомляти Банк про всі помічені неточності або помилки у виписках та інших документах або про невизнання (не підтвердження) підсумкового сальдо за рахунком; у разі ненадання такого повідомлення протягом наступного робочого дня виписка вважається підтвердженою Клієнтом, при цьому збитки, які можуть бути завдані Клієнту по підтверджених операціях, Банком не  відшкодовуються.</w:t>
      </w:r>
    </w:p>
    <w:p w14:paraId="48680736" w14:textId="77777777" w:rsidR="0018242E" w:rsidRPr="00F73F03" w:rsidRDefault="0018242E" w:rsidP="0018242E">
      <w:pPr>
        <w:jc w:val="both"/>
        <w:rPr>
          <w:b/>
        </w:rPr>
      </w:pPr>
      <w:r w:rsidRPr="00F73F03">
        <w:rPr>
          <w:b/>
        </w:rPr>
        <w:tab/>
        <w:t>4.1.</w:t>
      </w:r>
      <w:r w:rsidRPr="00F73F03">
        <w:rPr>
          <w:b/>
          <w:lang w:val="ru-RU"/>
        </w:rPr>
        <w:t>2.9</w:t>
      </w:r>
      <w:r w:rsidRPr="00F73F03">
        <w:rPr>
          <w:b/>
        </w:rPr>
        <w:t>. Банк має право:</w:t>
      </w:r>
    </w:p>
    <w:p w14:paraId="59E9793C" w14:textId="77777777" w:rsidR="0018242E" w:rsidRPr="00F73F03" w:rsidRDefault="0018242E" w:rsidP="00AB06B4">
      <w:pPr>
        <w:numPr>
          <w:ilvl w:val="0"/>
          <w:numId w:val="10"/>
        </w:numPr>
        <w:jc w:val="both"/>
      </w:pPr>
      <w:r w:rsidRPr="00F73F03">
        <w:t>встановлювати і оповіщати регламент роботи Банку з Клієнтом через оголошення;</w:t>
      </w:r>
    </w:p>
    <w:p w14:paraId="6CDCCBBC" w14:textId="77777777" w:rsidR="0018242E" w:rsidRPr="00F73F03" w:rsidRDefault="0018242E" w:rsidP="00AB06B4">
      <w:pPr>
        <w:numPr>
          <w:ilvl w:val="0"/>
          <w:numId w:val="10"/>
        </w:numPr>
        <w:jc w:val="both"/>
      </w:pPr>
      <w:r w:rsidRPr="00F73F03">
        <w:t>здійснювати договірне списання плати за надані послуги згідно діючих Тарифів в порядку, передбаченому цим Договором;</w:t>
      </w:r>
    </w:p>
    <w:p w14:paraId="6D80DC70" w14:textId="77777777" w:rsidR="0018242E" w:rsidRPr="00F73F03" w:rsidRDefault="0018242E" w:rsidP="00AB06B4">
      <w:pPr>
        <w:numPr>
          <w:ilvl w:val="0"/>
          <w:numId w:val="10"/>
        </w:numPr>
        <w:jc w:val="both"/>
      </w:pPr>
      <w:r w:rsidRPr="00F73F03">
        <w:t>проводити виправлення по рахунку (сторно) згідно чинного законодавства України;</w:t>
      </w:r>
    </w:p>
    <w:p w14:paraId="03959952" w14:textId="77777777" w:rsidR="0018242E" w:rsidRPr="00F73F03" w:rsidRDefault="0018242E" w:rsidP="00AB06B4">
      <w:pPr>
        <w:numPr>
          <w:ilvl w:val="0"/>
          <w:numId w:val="10"/>
        </w:numPr>
        <w:jc w:val="both"/>
      </w:pPr>
      <w:r w:rsidRPr="00F73F03">
        <w:t xml:space="preserve">змінювати самостійно номер рахунку, якщо це викликано вимогами чинного законодавства України, з обов'язковим повідомленням Клієнта </w:t>
      </w:r>
      <w:r w:rsidRPr="00F73F03">
        <w:rPr>
          <w:rFonts w:eastAsia="Calibri"/>
        </w:rPr>
        <w:t xml:space="preserve">шляхом розміщення інформації </w:t>
      </w:r>
      <w:r w:rsidRPr="00F73F03">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F73F03">
        <w:rPr>
          <w:rFonts w:eastAsia="Calibri"/>
        </w:rPr>
        <w:t>на сайті Банку;</w:t>
      </w:r>
    </w:p>
    <w:p w14:paraId="1D27902B" w14:textId="77777777" w:rsidR="0018242E" w:rsidRPr="00F73F03" w:rsidRDefault="0018242E" w:rsidP="00AB06B4">
      <w:pPr>
        <w:numPr>
          <w:ilvl w:val="0"/>
          <w:numId w:val="10"/>
        </w:numPr>
        <w:jc w:val="both"/>
      </w:pPr>
      <w:r w:rsidRPr="00F73F03">
        <w:t>відмовляти Клієнту в здійсненні обслуговування рахунку у випадках, передбачених чинним законодавством України;</w:t>
      </w:r>
    </w:p>
    <w:p w14:paraId="11D29000" w14:textId="77777777" w:rsidR="0018242E" w:rsidRPr="00F73F03" w:rsidRDefault="0018242E" w:rsidP="00AB06B4">
      <w:pPr>
        <w:numPr>
          <w:ilvl w:val="0"/>
          <w:numId w:val="10"/>
        </w:numPr>
        <w:jc w:val="both"/>
      </w:pPr>
      <w:r w:rsidRPr="00F73F03">
        <w:t xml:space="preserve">коригувати і змінювати Тарифи та перелік банківських послуг протягом дії Угоди-Заяви з обов’язковим </w:t>
      </w:r>
      <w:r w:rsidRPr="00F73F03">
        <w:rPr>
          <w:rFonts w:eastAsia="Calibri"/>
        </w:rPr>
        <w:t>розміщенням інформації про це на</w:t>
      </w:r>
      <w:r w:rsidRPr="00F73F03">
        <w:t xml:space="preserve">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F73F03">
        <w:rPr>
          <w:rFonts w:eastAsia="Calibri"/>
        </w:rPr>
        <w:t>сайті Банку;</w:t>
      </w:r>
    </w:p>
    <w:p w14:paraId="55EB0353" w14:textId="77777777" w:rsidR="0018242E" w:rsidRPr="00F73F03" w:rsidRDefault="0018242E" w:rsidP="00AB06B4">
      <w:pPr>
        <w:numPr>
          <w:ilvl w:val="0"/>
          <w:numId w:val="10"/>
        </w:numPr>
        <w:jc w:val="both"/>
      </w:pPr>
      <w:r w:rsidRPr="00F73F03">
        <w:t xml:space="preserve">відмовитись від Угоди-Заяви та закрити рахунок Клієнта у разі відсутності  операцій за рахунком протягом 3 (трьох) років підряд та відсутності залишку коштів на рахунку, а також в інших випадках, передбачених чинним законодавством України;              </w:t>
      </w:r>
    </w:p>
    <w:p w14:paraId="33EB7140" w14:textId="77777777" w:rsidR="0018242E" w:rsidRPr="00F73F03" w:rsidRDefault="0018242E" w:rsidP="00AB06B4">
      <w:pPr>
        <w:pStyle w:val="31"/>
        <w:numPr>
          <w:ilvl w:val="0"/>
          <w:numId w:val="10"/>
        </w:numPr>
        <w:suppressAutoHyphens w:val="0"/>
        <w:autoSpaceDE w:val="0"/>
        <w:autoSpaceDN w:val="0"/>
        <w:spacing w:after="0"/>
        <w:jc w:val="both"/>
        <w:rPr>
          <w:sz w:val="20"/>
          <w:szCs w:val="20"/>
        </w:rPr>
      </w:pPr>
      <w:r w:rsidRPr="00F73F03">
        <w:rPr>
          <w:sz w:val="20"/>
          <w:szCs w:val="20"/>
        </w:rPr>
        <w:t>управляти коштами Клієнта, які знаходяться на його рахунку, гарантуючи їх наявність і проведення операцій відповідно до діючого законодавства та нормативних актів Національного банку України;</w:t>
      </w:r>
    </w:p>
    <w:p w14:paraId="6A6485E1" w14:textId="77777777" w:rsidR="0018242E" w:rsidRPr="00F73F03" w:rsidRDefault="0018242E" w:rsidP="00AB06B4">
      <w:pPr>
        <w:numPr>
          <w:ilvl w:val="0"/>
          <w:numId w:val="10"/>
        </w:numPr>
        <w:shd w:val="clear" w:color="auto" w:fill="FFFFFF"/>
        <w:suppressAutoHyphens w:val="0"/>
        <w:spacing w:before="100" w:beforeAutospacing="1"/>
        <w:jc w:val="both"/>
        <w:rPr>
          <w:lang w:eastAsia="uk-UA"/>
        </w:rPr>
      </w:pPr>
      <w:r w:rsidRPr="00F73F03">
        <w:rPr>
          <w:lang w:eastAsia="uk-UA"/>
        </w:rPr>
        <w:t xml:space="preserve">інформувати Клієнта шляхом направлення відповідного </w:t>
      </w:r>
      <w:r w:rsidRPr="00F73F03">
        <w:rPr>
          <w:lang w:val="en-US" w:eastAsia="uk-UA"/>
        </w:rPr>
        <w:t>SMS</w:t>
      </w:r>
      <w:r w:rsidRPr="00F73F03">
        <w:rPr>
          <w:lang w:eastAsia="uk-UA"/>
        </w:rPr>
        <w:t xml:space="preserve">-повідомлення на номер мобільного телефону, та/або письмового повідомлення на адресу, та/або електронного листа на </w:t>
      </w:r>
      <w:r w:rsidRPr="00F73F03">
        <w:rPr>
          <w:lang w:val="en-US" w:eastAsia="uk-UA"/>
        </w:rPr>
        <w:t>e</w:t>
      </w:r>
      <w:r w:rsidRPr="00F73F03">
        <w:rPr>
          <w:lang w:eastAsia="uk-UA"/>
        </w:rPr>
        <w:t>-</w:t>
      </w:r>
      <w:r w:rsidRPr="00F73F03">
        <w:rPr>
          <w:lang w:val="en-US" w:eastAsia="uk-UA"/>
        </w:rPr>
        <w:t>mail</w:t>
      </w:r>
      <w:r w:rsidRPr="00F73F03">
        <w:rPr>
          <w:lang w:eastAsia="uk-UA"/>
        </w:rPr>
        <w:t>, що зазначені Клієнтом в Угоді-Заяві, якщо Клієнт раз на рік не здійснив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(по рахунках Клієнтів, відкритих для зарахування пенсії, соціальної допомоги та інших соціальних виплат);</w:t>
      </w:r>
    </w:p>
    <w:p w14:paraId="2D70FC94"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НБУ;</w:t>
      </w:r>
    </w:p>
    <w:p w14:paraId="62968C8F"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не приймати до виконання банківські документи Клієнта та повертати без виконання платіжні доручення та заяви про купівлю/продаж/обмін іноземної валюти, які оформлені  з порушенням вимог чинного законодавства України та нормативно-правових актів НБУ у порядку, визначеному чинним законодавством України;</w:t>
      </w:r>
    </w:p>
    <w:p w14:paraId="449B3F23"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повернути без виконання заяву Клієнта про купівлю/продаж/обмін іноземної валюти,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належить(ать) йому на праві власності або примусове списання коштів;</w:t>
      </w:r>
    </w:p>
    <w:p w14:paraId="12D1FEDB"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витребувати у Клієнта документи, які служать підставою для проведення операцій в іноземній валюті, а також звітних даних за  здійсненими валютними операціями;</w:t>
      </w:r>
    </w:p>
    <w:p w14:paraId="1D2AC292"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 xml:space="preserve">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НБУ, відсутності документів, необхідних для купівлі </w:t>
      </w:r>
      <w:r w:rsidRPr="00F73F03">
        <w:rPr>
          <w:spacing w:val="2"/>
          <w:sz w:val="20"/>
          <w:lang w:val="uk-UA"/>
        </w:rPr>
        <w:lastRenderedPageBreak/>
        <w:t xml:space="preserve">іноземної валюти на МВРУ та здійснення валютного нагляду , а також у разі наявності сумнівів відносно достовірності наданих Клієнтом документів, та в інших випадках, встановлених чинним законодавством України;    </w:t>
      </w:r>
    </w:p>
    <w:p w14:paraId="0C77188F"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відмовити Клієнту в проведенні операції за рахунком, якщо залишок на рахунку на момент отримання Банком відповідного доручення/заяви Клієнта є недостатнім для проведення такої операції;</w:t>
      </w:r>
    </w:p>
    <w:p w14:paraId="4FF5DE4B"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не зараховувати на рахунок вхідні платежі в  іноземній валюті, якщо вони суперечать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265DD3DD" w14:textId="77777777" w:rsidR="0018242E" w:rsidRPr="00F73F03" w:rsidRDefault="0018242E" w:rsidP="00AB06B4">
      <w:pPr>
        <w:pStyle w:val="Default"/>
        <w:numPr>
          <w:ilvl w:val="0"/>
          <w:numId w:val="10"/>
        </w:numPr>
        <w:jc w:val="both"/>
        <w:rPr>
          <w:spacing w:val="2"/>
          <w:sz w:val="20"/>
          <w:lang w:val="uk-UA"/>
        </w:rPr>
      </w:pPr>
      <w:r w:rsidRPr="00F73F03">
        <w:rPr>
          <w:spacing w:val="2"/>
          <w:sz w:val="20"/>
          <w:lang w:val="uk-UA"/>
        </w:rPr>
        <w:t xml:space="preserve">тимчасово зупинити/обмежити операції по рахунку Клієнта у випадках, передбачених чинним законодавством України; 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НБУ з питань здійснення безготівкових розрахунків у іноземній валюті в Україні з урахуванням особливостей  виконання  Банком документа про арешт коштів в іноземній валюті; </w:t>
      </w:r>
    </w:p>
    <w:p w14:paraId="78959F59"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 xml:space="preserve">враховуючи кон’юнктуру на грошово-кредитному ринку України, коригувати і змінювати Тарифи та перелік послуг за цим Договором, Угодою-Заявою з обов’язковим наступним повідомленням про такі зміни </w:t>
      </w:r>
      <w:r w:rsidRPr="00F73F03">
        <w:rPr>
          <w:sz w:val="20"/>
          <w:szCs w:val="20"/>
          <w:lang w:val="uk-UA"/>
        </w:rPr>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F73F03">
        <w:rPr>
          <w:spacing w:val="2"/>
          <w:sz w:val="20"/>
          <w:szCs w:val="20"/>
          <w:lang w:val="uk-UA"/>
        </w:rPr>
        <w:t>на сайті Банку; якщо Клієнт не згоден зі зміненими Тарифами та переліком послуг, Банк має право розірвати Угоду-Заяву в односторонньому порядку та закрити рахунок;</w:t>
      </w:r>
    </w:p>
    <w:p w14:paraId="1F0EFFE9"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 xml:space="preserve">здійснювати валютно-обмінні операції за курсами купівлі та продажу іноземних валют, що діють на час проведення операції; </w:t>
      </w:r>
    </w:p>
    <w:p w14:paraId="1D7C5AC0" w14:textId="77777777" w:rsidR="0018242E" w:rsidRPr="00F73F03" w:rsidRDefault="0018242E" w:rsidP="00AB06B4">
      <w:pPr>
        <w:pStyle w:val="af7"/>
        <w:numPr>
          <w:ilvl w:val="0"/>
          <w:numId w:val="10"/>
        </w:numPr>
        <w:jc w:val="both"/>
      </w:pPr>
      <w:r w:rsidRPr="00F73F03">
        <w:t xml:space="preserve">встановити курс/крос-курс купівлі/продажу/обміну іноземної валюти на підставі курсів, що складаються протягом торгівельної сесії на Міжбанківському валютному ринку України; </w:t>
      </w:r>
      <w:r w:rsidRPr="00F73F03">
        <w:rPr>
          <w:spacing w:val="2"/>
        </w:rPr>
        <w:t>Банк щоденно на початку робочого дня встановлює курси купівлі та продажу іноземних валют і має право змінювати їх протягом дня;</w:t>
      </w:r>
    </w:p>
    <w:p w14:paraId="46B227B4" w14:textId="77777777" w:rsidR="0018242E" w:rsidRPr="00F73F03" w:rsidRDefault="0018242E" w:rsidP="00AB06B4">
      <w:pPr>
        <w:pStyle w:val="Default"/>
        <w:numPr>
          <w:ilvl w:val="0"/>
          <w:numId w:val="10"/>
        </w:numPr>
        <w:jc w:val="both"/>
        <w:rPr>
          <w:spacing w:val="2"/>
          <w:sz w:val="20"/>
          <w:szCs w:val="20"/>
          <w:lang w:val="uk-UA"/>
        </w:rPr>
      </w:pPr>
      <w:r w:rsidRPr="00F73F03">
        <w:rPr>
          <w:spacing w:val="2"/>
          <w:sz w:val="20"/>
          <w:szCs w:val="20"/>
          <w:lang w:val="uk-UA"/>
        </w:rPr>
        <w:t>приймати до виконання заяви Клієнта про продаж/купівлю/обмін іноземної валюти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такої заяви Клієнта;</w:t>
      </w:r>
    </w:p>
    <w:p w14:paraId="3BAA07D2" w14:textId="77777777" w:rsidR="0018242E" w:rsidRPr="00F73F03" w:rsidRDefault="0018242E" w:rsidP="00AB06B4">
      <w:pPr>
        <w:pStyle w:val="af7"/>
        <w:numPr>
          <w:ilvl w:val="0"/>
          <w:numId w:val="10"/>
        </w:numPr>
        <w:jc w:val="both"/>
        <w:rPr>
          <w:b/>
          <w:spacing w:val="2"/>
        </w:rPr>
      </w:pPr>
      <w:r w:rsidRPr="00F73F03">
        <w:t>за дорученням Клієнта: 1) утримати із суми в гривнях, яка перерахована на купівлю іноземної валюти або банківських металів, комісійну винагороду; 2)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 якщо це передбачено в заяві про продаж іноземної валюти або банківських металів; 3) продати іноземну валюту на Міжбанківському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4)  перерахувати з поточного рахунку Клієнта суму в гривнях, що потрібна для купівлі іноземної валюти або банківських металів.</w:t>
      </w:r>
    </w:p>
    <w:p w14:paraId="04FADE8E" w14:textId="77777777" w:rsidR="0018242E" w:rsidRPr="00F73F03" w:rsidRDefault="0018242E" w:rsidP="0018242E">
      <w:pPr>
        <w:rPr>
          <w:b/>
        </w:rPr>
      </w:pPr>
      <w:r w:rsidRPr="00F73F03">
        <w:rPr>
          <w:b/>
        </w:rPr>
        <w:tab/>
        <w:t>4.1.</w:t>
      </w:r>
      <w:r w:rsidRPr="00F73F03">
        <w:rPr>
          <w:b/>
          <w:lang w:val="ru-RU"/>
        </w:rPr>
        <w:t>2</w:t>
      </w:r>
      <w:r w:rsidRPr="00F73F03">
        <w:rPr>
          <w:b/>
        </w:rPr>
        <w:t>.</w:t>
      </w:r>
      <w:r w:rsidRPr="00F73F03">
        <w:rPr>
          <w:b/>
          <w:lang w:val="ru-RU"/>
        </w:rPr>
        <w:t>10.</w:t>
      </w:r>
      <w:r w:rsidRPr="00F73F03">
        <w:rPr>
          <w:b/>
        </w:rPr>
        <w:t xml:space="preserve"> Клієнт має право:</w:t>
      </w:r>
    </w:p>
    <w:p w14:paraId="2738AA34"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відкривати (закривати) рахунки у Банку на підставі Угоди-Заяви та документів відповідно до вимог чинного законодавства України;</w:t>
      </w:r>
    </w:p>
    <w:p w14:paraId="43E664B5"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 xml:space="preserve">самостійно або через представника, чиї повноваження підтверджені відповідно до вимог чинного законодавства України, розпоряджатися коштами на власному рахунку; </w:t>
      </w:r>
    </w:p>
    <w:p w14:paraId="78B24918"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вимагати від Банку здійснення протягом операційного часу розрахункових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6AAB19A6"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поповнювати  рахунок як самостійно, так і за допомогою третіх осіб, згідно Тарифів до цього Договору та інших Угод-Заяв з Банком, в т.ч. отримувати доходи від  реалізації власного нерухомого майна;</w:t>
      </w:r>
    </w:p>
    <w:p w14:paraId="4103DFEE" w14:textId="77777777" w:rsidR="0018242E" w:rsidRPr="00F73F03" w:rsidRDefault="0018242E" w:rsidP="00AB06B4">
      <w:pPr>
        <w:pStyle w:val="Default"/>
        <w:numPr>
          <w:ilvl w:val="0"/>
          <w:numId w:val="11"/>
        </w:numPr>
        <w:jc w:val="both"/>
        <w:rPr>
          <w:spacing w:val="2"/>
          <w:sz w:val="20"/>
          <w:lang w:val="uk-UA"/>
        </w:rPr>
      </w:pPr>
      <w:r w:rsidRPr="00F73F03">
        <w:rPr>
          <w:spacing w:val="2"/>
          <w:sz w:val="20"/>
          <w:lang w:val="uk-UA"/>
        </w:rPr>
        <w:t>на проведення, за його розпорядженням, всіх видів розрахунково-касових операцій відповідно до умов цього Договору та вимог законодавства України, які не пов'язані із здійсненням підприємницької діяльності;</w:t>
      </w:r>
    </w:p>
    <w:p w14:paraId="4CB27325"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отримувати за першою вимогою належні Клієнту суми пенсії, заробітної плати, стипендії, соціальної допомоги та інших, передбачених чинними законодавством України, соціальних виплат після їх зарахування на рахунок на протязі операційного часу Банку;</w:t>
      </w:r>
    </w:p>
    <w:p w14:paraId="74F8296E"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вимагати своєчасного і повного здійснення розрахунків, обумовлених цим Договором та Угодою-Заявою;</w:t>
      </w:r>
    </w:p>
    <w:p w14:paraId="6F5A5CBD" w14:textId="77777777" w:rsidR="0018242E" w:rsidRPr="00F73F03" w:rsidRDefault="0018242E" w:rsidP="00AB06B4">
      <w:pPr>
        <w:pStyle w:val="31"/>
        <w:numPr>
          <w:ilvl w:val="0"/>
          <w:numId w:val="11"/>
        </w:numPr>
        <w:suppressAutoHyphens w:val="0"/>
        <w:autoSpaceDE w:val="0"/>
        <w:autoSpaceDN w:val="0"/>
        <w:spacing w:after="0"/>
        <w:jc w:val="both"/>
        <w:rPr>
          <w:sz w:val="20"/>
          <w:szCs w:val="20"/>
        </w:rPr>
      </w:pPr>
      <w:r w:rsidRPr="00F73F03">
        <w:rPr>
          <w:sz w:val="20"/>
          <w:szCs w:val="20"/>
        </w:rPr>
        <w:t>отримувати від Банку додаткові послуги, а саме: оплата комунальних послуг, грошові перекази по території України та за кордон, стати власником пенсійної пластикової карти та інші, передбачені чинним законодавством послуги за тарифами Банку</w:t>
      </w:r>
      <w:r w:rsidRPr="00F73F03">
        <w:rPr>
          <w:sz w:val="20"/>
          <w:szCs w:val="20"/>
          <w:lang w:val="ru-RU"/>
        </w:rPr>
        <w:t>;</w:t>
      </w:r>
    </w:p>
    <w:p w14:paraId="78A4C18F"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lastRenderedPageBreak/>
        <w:t xml:space="preserve">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63A27160" w14:textId="77777777" w:rsidR="0018242E" w:rsidRPr="00F73F03" w:rsidRDefault="0018242E" w:rsidP="00AB06B4">
      <w:pPr>
        <w:pStyle w:val="af7"/>
        <w:numPr>
          <w:ilvl w:val="0"/>
          <w:numId w:val="11"/>
        </w:numPr>
        <w:jc w:val="both"/>
      </w:pPr>
      <w:r w:rsidRPr="00F73F03">
        <w:t xml:space="preserve">ініціювати переказ іноземної валюти за межі України за поточними неторговельними операціями, для чого подати до Банку: 1) платіжне доручення в іноземній валюті, реквізити якого передбачені Положенням про порядок виконання банками документів на переказ, примусове списання і арешт коштів в іноземних валютах та банківських металів, затвердженим постановою Правління Національного банку України від 28 липня 2008 року N 216, або заяву на переказ готівки, або документ відповідної платіжної системи на відправлення переказу в іноземній валюті (оригінал документа); 2) паспорт або інший документ, що посвідчує особу; Клієнт при такому переказі може не використовувати поточний рахунок, якщо в один операційний (робочий) день сума такого переказу (в еквіваленті) не перевищує незначний розмір; </w:t>
      </w:r>
    </w:p>
    <w:p w14:paraId="69E45567" w14:textId="77777777" w:rsidR="0018242E" w:rsidRPr="00F73F03" w:rsidRDefault="0018242E" w:rsidP="00AB06B4">
      <w:pPr>
        <w:pStyle w:val="af7"/>
        <w:numPr>
          <w:ilvl w:val="0"/>
          <w:numId w:val="11"/>
        </w:numPr>
        <w:jc w:val="both"/>
      </w:pPr>
      <w:r w:rsidRPr="00F73F03">
        <w:t>одержати переказ в іноземній валюті, для чого подати до Банку: 1) заяву на видачу готівки або документ, установлений відповідною платіжною системою на одержання переказу; 2) паспорт або інший документ, що посвідчує особу;</w:t>
      </w:r>
    </w:p>
    <w:p w14:paraId="77AD2EF9"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t xml:space="preserve">подавати до Банку заяву на купівлю/продаж </w:t>
      </w:r>
      <w:r w:rsidRPr="00F73F03">
        <w:rPr>
          <w:sz w:val="20"/>
          <w:szCs w:val="20"/>
          <w:lang w:val="uk-UA"/>
        </w:rPr>
        <w:t>іноземної валюти або банківських металів</w:t>
      </w:r>
      <w:r w:rsidRPr="00F73F03">
        <w:rPr>
          <w:spacing w:val="2"/>
          <w:sz w:val="20"/>
          <w:szCs w:val="20"/>
          <w:lang w:val="uk-UA"/>
        </w:rPr>
        <w:t xml:space="preserve"> в довільній формі, не менше ніж у двох примірниках, з обов’язковим зазначенням наступних реквізитів: </w:t>
      </w:r>
      <w:r w:rsidRPr="00F73F03">
        <w:rPr>
          <w:sz w:val="20"/>
          <w:szCs w:val="20"/>
          <w:lang w:val="uk-UA"/>
        </w:rPr>
        <w:t xml:space="preserve">1) найменування та місцезнаходження уповноваженого банку, що обслуговує Клієнта; 2) код заяви відповідно до Державного класифікатора управлінської документації ДК 010-98, затвердженого наказом Держстандарту України від 31.12.98 </w:t>
      </w:r>
      <w:r w:rsidRPr="00F73F03">
        <w:rPr>
          <w:sz w:val="20"/>
          <w:szCs w:val="20"/>
        </w:rPr>
        <w:t>N</w:t>
      </w:r>
      <w:r w:rsidRPr="00F73F03">
        <w:rPr>
          <w:sz w:val="20"/>
          <w:szCs w:val="20"/>
          <w:lang w:val="uk-UA"/>
        </w:rPr>
        <w:t xml:space="preserve"> 1024; 3) назву документа – «заява про купівлю/продаж іноземної валюти або банківських металів»; 4) дату складання заяви (число - цифрами, місяць - цифрами або словами, рік - цифрами); 5) прізвище, ім'я та по батькові Клієнта, що збігається із даними, які заявлені ним у картці зі зразками підписів, зареєстроване місце проживання, номер телефону/факсу; 6)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купівлі/продажу іноземної валюти на Міжбанківському валютному ринку України; 7) назву іноземної валюти або виду банківського металу, що купується/продається, словами та цифровий або літерний код іноземної валюти або банківського металу відповідно до Класифікатора; 8) суму купівлі/продажу іноземної валюти цифрами [у разі купівлі банківських металів зазначається маса банківських металів у тройських унціях цифрами (ціла частина числа відокремлюється комою)]; 9) курс купівлі/продажу в гривнях (або зазначити «за курсом уповноваженого банку»); 10) номер поточного рахунку в іноземній валюті або банківських металах, на який потрібно зарахувати придбану/продану іноземну валюту (її гривневій еквівалент) або банківські метали, код і найменування уповноваженого банку, що обслуговує Клієнта, у якому відкрито цей рахунок; 11) підписи Клієнта (його довіреної особи), які заявлені ним у картці зі зразками підписів; </w:t>
      </w:r>
      <w:r w:rsidRPr="00F73F03">
        <w:rPr>
          <w:spacing w:val="2"/>
          <w:sz w:val="20"/>
          <w:szCs w:val="20"/>
          <w:lang w:val="uk-UA"/>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49F00F80" w14:textId="77777777" w:rsidR="0018242E" w:rsidRPr="00F73F03" w:rsidRDefault="0018242E" w:rsidP="00AB06B4">
      <w:pPr>
        <w:pStyle w:val="af7"/>
        <w:numPr>
          <w:ilvl w:val="0"/>
          <w:numId w:val="11"/>
        </w:numPr>
        <w:jc w:val="both"/>
      </w:pPr>
      <w:r w:rsidRPr="00F73F03">
        <w:t xml:space="preserve">вказати цифрове значення курсу купівлі/продажу/обміну іноземної валюти або зазначити “за курсом банку” у заяві на купівлю/продаж /обмін іноземної валюти; </w:t>
      </w:r>
    </w:p>
    <w:p w14:paraId="198F83E2" w14:textId="77777777" w:rsidR="0018242E" w:rsidRPr="00F73F03" w:rsidRDefault="0018242E" w:rsidP="00AB06B4">
      <w:pPr>
        <w:pStyle w:val="af7"/>
        <w:numPr>
          <w:ilvl w:val="0"/>
          <w:numId w:val="11"/>
        </w:numPr>
        <w:jc w:val="both"/>
      </w:pPr>
      <w:r w:rsidRPr="00F73F03">
        <w:t xml:space="preserve">надати право Банку в заяві на купівлю/продаж /обмін іноземної валюти на списання коштів, необхідних для  виконання </w:t>
      </w:r>
      <w:r w:rsidRPr="00F73F03">
        <w:rPr>
          <w:lang w:val="ru-RU"/>
        </w:rPr>
        <w:t>тако</w:t>
      </w:r>
      <w:r w:rsidRPr="00F73F03">
        <w:t xml:space="preserve">ї заяви; </w:t>
      </w:r>
    </w:p>
    <w:p w14:paraId="31C33B89" w14:textId="77777777" w:rsidR="0018242E" w:rsidRPr="00F73F03" w:rsidRDefault="0018242E" w:rsidP="00AB06B4">
      <w:pPr>
        <w:pStyle w:val="Default"/>
        <w:numPr>
          <w:ilvl w:val="0"/>
          <w:numId w:val="11"/>
        </w:numPr>
        <w:jc w:val="both"/>
        <w:rPr>
          <w:spacing w:val="2"/>
          <w:sz w:val="20"/>
          <w:szCs w:val="20"/>
          <w:lang w:val="uk-UA"/>
        </w:rPr>
      </w:pPr>
      <w:r w:rsidRPr="00F73F03">
        <w:rPr>
          <w:spacing w:val="2"/>
          <w:sz w:val="20"/>
          <w:szCs w:val="20"/>
          <w:lang w:val="uk-UA"/>
        </w:rPr>
        <w:t xml:space="preserve">відкликати платіжне доручення в іноземній валюті у будь-який час до списання суми коштів зі свого рахунку лише в повній сумі, а заяву про купівлю/продаж/обмін іноземної валюти в повній або частковій сумі шляхом подання до Банку листа про відкликання заяви, складеного у довільній формі та підписаного Клієнтом або його представником, за умови відшкодування Клієнтом витрат уповноваженому банку згідно Тарифів; такий лист подається: 1)  для  платіжних доручень –  до настання дати валютування; 2) для заяв про купівлю/продаж/обмін іноземної  валюти – до кінця дня, що передує дню торгів на Міжбанківському валютному ринку України; </w:t>
      </w:r>
    </w:p>
    <w:p w14:paraId="29CFC6B8" w14:textId="77777777" w:rsidR="0018242E" w:rsidRPr="00F73F03" w:rsidRDefault="0018242E" w:rsidP="00AB06B4">
      <w:pPr>
        <w:pStyle w:val="Default"/>
        <w:numPr>
          <w:ilvl w:val="0"/>
          <w:numId w:val="11"/>
        </w:numPr>
        <w:jc w:val="both"/>
        <w:rPr>
          <w:spacing w:val="2"/>
          <w:sz w:val="20"/>
          <w:szCs w:val="20"/>
          <w:lang w:val="uk-UA"/>
        </w:rPr>
      </w:pPr>
      <w:r w:rsidRPr="00F73F03">
        <w:rPr>
          <w:sz w:val="20"/>
          <w:szCs w:val="20"/>
          <w:lang w:val="uk-UA"/>
        </w:rPr>
        <w:t xml:space="preserve">надавати Банку платіжне доручення в іноземній валюті  у паперовій формі та при наявності в Банку документів, що необхідні для здійснення операцій; </w:t>
      </w:r>
    </w:p>
    <w:p w14:paraId="2307536B" w14:textId="3B03EC09" w:rsidR="0018242E" w:rsidRPr="00F73F03" w:rsidRDefault="0018242E" w:rsidP="00AB06B4">
      <w:pPr>
        <w:pStyle w:val="Default"/>
        <w:numPr>
          <w:ilvl w:val="0"/>
          <w:numId w:val="11"/>
        </w:numPr>
        <w:jc w:val="both"/>
        <w:rPr>
          <w:spacing w:val="2"/>
          <w:sz w:val="20"/>
          <w:szCs w:val="20"/>
          <w:lang w:val="uk-UA"/>
        </w:rPr>
      </w:pPr>
      <w:r w:rsidRPr="00F73F03">
        <w:rPr>
          <w:sz w:val="20"/>
          <w:szCs w:val="20"/>
          <w:lang w:val="uk-UA"/>
        </w:rPr>
        <w:t>розірвати Угоду-Заяву, письмово попередивши про це Банк за 10 (десять) робочих днів та попередньо погасивши заборгованість за розрахунково-касове обслуговування, а також іншими послугами, наданими Банком.</w:t>
      </w:r>
    </w:p>
    <w:p w14:paraId="6B17E9CA" w14:textId="77777777" w:rsidR="0018242E" w:rsidRPr="00F73F03" w:rsidRDefault="0018242E" w:rsidP="00E2190C">
      <w:pPr>
        <w:pStyle w:val="11"/>
        <w:ind w:left="0"/>
        <w:jc w:val="center"/>
        <w:rPr>
          <w:b/>
          <w:sz w:val="20"/>
          <w:szCs w:val="20"/>
          <w:lang w:val="uk-UA"/>
        </w:rPr>
      </w:pPr>
    </w:p>
    <w:p w14:paraId="0F70D3E3" w14:textId="77777777" w:rsidR="0018242E" w:rsidRPr="00F73F03" w:rsidRDefault="0018242E" w:rsidP="00B10AE9">
      <w:pPr>
        <w:pStyle w:val="Default"/>
        <w:jc w:val="both"/>
        <w:outlineLvl w:val="1"/>
        <w:rPr>
          <w:b/>
          <w:color w:val="auto"/>
          <w:sz w:val="20"/>
          <w:szCs w:val="20"/>
          <w:u w:val="single"/>
          <w:lang w:val="uk-UA"/>
        </w:rPr>
      </w:pPr>
      <w:r w:rsidRPr="00F73F03">
        <w:rPr>
          <w:b/>
          <w:color w:val="auto"/>
          <w:sz w:val="20"/>
          <w:szCs w:val="20"/>
          <w:lang w:val="uk-UA"/>
        </w:rPr>
        <w:tab/>
      </w:r>
      <w:bookmarkStart w:id="21" w:name="_Toc7168258"/>
      <w:bookmarkStart w:id="22" w:name="_Toc40361995"/>
      <w:r w:rsidRPr="00F73F03">
        <w:rPr>
          <w:b/>
          <w:color w:val="auto"/>
          <w:sz w:val="20"/>
          <w:szCs w:val="20"/>
          <w:u w:val="single"/>
          <w:lang w:val="uk-UA"/>
        </w:rPr>
        <w:t>4.2. Обслуговування платіжних карток (у тому числі,  в рамках Зарплатного проекту)</w:t>
      </w:r>
      <w:bookmarkEnd w:id="21"/>
      <w:bookmarkEnd w:id="22"/>
      <w:r w:rsidRPr="00F73F03">
        <w:rPr>
          <w:b/>
          <w:color w:val="auto"/>
          <w:sz w:val="20"/>
          <w:szCs w:val="20"/>
          <w:u w:val="single"/>
          <w:lang w:val="uk-UA"/>
        </w:rPr>
        <w:t xml:space="preserve"> </w:t>
      </w:r>
    </w:p>
    <w:p w14:paraId="767D5559" w14:textId="77777777" w:rsidR="0018242E" w:rsidRPr="00F73F03" w:rsidRDefault="0018242E" w:rsidP="00E2190C">
      <w:pPr>
        <w:spacing w:line="235" w:lineRule="auto"/>
        <w:jc w:val="both"/>
      </w:pPr>
      <w:r w:rsidRPr="00F73F03">
        <w:rPr>
          <w:lang w:val="ru-RU"/>
        </w:rPr>
        <w:tab/>
      </w:r>
      <w:r w:rsidRPr="00F73F03">
        <w:t xml:space="preserve">4.2.1. Банк відкриває Клієнту Поточний рахунок з використанням ПК згідно з укладеною Угодою-Заявою (Додаток № 1) (далі по тексту п.4.2. цього Договору - рахунок) за плату, розмір якої встановлюється Тарифами (Додаток № </w:t>
      </w:r>
      <w:r>
        <w:t>7</w:t>
      </w:r>
      <w:r w:rsidRPr="00F73F03">
        <w:t>) та надає Клієнту платіжну картку з функціями, параметрами та строком дії.</w:t>
      </w:r>
    </w:p>
    <w:p w14:paraId="414025C7" w14:textId="77777777" w:rsidR="0018242E" w:rsidRPr="00F73F03" w:rsidRDefault="0018242E" w:rsidP="00E2190C">
      <w:pPr>
        <w:tabs>
          <w:tab w:val="left" w:pos="709"/>
        </w:tabs>
        <w:spacing w:line="232" w:lineRule="auto"/>
        <w:jc w:val="both"/>
      </w:pPr>
      <w:r w:rsidRPr="00F73F03">
        <w:tab/>
        <w:t>4.2.2. Платіжна картка, яку випускає Банк, є власністю Банку та передається в користування Клієнту відповідно до умов цього Договору.</w:t>
      </w:r>
    </w:p>
    <w:p w14:paraId="54F6133E" w14:textId="77777777" w:rsidR="0018242E" w:rsidRPr="00F73F03" w:rsidRDefault="0018242E" w:rsidP="00E2190C">
      <w:pPr>
        <w:pStyle w:val="Default"/>
        <w:jc w:val="both"/>
        <w:rPr>
          <w:spacing w:val="2"/>
          <w:sz w:val="20"/>
          <w:lang w:val="uk-UA"/>
        </w:rPr>
      </w:pPr>
      <w:r w:rsidRPr="00F73F03">
        <w:rPr>
          <w:spacing w:val="2"/>
          <w:sz w:val="20"/>
        </w:rPr>
        <w:lastRenderedPageBreak/>
        <w:tab/>
      </w:r>
      <w:r w:rsidRPr="00F73F03">
        <w:rPr>
          <w:spacing w:val="2"/>
          <w:sz w:val="20"/>
          <w:lang w:val="uk-UA"/>
        </w:rPr>
        <w:t>4.2.3. При відкритті рахунку, Банк випускає Клієнту платіжні картки міжнародних платіжних систем Visa International та MasterCard Worldwide, або Національної платіжної системи ПРОСТІР тип яких визначається Угодою-Заявою.</w:t>
      </w:r>
    </w:p>
    <w:p w14:paraId="48A2ED00" w14:textId="483A7BD2" w:rsidR="0018242E" w:rsidRPr="00F73F03" w:rsidRDefault="0018242E" w:rsidP="00E2190C">
      <w:pPr>
        <w:pStyle w:val="Default"/>
        <w:jc w:val="both"/>
        <w:rPr>
          <w:spacing w:val="2"/>
          <w:sz w:val="20"/>
          <w:lang w:val="uk-UA"/>
        </w:rPr>
      </w:pPr>
      <w:r w:rsidRPr="00F73F03">
        <w:rPr>
          <w:spacing w:val="2"/>
          <w:sz w:val="20"/>
          <w:lang w:val="uk-UA"/>
        </w:rPr>
        <w:tab/>
        <w:t>4.2.4. Обслуговування Банком  рахунку здійснюється за дебетно-кредитною схемою, якщо інше не визначено за згодою Сторін.</w:t>
      </w:r>
    </w:p>
    <w:p w14:paraId="2D6B0293" w14:textId="36F15693" w:rsidR="0018242E" w:rsidRPr="00F73F03" w:rsidRDefault="0018242E" w:rsidP="00E2190C">
      <w:pPr>
        <w:pStyle w:val="Default"/>
        <w:jc w:val="both"/>
        <w:rPr>
          <w:spacing w:val="2"/>
          <w:sz w:val="20"/>
          <w:lang w:val="uk-UA"/>
        </w:rPr>
      </w:pPr>
      <w:r w:rsidRPr="00F73F03">
        <w:rPr>
          <w:spacing w:val="2"/>
          <w:sz w:val="20"/>
          <w:lang w:val="uk-UA"/>
        </w:rPr>
        <w:tab/>
        <w:t>4.2.</w:t>
      </w:r>
      <w:r w:rsidR="00877FEC">
        <w:rPr>
          <w:spacing w:val="2"/>
          <w:sz w:val="20"/>
          <w:lang w:val="uk-UA"/>
        </w:rPr>
        <w:t>5</w:t>
      </w:r>
      <w:r w:rsidRPr="00F73F03">
        <w:rPr>
          <w:spacing w:val="2"/>
          <w:sz w:val="20"/>
          <w:lang w:val="uk-UA"/>
        </w:rPr>
        <w:t>. Згідно з умовами цього Договору Банк, у разі акцепту Клієнтом Публічної пропозиції на укладення цього Договору шляхом підписання відповідної Угоди-Заяви, зобов’язується надавати Клієнту визначені цим Договором послуги, а Клієнт зобов'язується їх оплатити в розмірах і порядку, передбачених цим Договором, Угодою-Заявою і Тарифами.</w:t>
      </w:r>
    </w:p>
    <w:p w14:paraId="7D4E989E" w14:textId="1BE37910" w:rsidR="0018242E" w:rsidRPr="00F73F03" w:rsidRDefault="0018242E" w:rsidP="00E2190C">
      <w:pPr>
        <w:pStyle w:val="Default"/>
        <w:jc w:val="both"/>
        <w:rPr>
          <w:spacing w:val="2"/>
          <w:sz w:val="20"/>
          <w:lang w:val="uk-UA"/>
        </w:rPr>
      </w:pPr>
      <w:r w:rsidRPr="00F73F03">
        <w:rPr>
          <w:spacing w:val="2"/>
          <w:sz w:val="20"/>
          <w:lang w:val="uk-UA"/>
        </w:rPr>
        <w:tab/>
        <w:t>4.2.</w:t>
      </w:r>
      <w:r w:rsidR="00877FEC">
        <w:rPr>
          <w:spacing w:val="2"/>
          <w:sz w:val="20"/>
          <w:lang w:val="uk-UA"/>
        </w:rPr>
        <w:t>6</w:t>
      </w:r>
      <w:r w:rsidRPr="00F73F03">
        <w:rPr>
          <w:spacing w:val="2"/>
          <w:sz w:val="20"/>
          <w:lang w:val="uk-UA"/>
        </w:rPr>
        <w:t>.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w:t>
      </w:r>
      <w:r>
        <w:rPr>
          <w:spacing w:val="2"/>
          <w:sz w:val="20"/>
          <w:lang w:val="uk-UA"/>
        </w:rPr>
        <w:t>.</w:t>
      </w:r>
      <w:r w:rsidRPr="00F73F03">
        <w:rPr>
          <w:spacing w:val="2"/>
          <w:sz w:val="20"/>
          <w:lang w:val="uk-UA"/>
        </w:rPr>
        <w:t xml:space="preserve">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цього Договору.</w:t>
      </w:r>
    </w:p>
    <w:p w14:paraId="4B41CFB9" w14:textId="4CF09F42"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7</w:t>
      </w:r>
      <w:r w:rsidRPr="00F73F03">
        <w:t xml:space="preserve">. Платіжна картка надається Клієнту особисто після підписання Угоди-Заяви та надходження на рахунок Банку комісійної винагороди за випуск/перевипуск платіжної картки, та/або внесення мінімального внеску згідно з Тарифами Банку. </w:t>
      </w:r>
    </w:p>
    <w:p w14:paraId="36CABC75" w14:textId="6B4B229F" w:rsidR="0018242E" w:rsidRPr="00F73F03" w:rsidRDefault="0018242E" w:rsidP="00E2190C">
      <w:pPr>
        <w:tabs>
          <w:tab w:val="left" w:pos="709"/>
        </w:tabs>
        <w:spacing w:line="232" w:lineRule="auto"/>
        <w:jc w:val="both"/>
      </w:pPr>
      <w:r w:rsidRPr="00D057B3">
        <w:tab/>
      </w:r>
      <w:r w:rsidRPr="00F73F03">
        <w:t>4.2.</w:t>
      </w:r>
      <w:r w:rsidR="00877FEC" w:rsidRPr="0040309D">
        <w:t>8</w:t>
      </w:r>
      <w:r w:rsidRPr="00F73F03">
        <w:t xml:space="preserve">. Банк випускає Клієнту Картку та здійснює обслуговування Картки відповідно до умов цього Договору, як засіб доступу до рахунку (одержання готівкових коштів, безготівкового переказу коштів, безготівкової оплати товарів, робіт та послуг у торговців тощо). </w:t>
      </w:r>
    </w:p>
    <w:p w14:paraId="1AAC9C96" w14:textId="3186D69F" w:rsidR="0018242E" w:rsidRPr="00F73F03" w:rsidRDefault="0018242E" w:rsidP="00E2190C">
      <w:pPr>
        <w:pStyle w:val="a6"/>
        <w:jc w:val="both"/>
      </w:pPr>
      <w:r w:rsidRPr="00282389">
        <w:tab/>
      </w:r>
      <w:r w:rsidRPr="00F73F03">
        <w:t>4.2.</w:t>
      </w:r>
      <w:r w:rsidR="00877FEC">
        <w:rPr>
          <w:lang w:val="ru-RU"/>
        </w:rPr>
        <w:t>9</w:t>
      </w:r>
      <w:r w:rsidRPr="00F73F03">
        <w:t xml:space="preserve">.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процесингової системи. Перелік таких банкоматів розміщується на офіційному сайті Банку.  </w:t>
      </w:r>
    </w:p>
    <w:p w14:paraId="6AFFF64A" w14:textId="4368FBF9" w:rsidR="0018242E" w:rsidRPr="00F73F03" w:rsidRDefault="0018242E" w:rsidP="00E2190C">
      <w:pPr>
        <w:pStyle w:val="Default"/>
        <w:jc w:val="both"/>
        <w:rPr>
          <w:noProof/>
          <w:sz w:val="20"/>
          <w:szCs w:val="20"/>
          <w:lang w:val="uk-UA"/>
        </w:rPr>
      </w:pPr>
      <w:r w:rsidRPr="00F73F03">
        <w:rPr>
          <w:noProof/>
          <w:sz w:val="20"/>
          <w:szCs w:val="20"/>
          <w:lang w:val="uk-UA"/>
        </w:rPr>
        <w:t xml:space="preserve"> </w:t>
      </w:r>
      <w:r w:rsidRPr="00F73F03">
        <w:rPr>
          <w:noProof/>
          <w:sz w:val="20"/>
          <w:szCs w:val="20"/>
          <w:lang w:val="uk-UA"/>
        </w:rPr>
        <w:tab/>
        <w:t>4.2.</w:t>
      </w:r>
      <w:r w:rsidR="00877FEC">
        <w:rPr>
          <w:noProof/>
          <w:sz w:val="20"/>
          <w:szCs w:val="20"/>
          <w:lang w:val="uk-UA"/>
        </w:rPr>
        <w:t>9</w:t>
      </w:r>
      <w:r w:rsidRPr="00F73F03">
        <w:rPr>
          <w:noProof/>
          <w:sz w:val="20"/>
          <w:szCs w:val="20"/>
          <w:lang w:val="uk-UA"/>
        </w:rPr>
        <w:t>.1 Держателю під розписку після пред’явлення ним паспорту або іншого документу, що посвідчує особу</w:t>
      </w:r>
      <w:r w:rsidRPr="00F73F03">
        <w:rPr>
          <w:rStyle w:val="rvts0"/>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F73F03">
        <w:rPr>
          <w:noProof/>
          <w:sz w:val="20"/>
          <w:szCs w:val="20"/>
          <w:lang w:val="uk-UA"/>
        </w:rPr>
        <w:t xml:space="preserve">, сплати комісії за випуск ПК та інших комісій згідно з обраним Пакетом послуг відповідно до Тарифів. </w:t>
      </w:r>
      <w:r w:rsidRPr="00F73F03">
        <w:rPr>
          <w:noProof/>
          <w:sz w:val="20"/>
          <w:szCs w:val="20"/>
        </w:rPr>
        <w:t>При одержанні ПК, Держатель має поставити особистий підпис</w:t>
      </w:r>
      <w:r w:rsidRPr="00F73F03">
        <w:rPr>
          <w:noProof/>
          <w:sz w:val="20"/>
          <w:szCs w:val="20"/>
          <w:lang w:val="uk-UA"/>
        </w:rPr>
        <w:t xml:space="preserve"> </w:t>
      </w:r>
      <w:r w:rsidRPr="00F73F03">
        <w:rPr>
          <w:noProof/>
          <w:sz w:val="20"/>
          <w:szCs w:val="20"/>
        </w:rPr>
        <w:t>(кульковою ручкою)</w:t>
      </w:r>
      <w:r w:rsidRPr="00F73F03">
        <w:rPr>
          <w:noProof/>
          <w:sz w:val="20"/>
          <w:szCs w:val="20"/>
          <w:lang w:val="uk-UA"/>
        </w:rPr>
        <w:t xml:space="preserve"> </w:t>
      </w:r>
      <w:r w:rsidRPr="00F73F03">
        <w:rPr>
          <w:noProof/>
          <w:sz w:val="20"/>
          <w:szCs w:val="20"/>
        </w:rPr>
        <w:t xml:space="preserve">на зворотній стороні ПК на панелі для підпису в присутності уповноваженого співробітника </w:t>
      </w:r>
      <w:r w:rsidRPr="00F73F03">
        <w:rPr>
          <w:noProof/>
          <w:sz w:val="20"/>
          <w:szCs w:val="20"/>
          <w:lang w:val="uk-UA"/>
        </w:rPr>
        <w:t>Банку, а також розписатися в одержанні картки і ПІН-конверта до неї, якщо інше не встановлено цим Договором.</w:t>
      </w:r>
    </w:p>
    <w:p w14:paraId="78985FE1" w14:textId="58AE82A5" w:rsidR="0018242E" w:rsidRPr="00F73F03" w:rsidRDefault="0018242E" w:rsidP="00E2190C">
      <w:pPr>
        <w:pStyle w:val="Default"/>
        <w:jc w:val="both"/>
        <w:rPr>
          <w:color w:val="auto"/>
          <w:sz w:val="20"/>
          <w:lang w:val="uk-UA"/>
        </w:rPr>
      </w:pPr>
      <w:r w:rsidRPr="00F73F03">
        <w:rPr>
          <w:color w:val="auto"/>
          <w:sz w:val="20"/>
          <w:szCs w:val="20"/>
        </w:rPr>
        <w:tab/>
      </w:r>
      <w:r w:rsidRPr="00F73F03">
        <w:rPr>
          <w:color w:val="auto"/>
          <w:sz w:val="20"/>
          <w:szCs w:val="20"/>
          <w:lang w:val="uk-UA"/>
        </w:rPr>
        <w:t>4.2.</w:t>
      </w:r>
      <w:r w:rsidR="00877FEC">
        <w:rPr>
          <w:color w:val="auto"/>
          <w:sz w:val="20"/>
          <w:szCs w:val="20"/>
          <w:lang w:val="uk-UA"/>
        </w:rPr>
        <w:t>9</w:t>
      </w:r>
      <w:r w:rsidRPr="00F73F03">
        <w:rPr>
          <w:color w:val="auto"/>
          <w:sz w:val="20"/>
          <w:szCs w:val="20"/>
          <w:lang w:val="uk-UA"/>
        </w:rPr>
        <w:t>.2.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у Банк для здійснення перевипуску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w:t>
      </w:r>
      <w:r w:rsidRPr="00F73F03">
        <w:rPr>
          <w:color w:val="auto"/>
          <w:sz w:val="20"/>
          <w:lang w:val="uk-UA"/>
        </w:rPr>
        <w:t xml:space="preserve"> строку дії ПК. В рамках зарплатних проектів випуск ПК на новий строк здійснюється Банком відповідно до листа Організації-роботодавця. У разі перевипуску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 </w:t>
      </w:r>
    </w:p>
    <w:p w14:paraId="08A32344" w14:textId="5AABB0B7" w:rsidR="0018242E" w:rsidRPr="00F73F03" w:rsidRDefault="0018242E" w:rsidP="00E2190C">
      <w:pPr>
        <w:pStyle w:val="Default"/>
        <w:jc w:val="both"/>
        <w:rPr>
          <w:color w:val="auto"/>
          <w:sz w:val="20"/>
          <w:szCs w:val="20"/>
          <w:lang w:val="uk-UA"/>
        </w:rPr>
      </w:pPr>
      <w:r w:rsidRPr="00F73F03">
        <w:rPr>
          <w:color w:val="auto"/>
          <w:sz w:val="20"/>
        </w:rPr>
        <w:tab/>
      </w:r>
      <w:r w:rsidRPr="00F73F03">
        <w:rPr>
          <w:color w:val="auto"/>
          <w:sz w:val="20"/>
          <w:lang w:val="uk-UA"/>
        </w:rPr>
        <w:t>4.2.</w:t>
      </w:r>
      <w:r w:rsidR="00877FEC">
        <w:rPr>
          <w:color w:val="auto"/>
          <w:sz w:val="20"/>
          <w:lang w:val="uk-UA"/>
        </w:rPr>
        <w:t>9</w:t>
      </w:r>
      <w:r w:rsidRPr="00F73F03">
        <w:rPr>
          <w:color w:val="auto"/>
          <w:sz w:val="20"/>
          <w:lang w:val="uk-UA"/>
        </w:rPr>
        <w:t xml:space="preserve">.3 По випущеній на новий строк ПК встановлюються обмеження (Ліміти) щодо здійснення операцій за рахунком з використанням ПК, що чинні на моменту випуску такої картки та розміщенні на </w:t>
      </w:r>
      <w:r w:rsidRPr="00F73F03">
        <w:rPr>
          <w:color w:val="auto"/>
          <w:sz w:val="20"/>
          <w:szCs w:val="20"/>
          <w:lang w:val="uk-UA"/>
        </w:rPr>
        <w:t>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w:t>
      </w:r>
      <w:r>
        <w:rPr>
          <w:color w:val="auto"/>
          <w:sz w:val="20"/>
          <w:szCs w:val="20"/>
          <w:lang w:val="uk-UA"/>
        </w:rPr>
        <w:t>.</w:t>
      </w:r>
      <w:r w:rsidRPr="00F73F03">
        <w:rPr>
          <w:color w:val="auto"/>
          <w:sz w:val="20"/>
          <w:szCs w:val="20"/>
          <w:lang w:val="uk-UA"/>
        </w:rPr>
        <w:t xml:space="preserve"> </w:t>
      </w:r>
    </w:p>
    <w:p w14:paraId="758CAA29" w14:textId="6A7FD931" w:rsidR="0018242E" w:rsidRPr="008B6572" w:rsidRDefault="0018242E" w:rsidP="00E2190C">
      <w:pPr>
        <w:pStyle w:val="31"/>
        <w:spacing w:after="0"/>
        <w:ind w:left="0"/>
        <w:jc w:val="both"/>
        <w:rPr>
          <w:strike/>
          <w:kern w:val="2"/>
          <w:sz w:val="20"/>
          <w:szCs w:val="20"/>
        </w:rPr>
      </w:pPr>
      <w:r w:rsidRPr="00F73F03">
        <w:rPr>
          <w:sz w:val="20"/>
          <w:szCs w:val="20"/>
        </w:rPr>
        <w:tab/>
      </w:r>
      <w:r w:rsidRPr="008B6572">
        <w:rPr>
          <w:sz w:val="20"/>
          <w:szCs w:val="20"/>
        </w:rPr>
        <w:t>4.2.</w:t>
      </w:r>
      <w:r w:rsidR="00877FEC" w:rsidRPr="0040309D">
        <w:rPr>
          <w:sz w:val="20"/>
          <w:szCs w:val="20"/>
        </w:rPr>
        <w:t>9</w:t>
      </w:r>
      <w:r w:rsidRPr="008B6572">
        <w:rPr>
          <w:kern w:val="2"/>
          <w:sz w:val="20"/>
          <w:szCs w:val="20"/>
        </w:rPr>
        <w:t xml:space="preserve">.4. Активація ПК шляхом здійснення будь-якої операції з використанням ПК, що потребує введення ПІН-коду. </w:t>
      </w:r>
    </w:p>
    <w:p w14:paraId="3068EB85" w14:textId="08F8F0B2" w:rsidR="0018242E" w:rsidRPr="008B6572" w:rsidRDefault="0018242E" w:rsidP="00E2190C">
      <w:pPr>
        <w:pStyle w:val="31"/>
        <w:spacing w:after="0"/>
        <w:ind w:left="0"/>
        <w:jc w:val="both"/>
        <w:rPr>
          <w:kern w:val="2"/>
          <w:sz w:val="20"/>
          <w:szCs w:val="20"/>
        </w:rPr>
      </w:pPr>
      <w:r w:rsidRPr="008B6572">
        <w:rPr>
          <w:kern w:val="2"/>
          <w:sz w:val="20"/>
          <w:szCs w:val="20"/>
        </w:rPr>
        <w:tab/>
        <w:t>4.2.</w:t>
      </w:r>
      <w:r w:rsidR="00877FEC">
        <w:rPr>
          <w:kern w:val="2"/>
          <w:sz w:val="20"/>
          <w:szCs w:val="20"/>
          <w:lang w:val="ru-RU"/>
        </w:rPr>
        <w:t>10</w:t>
      </w:r>
      <w:r w:rsidRPr="008B6572">
        <w:rPr>
          <w:kern w:val="2"/>
          <w:sz w:val="20"/>
          <w:szCs w:val="20"/>
        </w:rPr>
        <w:t>. До одного рахунку може бути емітовано декілька платіжних карток. Клієнт може використовувати основну або додаткову платіжну картку, емітовану на його ім’я.</w:t>
      </w:r>
    </w:p>
    <w:p w14:paraId="44201446" w14:textId="143FE440" w:rsidR="0018242E" w:rsidRPr="008B6572" w:rsidRDefault="0018242E" w:rsidP="00E2190C">
      <w:pPr>
        <w:pStyle w:val="31"/>
        <w:spacing w:after="0"/>
        <w:ind w:left="0"/>
        <w:jc w:val="both"/>
        <w:rPr>
          <w:kern w:val="2"/>
          <w:sz w:val="20"/>
        </w:rPr>
      </w:pPr>
      <w:r w:rsidRPr="008B6572">
        <w:rPr>
          <w:kern w:val="2"/>
          <w:sz w:val="20"/>
          <w:szCs w:val="20"/>
          <w:lang w:val="ru-RU"/>
        </w:rPr>
        <w:tab/>
      </w:r>
      <w:r w:rsidRPr="008B6572">
        <w:rPr>
          <w:kern w:val="2"/>
          <w:sz w:val="20"/>
          <w:szCs w:val="20"/>
        </w:rPr>
        <w:t>4.2.</w:t>
      </w:r>
      <w:r w:rsidR="00877FEC">
        <w:rPr>
          <w:kern w:val="2"/>
          <w:sz w:val="20"/>
          <w:szCs w:val="20"/>
          <w:lang w:val="ru-RU"/>
        </w:rPr>
        <w:t>11</w:t>
      </w:r>
      <w:r w:rsidRPr="008B6572">
        <w:rPr>
          <w:kern w:val="2"/>
          <w:sz w:val="20"/>
          <w:szCs w:val="20"/>
        </w:rPr>
        <w:t>. Клієнт може ініціювати видачу додаткової платіжної картки Довіреній особі, з урахуванням вимог резидентності: Клієнт резидент може надати додаткову картку</w:t>
      </w:r>
      <w:r w:rsidRPr="008B6572">
        <w:rPr>
          <w:kern w:val="2"/>
          <w:sz w:val="20"/>
        </w:rPr>
        <w:t xml:space="preserve"> лише Довіреній особі резиденту; Клієнт нерезидент може надати додаткову картку лише Довіреній особі нерезиденту.</w:t>
      </w:r>
    </w:p>
    <w:p w14:paraId="1DB69BCC" w14:textId="71E632C5" w:rsidR="0018242E" w:rsidRPr="008B6572" w:rsidRDefault="0018242E" w:rsidP="00E2190C">
      <w:pPr>
        <w:tabs>
          <w:tab w:val="left" w:pos="709"/>
        </w:tabs>
        <w:spacing w:line="232" w:lineRule="auto"/>
        <w:jc w:val="both"/>
      </w:pPr>
      <w:r w:rsidRPr="008B6572">
        <w:tab/>
        <w:t>4.2.</w:t>
      </w:r>
      <w:r w:rsidR="000A6861">
        <w:t>1</w:t>
      </w:r>
      <w:r w:rsidR="00877FEC">
        <w:rPr>
          <w:lang w:val="ru-RU"/>
        </w:rPr>
        <w:t>2</w:t>
      </w:r>
      <w:r w:rsidRPr="008B6572">
        <w:t>. Використання платіжної картки за довіреністю не допускається. Довірена особа може використовувати лише додаткову платіжну картку емітовану на її ім’я. Власник рахунку може використовувати основну або додаткову платіжну картку, емітовану на його ім’я.</w:t>
      </w:r>
    </w:p>
    <w:p w14:paraId="018396D6" w14:textId="76417E7C" w:rsidR="0018242E" w:rsidRPr="008B6572"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3</w:t>
      </w:r>
      <w:r w:rsidRPr="008B6572">
        <w:t>. Держатель Картки зобов'язаний негайно (в момент виявлення) заявити до Контакт-центру Банку про втрату/ крадіжку картки або про інші випадки можливого несанкціонованого використання картки, проведення Клієнтом/Держателем картки несанкціонованих операцій за рахунком для здійснення Банком блокування дії картки.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рахунком.</w:t>
      </w:r>
    </w:p>
    <w:p w14:paraId="303E4C49" w14:textId="5AB51CDB" w:rsidR="0018242E" w:rsidRPr="008B6572"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4</w:t>
      </w:r>
      <w:r w:rsidRPr="008B6572">
        <w:t xml:space="preserve">. У разі підключення Клієнта до послуги СМС-банкінг, несанкціоноване використання Картки, проведення несанкціонованих Клієнтом/Держателем картки операцій за рахунком вважається виявленим Клієнтом </w:t>
      </w:r>
      <w:r w:rsidRPr="008B6572">
        <w:lastRenderedPageBreak/>
        <w:t>відразу після направлення Банком SMS-повідомлення про здійснення такої операції на номер мобільного телефону Клієнта.</w:t>
      </w:r>
    </w:p>
    <w:p w14:paraId="61015D5E" w14:textId="2BF65254" w:rsidR="0018242E" w:rsidRPr="00F73F03" w:rsidRDefault="0018242E" w:rsidP="00E2190C">
      <w:pPr>
        <w:tabs>
          <w:tab w:val="left" w:pos="709"/>
        </w:tabs>
        <w:spacing w:line="232" w:lineRule="auto"/>
        <w:jc w:val="both"/>
      </w:pPr>
      <w:r w:rsidRPr="008B6572">
        <w:rPr>
          <w:lang w:val="ru-RU"/>
        </w:rPr>
        <w:tab/>
      </w:r>
      <w:r w:rsidRPr="008B6572">
        <w:t>4.2.</w:t>
      </w:r>
      <w:r w:rsidR="000A6861">
        <w:t>1</w:t>
      </w:r>
      <w:r w:rsidR="00877FEC">
        <w:rPr>
          <w:lang w:val="ru-RU"/>
        </w:rPr>
        <w:t>5</w:t>
      </w:r>
      <w:r w:rsidRPr="008B6572">
        <w:t xml:space="preserve">.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w:t>
      </w:r>
      <w:r w:rsidRPr="008B6572">
        <w:rPr>
          <w:lang w:val="ru-RU"/>
        </w:rPr>
        <w:tab/>
      </w:r>
      <w:r w:rsidRPr="008B6572">
        <w:t>4.2.</w:t>
      </w:r>
      <w:r w:rsidR="000A6861">
        <w:t>1</w:t>
      </w:r>
      <w:r w:rsidR="00877FEC">
        <w:rPr>
          <w:lang w:val="ru-RU"/>
        </w:rPr>
        <w:t>6</w:t>
      </w:r>
      <w:r w:rsidRPr="008B6572">
        <w:t>.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w:t>
      </w:r>
      <w:r>
        <w:t>.</w:t>
      </w:r>
      <w:r w:rsidRPr="00F73F03">
        <w:t>.</w:t>
      </w:r>
    </w:p>
    <w:p w14:paraId="0C67C41E" w14:textId="42483C03" w:rsidR="0018242E" w:rsidRPr="00F73F03" w:rsidRDefault="0018242E" w:rsidP="00E2190C">
      <w:pPr>
        <w:tabs>
          <w:tab w:val="left" w:pos="709"/>
        </w:tabs>
        <w:spacing w:line="232" w:lineRule="auto"/>
        <w:jc w:val="both"/>
      </w:pPr>
      <w:r w:rsidRPr="00F73F03">
        <w:tab/>
        <w:t>4.2.</w:t>
      </w:r>
      <w:r w:rsidR="000A6861">
        <w:t>1</w:t>
      </w:r>
      <w:r w:rsidR="00877FEC">
        <w:rPr>
          <w:lang w:val="ru-RU"/>
        </w:rPr>
        <w:t>7</w:t>
      </w:r>
      <w:r w:rsidRPr="00F73F03">
        <w:t>. Витрати, пов'язані із здійсненням блокування дії картки, а також по відновленню дії картки несе Клієнт.</w:t>
      </w:r>
    </w:p>
    <w:p w14:paraId="03DB7058" w14:textId="1E6021CD"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18</w:t>
      </w:r>
      <w:r w:rsidRPr="00F73F03">
        <w:t>. Підписанням Угоди-Заяви, Клієнт беззастережно підтверджує свою згоду зі всіма умовами блокування дії картки встановленими умовами цього Договору, визнає їх як здійснені з його згоди.</w:t>
      </w:r>
    </w:p>
    <w:p w14:paraId="14719159" w14:textId="3189C73E" w:rsidR="0018242E" w:rsidRPr="00F73F03" w:rsidRDefault="0018242E" w:rsidP="00E2190C">
      <w:pPr>
        <w:tabs>
          <w:tab w:val="left" w:pos="709"/>
        </w:tabs>
        <w:spacing w:line="232" w:lineRule="auto"/>
        <w:jc w:val="both"/>
      </w:pPr>
      <w:r w:rsidRPr="00F73F03">
        <w:rPr>
          <w:lang w:val="ru-RU"/>
        </w:rPr>
        <w:tab/>
      </w:r>
      <w:r w:rsidRPr="00F73F03">
        <w:t>4.2.</w:t>
      </w:r>
      <w:r w:rsidR="00877FEC">
        <w:rPr>
          <w:lang w:val="ru-RU"/>
        </w:rPr>
        <w:t>19</w:t>
      </w:r>
      <w:r w:rsidRPr="00F73F03">
        <w:t>. Банк має право закрити рахунок за умови повного погашення Клієнтом заборгованості перед Банком, у тому числі кредиту та процентів за користування кредитом (у разі його надання) в наступних випадках:</w:t>
      </w:r>
    </w:p>
    <w:p w14:paraId="63E1D1B5"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протягом 12 (дванадцяти) місяців з дня відкриття рахунку або протягом дванадцяти місяців з дати останньої операції відсутні будь-які операції за рахунком (крім операцій, ініційованих Банком);</w:t>
      </w:r>
    </w:p>
    <w:p w14:paraId="6936E671"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протягом 12 (дванадцяти) місяців з дня відкриття рахунку не здійснюється зарахування коштів на рахунок;</w:t>
      </w:r>
    </w:p>
    <w:p w14:paraId="7A336725"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у випадку порушення Клієнтом своїх зобов’язань за цим Договором, а також у випадку з’ясування, що дія Договору суперечить законодавству України або може призвести до фінансових збитків, погіршення іміджу Банку;</w:t>
      </w:r>
    </w:p>
    <w:p w14:paraId="2108FE70" w14:textId="77777777" w:rsidR="0018242E" w:rsidRPr="00F73F03" w:rsidRDefault="0018242E" w:rsidP="00E2190C">
      <w:pPr>
        <w:pStyle w:val="11"/>
        <w:numPr>
          <w:ilvl w:val="0"/>
          <w:numId w:val="14"/>
        </w:numPr>
        <w:spacing w:line="232" w:lineRule="auto"/>
        <w:jc w:val="both"/>
        <w:rPr>
          <w:sz w:val="20"/>
          <w:szCs w:val="20"/>
          <w:lang w:val="uk-UA"/>
        </w:rPr>
      </w:pPr>
      <w:r w:rsidRPr="00F73F03">
        <w:rPr>
          <w:sz w:val="20"/>
          <w:szCs w:val="20"/>
          <w:lang w:val="uk-UA"/>
        </w:rPr>
        <w:t>якщо рахунок або платіжна картка систематично використовуються для здійснення операцій, пов’язаних із підприємницькою діяльністю.</w:t>
      </w:r>
    </w:p>
    <w:p w14:paraId="7115DC3C" w14:textId="4EC774CA" w:rsidR="0018242E" w:rsidRPr="00F73F03" w:rsidRDefault="0018242E" w:rsidP="00E2190C">
      <w:pPr>
        <w:tabs>
          <w:tab w:val="left" w:pos="709"/>
        </w:tabs>
        <w:spacing w:line="232" w:lineRule="auto"/>
        <w:jc w:val="both"/>
      </w:pPr>
      <w:r w:rsidRPr="00F73F03">
        <w:rPr>
          <w:lang w:val="ru-RU"/>
        </w:rPr>
        <w:tab/>
      </w:r>
      <w:r w:rsidRPr="00F73F03">
        <w:t>4.2.</w:t>
      </w:r>
      <w:r w:rsidR="000A6861">
        <w:t>2</w:t>
      </w:r>
      <w:r w:rsidR="00877FEC">
        <w:rPr>
          <w:lang w:val="ru-RU"/>
        </w:rPr>
        <w:t>0</w:t>
      </w:r>
      <w:r w:rsidRPr="00F73F03">
        <w:t>. Для забезпечення під час користування карткою безпеки, Клієнту/Держателю картки необхідно дотримуватися умов цього Договору, а також рекомендованих заходів безпеки, як викладених у положеннях актів цивільного законодавства, так і розміщених на сайті Банку, на моніторі банкомату. В тому числі Клієнт/ Держатель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Сторони погоджуються, що недотримання Клієнтом/ Держателем картки передбачених цим пунктом Договору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w:t>
      </w:r>
    </w:p>
    <w:p w14:paraId="6EAEE9EC" w14:textId="5FE64C42" w:rsidR="0018242E" w:rsidRPr="00F73F03" w:rsidRDefault="0018242E" w:rsidP="00E2190C">
      <w:pPr>
        <w:jc w:val="both"/>
        <w:rPr>
          <w:color w:val="FF0000"/>
        </w:rPr>
      </w:pPr>
      <w:r w:rsidRPr="00F73F03">
        <w:tab/>
        <w:t>4.2.</w:t>
      </w:r>
      <w:r w:rsidR="000A6861">
        <w:t>2</w:t>
      </w:r>
      <w:r w:rsidR="00877FEC">
        <w:rPr>
          <w:lang w:val="ru-RU"/>
        </w:rPr>
        <w:t>1</w:t>
      </w:r>
      <w:r w:rsidRPr="00F73F03">
        <w:t>. 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4.2.5</w:t>
      </w:r>
      <w:r w:rsidR="00690434" w:rsidRPr="00690434">
        <w:t>5</w:t>
      </w:r>
      <w:r w:rsidRPr="00F73F03">
        <w:t>, 4.2.</w:t>
      </w:r>
      <w:r w:rsidR="00690434" w:rsidRPr="00690434">
        <w:t>57 тощо</w:t>
      </w:r>
      <w:r w:rsidRPr="00F73F03">
        <w:t>.</w:t>
      </w:r>
    </w:p>
    <w:p w14:paraId="4750F3F3" w14:textId="7F0D037D" w:rsidR="0018242E" w:rsidRPr="00F73F03" w:rsidRDefault="0018242E" w:rsidP="00E2190C">
      <w:pPr>
        <w:jc w:val="both"/>
      </w:pPr>
      <w:r w:rsidRPr="00F73F03">
        <w:tab/>
        <w:t>4.2.</w:t>
      </w:r>
      <w:r w:rsidR="000A6861">
        <w:t>2</w:t>
      </w:r>
      <w:r w:rsidR="00877FEC" w:rsidRPr="0040309D">
        <w:t>2</w:t>
      </w:r>
      <w:r w:rsidRPr="00F73F03">
        <w:t>. Підписанням відповідної Угоди-Заяви, Клієнт стверджує та погоджується з відсутністю необхідності у друкуванні цього Договору та/або Тарифів, оскільки мають вільний доступ до них за допомогою мережі Інтернет на сайті Банку. У разі надання Клієнтом окремої письмової вимоги, Банк надає Клієнту копію цього Договору та/або Тарифів.</w:t>
      </w:r>
    </w:p>
    <w:p w14:paraId="07AB9CCE" w14:textId="44B92455" w:rsidR="0018242E" w:rsidRPr="00F73F03" w:rsidRDefault="0018242E" w:rsidP="00E2190C">
      <w:pPr>
        <w:jc w:val="both"/>
      </w:pPr>
      <w:r w:rsidRPr="00F73F03">
        <w:tab/>
        <w:t>4.2.</w:t>
      </w:r>
      <w:r w:rsidR="000A6861">
        <w:t>2</w:t>
      </w:r>
      <w:r w:rsidR="00877FEC" w:rsidRPr="0040309D">
        <w:t>3</w:t>
      </w:r>
      <w:r w:rsidRPr="00F73F03">
        <w:t>. Клієнт сплачує Банку комісійну винагороду за обслуговування операцій з використанням платіжних карток відповідно до діючих Тарифів Банку протягом 30 (тридцяти) днів з дати її нарахування. Якщо комісійна винагорода не була сплачена Клієнтом протягом 30 (тридцяти) днів, така заборгованість визначається простроченою. Плата за послуги, передбачена Тарифами сплачується у національній валюті України, незалежно від того, у якій валюті відкритий рахунок.</w:t>
      </w:r>
    </w:p>
    <w:p w14:paraId="5DAB310C" w14:textId="434CA820" w:rsidR="0018242E" w:rsidRPr="00F73F03" w:rsidRDefault="0018242E" w:rsidP="00E2190C">
      <w:pPr>
        <w:jc w:val="both"/>
      </w:pPr>
      <w:r w:rsidRPr="00F73F03">
        <w:rPr>
          <w:lang w:val="ru-RU"/>
        </w:rPr>
        <w:tab/>
      </w:r>
      <w:r w:rsidRPr="00F73F03">
        <w:t>4.2.</w:t>
      </w:r>
      <w:r w:rsidR="000A6861">
        <w:t>2</w:t>
      </w:r>
      <w:r w:rsidR="00877FEC">
        <w:rPr>
          <w:lang w:val="ru-RU"/>
        </w:rPr>
        <w:t>4</w:t>
      </w:r>
      <w:r w:rsidRPr="00F73F03">
        <w:t>. У випадку примусового списання (стягнення) коштів з рахунку, відповідно до чинного законодавства України, комісії за проведені операції списуються Банком або сплачуються Клієнтом з рахунку у звичайних розмірах згідно Тарифів Банку, передбачених для відповідних розрахункових операцій.</w:t>
      </w:r>
    </w:p>
    <w:p w14:paraId="0B858BA1" w14:textId="54C4F0D8" w:rsidR="0018242E" w:rsidRPr="00F73F03" w:rsidRDefault="0018242E" w:rsidP="00E2190C">
      <w:pPr>
        <w:jc w:val="both"/>
      </w:pPr>
      <w:r w:rsidRPr="00F73F03">
        <w:rPr>
          <w:lang w:val="ru-RU"/>
        </w:rPr>
        <w:tab/>
      </w:r>
      <w:r w:rsidRPr="00F73F03">
        <w:t>4.2.</w:t>
      </w:r>
      <w:r w:rsidR="000A6861">
        <w:t>2</w:t>
      </w:r>
      <w:r w:rsidR="00877FEC">
        <w:rPr>
          <w:lang w:val="ru-RU"/>
        </w:rPr>
        <w:t>5</w:t>
      </w:r>
      <w:r w:rsidRPr="00F73F03">
        <w:t>. Клієнт сплачує комісійну винагороду у готівковій або безготівковій формі та шляхом приєднання до цього Договору доручає Банку здійснити договірне списання коштів з рахунків Клієнта з метою сплати Банку комісійної винагороди за надання послуг/здійснення операцій згідно з Договором. Умови такого договірного списання визначені розділом 5 цього Договору.</w:t>
      </w:r>
    </w:p>
    <w:p w14:paraId="1D4A530B" w14:textId="35026C3C" w:rsidR="0018242E" w:rsidRPr="00F73F03" w:rsidRDefault="0018242E" w:rsidP="00E2190C">
      <w:pPr>
        <w:jc w:val="both"/>
        <w:rPr>
          <w:rFonts w:ascii="Times New Roman CYR" w:hAnsi="Times New Roman CYR" w:cs="Times New Roman CYR"/>
        </w:rPr>
      </w:pPr>
      <w:r w:rsidRPr="00F73F03">
        <w:rPr>
          <w:lang w:val="ru-RU"/>
        </w:rPr>
        <w:tab/>
      </w:r>
      <w:r w:rsidRPr="00F73F03">
        <w:t>4.2.</w:t>
      </w:r>
      <w:r w:rsidR="000A6861">
        <w:t>2</w:t>
      </w:r>
      <w:r w:rsidR="00877FEC">
        <w:rPr>
          <w:lang w:val="ru-RU"/>
        </w:rPr>
        <w:t>6</w:t>
      </w:r>
      <w:r w:rsidRPr="00F73F03">
        <w:t xml:space="preserve">. Клієнт сплачує Банку комісійну винагороду за обслуговування </w:t>
      </w:r>
      <w:r w:rsidRPr="00F73F03">
        <w:rPr>
          <w:rFonts w:ascii="Times New Roman CYR" w:hAnsi="Times New Roman CYR" w:cs="Times New Roman CYR"/>
        </w:rPr>
        <w:t xml:space="preserve">неактивної картки </w:t>
      </w:r>
      <w:r w:rsidRPr="00F73F03">
        <w:t>в розмірах, згідно Тарифів Банку.</w:t>
      </w:r>
      <w:r w:rsidRPr="00F73F03">
        <w:rPr>
          <w:rFonts w:ascii="Times New Roman CYR" w:hAnsi="Times New Roman CYR" w:cs="Times New Roman CYR"/>
        </w:rPr>
        <w:t xml:space="preserve"> Неактивною вважається картка якщо по ній </w:t>
      </w:r>
      <w:r w:rsidRPr="006339F7">
        <w:rPr>
          <w:rFonts w:ascii="Times New Roman CYR" w:hAnsi="Times New Roman CYR" w:cs="Times New Roman CYR"/>
          <w:lang w:val="ru-RU"/>
        </w:rPr>
        <w:t>12</w:t>
      </w:r>
      <w:r w:rsidRPr="00F73F03">
        <w:rPr>
          <w:rFonts w:ascii="Times New Roman CYR" w:hAnsi="Times New Roman CYR" w:cs="Times New Roman CYR"/>
        </w:rPr>
        <w:t xml:space="preserve"> місяців не проводились операції зняття готівки в банкоматах та POS терміналах, безготівкової оплати товарів та послуг, безготівкового перерахування коштів.</w:t>
      </w:r>
    </w:p>
    <w:p w14:paraId="47607F46" w14:textId="2A0C03A2" w:rsidR="0018242E" w:rsidRPr="00F73F03" w:rsidRDefault="0018242E" w:rsidP="00E2190C">
      <w:pPr>
        <w:jc w:val="both"/>
      </w:pPr>
      <w:r w:rsidRPr="00F73F03">
        <w:lastRenderedPageBreak/>
        <w:tab/>
        <w:t>4.2.</w:t>
      </w:r>
      <w:r w:rsidR="000A6861">
        <w:t>2</w:t>
      </w:r>
      <w:r w:rsidR="00877FEC">
        <w:rPr>
          <w:lang w:val="ru-RU"/>
        </w:rPr>
        <w:t>7</w:t>
      </w:r>
      <w:r w:rsidRPr="00F73F03">
        <w:t>. Клієнт зобов’язаний забезпечити, щоб на його рахунках завжди обліковувалися суми коштів, достатні для сплати Банку комісійної винагороди на дату їх сплати відповідно до Тарифів.</w:t>
      </w:r>
    </w:p>
    <w:p w14:paraId="5BFF75B2" w14:textId="23D6BA6D" w:rsidR="0018242E" w:rsidRPr="00F73F03" w:rsidRDefault="0018242E" w:rsidP="00E2190C">
      <w:pPr>
        <w:spacing w:line="237" w:lineRule="auto"/>
        <w:jc w:val="both"/>
      </w:pPr>
      <w:r w:rsidRPr="00F73F03">
        <w:rPr>
          <w:lang w:val="ru-RU"/>
        </w:rPr>
        <w:tab/>
      </w:r>
      <w:r w:rsidRPr="00F73F03">
        <w:t>4.2.</w:t>
      </w:r>
      <w:r w:rsidR="00877FEC">
        <w:rPr>
          <w:lang w:val="ru-RU"/>
        </w:rPr>
        <w:t>28</w:t>
      </w:r>
      <w:r w:rsidRPr="00F73F03">
        <w:t>. Зарахування коштів може здійснюватися наступними шляхами:</w:t>
      </w:r>
    </w:p>
    <w:p w14:paraId="725322A0"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внесення готівкових коштів в касу/терміналі Банку;</w:t>
      </w:r>
    </w:p>
    <w:p w14:paraId="7A6442B7"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переказ коштів з інших Поточних або Депозитних (вкладних) рахунків Клієнта (в тому числі відкритих в інших банках);</w:t>
      </w:r>
    </w:p>
    <w:p w14:paraId="73606A94" w14:textId="77777777" w:rsidR="0018242E" w:rsidRPr="00F73F03" w:rsidRDefault="0018242E" w:rsidP="00E2190C">
      <w:pPr>
        <w:pStyle w:val="11"/>
        <w:numPr>
          <w:ilvl w:val="0"/>
          <w:numId w:val="15"/>
        </w:numPr>
        <w:spacing w:line="237" w:lineRule="auto"/>
        <w:jc w:val="both"/>
        <w:rPr>
          <w:sz w:val="20"/>
          <w:szCs w:val="20"/>
          <w:lang w:val="uk-UA"/>
        </w:rPr>
      </w:pPr>
      <w:r w:rsidRPr="00F73F03">
        <w:rPr>
          <w:sz w:val="20"/>
          <w:szCs w:val="20"/>
          <w:lang w:val="uk-UA"/>
        </w:rPr>
        <w:t>переказ коштів з карти на карту, шляхом переказу коштів з рахунків інших осіб за їхнім дорученням з урахуванням обмежень, визначених чинним законодавством України;</w:t>
      </w:r>
    </w:p>
    <w:p w14:paraId="54E59298" w14:textId="77777777" w:rsidR="0018242E" w:rsidRPr="00F73F03" w:rsidRDefault="0018242E" w:rsidP="00E2190C">
      <w:pPr>
        <w:pStyle w:val="11"/>
        <w:spacing w:line="237" w:lineRule="auto"/>
        <w:ind w:left="0" w:firstLine="708"/>
        <w:jc w:val="both"/>
        <w:rPr>
          <w:sz w:val="20"/>
          <w:szCs w:val="20"/>
          <w:lang w:val="uk-UA"/>
        </w:rPr>
      </w:pPr>
      <w:r w:rsidRPr="00F73F03">
        <w:rPr>
          <w:color w:val="000000"/>
          <w:sz w:val="20"/>
          <w:szCs w:val="20"/>
          <w:lang w:val="uk-UA"/>
        </w:rPr>
        <w:t xml:space="preserve">Рахунок використовується для будь-яких надходжень. У разі надходження на рахунок коштів заробітної плати, стипендії, пенсії, соціальної допомоги та інших передбачених законом соціальних виплат, такий рахунок </w:t>
      </w:r>
      <w:r w:rsidRPr="00F73F03">
        <w:rPr>
          <w:sz w:val="20"/>
          <w:szCs w:val="20"/>
          <w:lang w:val="uk-UA"/>
        </w:rPr>
        <w:t>вважається універсальним та оподаткування отриманих Клієнтом доходів здійснюється згідно вимог чинного законодавства України.</w:t>
      </w:r>
    </w:p>
    <w:p w14:paraId="0635C18A" w14:textId="77777777" w:rsidR="0018242E" w:rsidRPr="00F73F03" w:rsidRDefault="0018242E" w:rsidP="00E2190C">
      <w:pPr>
        <w:spacing w:line="14" w:lineRule="exact"/>
      </w:pPr>
    </w:p>
    <w:p w14:paraId="574E8952" w14:textId="1C20BDAA" w:rsidR="0018242E" w:rsidRPr="00F73F03" w:rsidRDefault="0018242E" w:rsidP="00E2190C">
      <w:pPr>
        <w:spacing w:line="237" w:lineRule="auto"/>
        <w:jc w:val="both"/>
      </w:pPr>
      <w:r w:rsidRPr="00F73F03">
        <w:tab/>
        <w:t>4.2.</w:t>
      </w:r>
      <w:r w:rsidR="00877FEC" w:rsidRPr="0040309D">
        <w:t>29</w:t>
      </w:r>
      <w:r w:rsidRPr="00F73F03">
        <w:t xml:space="preserve">. Отримання Клієнтом готівкових коштів може здійснюватися в касі Банку через платіжний термінал з обов’язковим отриманням чеку платіжного терміналу або у банкоматах відповідно до чинного законодавства України, нормативно-правових актів НБУ та діючих Тарифів Банку. </w:t>
      </w:r>
    </w:p>
    <w:p w14:paraId="7AF705D9" w14:textId="6A71A457" w:rsidR="0018242E" w:rsidRPr="00F73F03" w:rsidRDefault="0018242E" w:rsidP="00E2190C">
      <w:pPr>
        <w:spacing w:line="235" w:lineRule="auto"/>
        <w:jc w:val="both"/>
      </w:pPr>
      <w:r w:rsidRPr="00F73F03">
        <w:tab/>
        <w:t>4.2.3</w:t>
      </w:r>
      <w:r w:rsidR="00877FEC" w:rsidRPr="0040309D">
        <w:t>0</w:t>
      </w:r>
      <w:r w:rsidRPr="00F73F03">
        <w:t>.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рахунку.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1A847B8" w14:textId="2547EB41"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1</w:t>
      </w:r>
      <w:r w:rsidRPr="00F73F03">
        <w:t>.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рахунку.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5FD461A4" w14:textId="77777777" w:rsidR="0018242E" w:rsidRPr="00F73F03" w:rsidRDefault="0018242E" w:rsidP="00E2190C">
      <w:pPr>
        <w:spacing w:line="14" w:lineRule="exact"/>
      </w:pPr>
    </w:p>
    <w:p w14:paraId="71B2BDE5" w14:textId="77777777" w:rsidR="0018242E" w:rsidRPr="00F73F03" w:rsidRDefault="0018242E" w:rsidP="00E2190C">
      <w:pPr>
        <w:spacing w:line="14" w:lineRule="exact"/>
      </w:pPr>
    </w:p>
    <w:p w14:paraId="712BFAEA" w14:textId="7C7D76CC"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2</w:t>
      </w:r>
      <w:r w:rsidRPr="00F73F03">
        <w:t>. При поповненні рахунку безготівковими коштами Банк зараховує суми поповнення на рахунок не пізніше наступного банківського дня з моменту отримання їх Банком за умови зазначення належних реквізитів у платіжному або розрахунковому документі.</w:t>
      </w:r>
    </w:p>
    <w:p w14:paraId="3F45E59C" w14:textId="77777777" w:rsidR="0018242E" w:rsidRPr="00F73F03" w:rsidRDefault="0018242E" w:rsidP="00E2190C">
      <w:pPr>
        <w:spacing w:line="14" w:lineRule="exact"/>
        <w:jc w:val="both"/>
      </w:pPr>
    </w:p>
    <w:p w14:paraId="77865C39" w14:textId="588F11F3" w:rsidR="0018242E" w:rsidRPr="00F73F03" w:rsidRDefault="0018242E" w:rsidP="00E2190C">
      <w:pPr>
        <w:spacing w:line="235" w:lineRule="auto"/>
        <w:jc w:val="both"/>
      </w:pPr>
      <w:r w:rsidRPr="00F73F03">
        <w:rPr>
          <w:lang w:val="ru-RU"/>
        </w:rPr>
        <w:tab/>
      </w:r>
      <w:r w:rsidRPr="00F73F03">
        <w:t>4.2.</w:t>
      </w:r>
      <w:r w:rsidR="000A6861">
        <w:t>3</w:t>
      </w:r>
      <w:r w:rsidR="00877FEC">
        <w:rPr>
          <w:lang w:val="ru-RU"/>
        </w:rPr>
        <w:t>3</w:t>
      </w:r>
      <w:r w:rsidRPr="00F73F03">
        <w:t>. 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788CECA4" w14:textId="77777777" w:rsidR="0018242E" w:rsidRPr="00F73F03" w:rsidRDefault="0018242E" w:rsidP="00E2190C">
      <w:pPr>
        <w:spacing w:line="2" w:lineRule="exact"/>
        <w:jc w:val="both"/>
      </w:pPr>
    </w:p>
    <w:p w14:paraId="515F4C2F" w14:textId="2357D8EB" w:rsidR="0018242E" w:rsidRPr="00F73F03" w:rsidRDefault="0018242E" w:rsidP="00E2190C">
      <w:pPr>
        <w:jc w:val="both"/>
      </w:pPr>
      <w:r w:rsidRPr="00F73F03">
        <w:rPr>
          <w:lang w:val="ru-RU"/>
        </w:rPr>
        <w:tab/>
      </w:r>
      <w:r w:rsidRPr="00F73F03">
        <w:t>4.2.</w:t>
      </w:r>
      <w:r w:rsidR="000A6861">
        <w:t>3</w:t>
      </w:r>
      <w:r w:rsidR="00877FEC">
        <w:rPr>
          <w:lang w:val="ru-RU"/>
        </w:rPr>
        <w:t>4</w:t>
      </w:r>
      <w:r w:rsidRPr="00F73F03">
        <w:t>. 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4FFA839C" w14:textId="5B74287C" w:rsidR="0018242E" w:rsidRPr="00F73F03" w:rsidRDefault="0018242E" w:rsidP="00E2190C">
      <w:pPr>
        <w:jc w:val="both"/>
      </w:pPr>
      <w:r w:rsidRPr="00F73F03">
        <w:tab/>
        <w:t>4.2.</w:t>
      </w:r>
      <w:r w:rsidR="000A6861">
        <w:t>3</w:t>
      </w:r>
      <w:r w:rsidR="00877FEC" w:rsidRPr="0040309D">
        <w:t>5</w:t>
      </w:r>
      <w:r w:rsidRPr="00F73F03">
        <w:t>. У випадку, якщо валюта рахунку гривня</w:t>
      </w:r>
      <w:r w:rsidRPr="00B63B79">
        <w:t xml:space="preserve"> </w:t>
      </w:r>
      <w:r>
        <w:t>та валюта операції відрізняється від валюти рахунку</w:t>
      </w:r>
      <w:r w:rsidRPr="00F73F03">
        <w:t>,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w:t>
      </w:r>
      <w:r w:rsidRPr="00AB63B5">
        <w:t xml:space="preserve"> по картках </w:t>
      </w:r>
      <w:r>
        <w:rPr>
          <w:lang w:val="en-US"/>
        </w:rPr>
        <w:t>VISA</w:t>
      </w:r>
      <w:r w:rsidRPr="00AB63B5">
        <w:t xml:space="preserve"> та </w:t>
      </w:r>
      <w:r w:rsidRPr="00F73F03">
        <w:t>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w:t>
      </w:r>
      <w:r w:rsidRPr="00AB63B5">
        <w:t xml:space="preserve"> у валют</w:t>
      </w:r>
      <w:r>
        <w:t>і</w:t>
      </w:r>
      <w:r w:rsidRPr="00AB63B5">
        <w:t xml:space="preserve"> розрахунку</w:t>
      </w:r>
      <w:r w:rsidRPr="00F73F03">
        <w:t>, отриманої від міжнародної платіжної системи на час виконання операції списання коштів з рахунку</w:t>
      </w:r>
      <w:r w:rsidRPr="00AB63B5">
        <w:t xml:space="preserve"> по картках </w:t>
      </w:r>
      <w:r>
        <w:rPr>
          <w:lang w:val="en-US"/>
        </w:rPr>
        <w:t>MasterCard</w:t>
      </w:r>
      <w:r w:rsidRPr="00F73F03">
        <w:t xml:space="preserve">. </w:t>
      </w:r>
    </w:p>
    <w:p w14:paraId="5897DE06" w14:textId="77777777" w:rsidR="0018242E" w:rsidRPr="00AB63B5" w:rsidRDefault="0018242E" w:rsidP="00E2190C">
      <w:pPr>
        <w:ind w:firstLine="708"/>
        <w:jc w:val="both"/>
      </w:pPr>
      <w:r w:rsidRPr="00F73F03">
        <w:t>У випадку, якщо валюта рахунку долар США або євро</w:t>
      </w:r>
      <w:r>
        <w:t xml:space="preserve"> та валюта операції відрізняється від валюти рахунку</w:t>
      </w:r>
      <w:r w:rsidRPr="00F73F03">
        <w:t>,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w:t>
      </w:r>
      <w:r>
        <w:t xml:space="preserve"> по картках </w:t>
      </w:r>
      <w:r>
        <w:rPr>
          <w:lang w:val="en-US"/>
        </w:rPr>
        <w:t>VISA</w:t>
      </w:r>
      <w:r w:rsidRPr="00F73F03">
        <w:t>.</w:t>
      </w:r>
      <w:r w:rsidRPr="00AB63B5">
        <w:t xml:space="preserve"> </w:t>
      </w:r>
      <w:r w:rsidRPr="00F73F03">
        <w:t>У випадку, якщо валюта рахунку долар США або євро</w:t>
      </w:r>
      <w:r w:rsidRPr="00AB63B5">
        <w:t xml:space="preserve"> </w:t>
      </w:r>
      <w:r>
        <w:t>та валюта операції відрізняється від валюти рахунку</w:t>
      </w:r>
      <w:r w:rsidRPr="00F73F03">
        <w:t>,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w:t>
      </w:r>
      <w:r w:rsidRPr="00AB63B5">
        <w:t xml:space="preserve"> у валют</w:t>
      </w:r>
      <w:r>
        <w:t>і</w:t>
      </w:r>
      <w:r w:rsidRPr="00AB63B5">
        <w:t xml:space="preserve"> розрахунку</w:t>
      </w:r>
      <w:r w:rsidRPr="00F73F03">
        <w:t>, отриманої від міжнародної платіжної системи на час виконання операції списання коштів з рахунку</w:t>
      </w:r>
      <w:r>
        <w:t xml:space="preserve"> по картках </w:t>
      </w:r>
      <w:r>
        <w:rPr>
          <w:lang w:val="en-US"/>
        </w:rPr>
        <w:t>MasterCard</w:t>
      </w:r>
      <w:r w:rsidRPr="00F73F03">
        <w:t>.</w:t>
      </w:r>
      <w:r w:rsidRPr="00AB63B5">
        <w:t xml:space="preserve"> </w:t>
      </w:r>
    </w:p>
    <w:p w14:paraId="552D6AAA" w14:textId="77777777" w:rsidR="0018242E" w:rsidRPr="00F73F03" w:rsidRDefault="0018242E" w:rsidP="00E2190C">
      <w:pPr>
        <w:spacing w:line="18" w:lineRule="exact"/>
        <w:jc w:val="both"/>
      </w:pPr>
    </w:p>
    <w:p w14:paraId="4A61D778" w14:textId="0586081A" w:rsidR="0018242E" w:rsidRPr="00F73F03" w:rsidRDefault="0018242E" w:rsidP="00E2190C">
      <w:pPr>
        <w:spacing w:line="232" w:lineRule="auto"/>
        <w:jc w:val="both"/>
      </w:pPr>
      <w:r w:rsidRPr="00F73F03">
        <w:tab/>
        <w:t>4.2.</w:t>
      </w:r>
      <w:r w:rsidR="000A6861">
        <w:t>3</w:t>
      </w:r>
      <w:r w:rsidR="00877FEC">
        <w:rPr>
          <w:lang w:val="ru-RU"/>
        </w:rPr>
        <w:t>6</w:t>
      </w:r>
      <w:r w:rsidRPr="00F73F03">
        <w:t xml:space="preserve">. Встановлення </w:t>
      </w:r>
      <w:r w:rsidRPr="00F73F03">
        <w:rPr>
          <w:lang w:val="ru-RU"/>
        </w:rPr>
        <w:t xml:space="preserve">карткового </w:t>
      </w:r>
      <w:r w:rsidRPr="00F73F03">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2693FD06" w14:textId="77777777" w:rsidR="0018242E" w:rsidRPr="00F73F03" w:rsidRDefault="0018242E" w:rsidP="00E2190C">
      <w:pPr>
        <w:spacing w:line="14" w:lineRule="exact"/>
        <w:jc w:val="both"/>
      </w:pPr>
    </w:p>
    <w:p w14:paraId="165E8E46" w14:textId="2A222171" w:rsidR="0018242E" w:rsidRPr="00F73F03" w:rsidRDefault="0018242E" w:rsidP="00E2190C">
      <w:pPr>
        <w:spacing w:line="232" w:lineRule="auto"/>
        <w:jc w:val="both"/>
      </w:pPr>
      <w:r w:rsidRPr="00F73F03">
        <w:lastRenderedPageBreak/>
        <w:tab/>
        <w:t>4.2.</w:t>
      </w:r>
      <w:r w:rsidR="000A6861">
        <w:t>3</w:t>
      </w:r>
      <w:r w:rsidR="00877FEC" w:rsidRPr="0040309D">
        <w:t>7</w:t>
      </w:r>
      <w:r w:rsidRPr="00F73F03">
        <w:t>. Комісія за обмін валюти та виконані операції з використанням платіжної картки розраховується згідно Тарифів банку від розрахункової суми</w:t>
      </w:r>
      <w:r>
        <w:t xml:space="preserve"> у валюті розрахунку</w:t>
      </w:r>
      <w:r w:rsidRPr="00F73F03">
        <w:t>, отриманої від міжнародної платіжної системи на час виконання операції списання коштів з рахунку.</w:t>
      </w:r>
    </w:p>
    <w:p w14:paraId="4484C4A8" w14:textId="77777777" w:rsidR="0018242E" w:rsidRPr="00F73F03" w:rsidRDefault="0018242E" w:rsidP="00E2190C">
      <w:pPr>
        <w:spacing w:line="232" w:lineRule="auto"/>
        <w:jc w:val="both"/>
      </w:pPr>
      <w:r w:rsidRPr="00F73F03">
        <w:tab/>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w:t>
      </w:r>
      <w:r>
        <w:t xml:space="preserve"> у валюті розрахунку</w:t>
      </w:r>
      <w:r w:rsidRPr="00F73F03">
        <w:t>, отриманої від міжнародної платіжної системи на час виконання операції списання коштів з рахунку.</w:t>
      </w:r>
    </w:p>
    <w:p w14:paraId="347947D5" w14:textId="77777777" w:rsidR="0018242E" w:rsidRPr="00F73F03" w:rsidRDefault="0018242E" w:rsidP="00E2190C">
      <w:pPr>
        <w:spacing w:line="11" w:lineRule="exact"/>
        <w:jc w:val="both"/>
      </w:pPr>
    </w:p>
    <w:p w14:paraId="2BC59850" w14:textId="77777777" w:rsidR="0018242E" w:rsidRPr="00F73F03" w:rsidRDefault="0018242E" w:rsidP="00E2190C">
      <w:pPr>
        <w:spacing w:line="18" w:lineRule="exact"/>
        <w:jc w:val="both"/>
      </w:pPr>
    </w:p>
    <w:p w14:paraId="5670F80C" w14:textId="77777777" w:rsidR="0018242E" w:rsidRPr="00F73F03" w:rsidRDefault="0018242E" w:rsidP="00E2190C">
      <w:pPr>
        <w:spacing w:line="14" w:lineRule="exact"/>
        <w:jc w:val="both"/>
      </w:pPr>
    </w:p>
    <w:p w14:paraId="46E8CD09" w14:textId="5A9DB5B0" w:rsidR="0018242E" w:rsidRPr="00F73F03" w:rsidRDefault="0018242E" w:rsidP="00E2190C">
      <w:pPr>
        <w:spacing w:line="232" w:lineRule="auto"/>
        <w:ind w:right="20"/>
        <w:jc w:val="both"/>
      </w:pPr>
      <w:r w:rsidRPr="00F73F03">
        <w:tab/>
        <w:t>4.2.</w:t>
      </w:r>
      <w:r w:rsidR="00877FEC">
        <w:rPr>
          <w:lang w:val="ru-RU"/>
        </w:rPr>
        <w:t>38</w:t>
      </w:r>
      <w:r w:rsidRPr="00F73F03">
        <w:t>. При здійсненні операцій із використанням платіжної картки Клієнт враховує наступне:</w:t>
      </w:r>
    </w:p>
    <w:p w14:paraId="6C0EA297" w14:textId="77777777" w:rsidR="0018242E" w:rsidRPr="00F73F03" w:rsidRDefault="0018242E" w:rsidP="00E2190C">
      <w:pPr>
        <w:spacing w:line="3" w:lineRule="exact"/>
        <w:jc w:val="both"/>
      </w:pPr>
    </w:p>
    <w:p w14:paraId="08807046" w14:textId="77777777" w:rsidR="0018242E" w:rsidRPr="00F73F03" w:rsidRDefault="0018242E" w:rsidP="00E2190C">
      <w:pPr>
        <w:numPr>
          <w:ilvl w:val="0"/>
          <w:numId w:val="16"/>
        </w:numPr>
        <w:suppressAutoHyphens w:val="0"/>
        <w:jc w:val="both"/>
        <w:rPr>
          <w:rFonts w:ascii="Symbol" w:hAnsi="Symbol" w:cs="Symbol"/>
        </w:rPr>
      </w:pPr>
      <w:r w:rsidRPr="00F73F03">
        <w:t>поповнення поточного рахунку здійснюється у валюті рахунку;</w:t>
      </w:r>
    </w:p>
    <w:p w14:paraId="425FD2D2" w14:textId="77777777" w:rsidR="0018242E" w:rsidRPr="00D020F1" w:rsidRDefault="0018242E" w:rsidP="00E2190C">
      <w:pPr>
        <w:numPr>
          <w:ilvl w:val="0"/>
          <w:numId w:val="16"/>
        </w:numPr>
        <w:suppressAutoHyphens w:val="0"/>
        <w:jc w:val="both"/>
        <w:rPr>
          <w:rFonts w:ascii="Symbol" w:hAnsi="Symbol" w:cs="Symbol"/>
        </w:rPr>
      </w:pPr>
      <w:r w:rsidRPr="00F73F03">
        <w:t>видача готівкових коштів через касу Банку із використанням платіжного терміналу здійснюється:</w:t>
      </w:r>
      <w:r w:rsidRPr="00F73F03">
        <w:rPr>
          <w:rFonts w:cs="Symbol"/>
        </w:rPr>
        <w:t xml:space="preserve"> </w:t>
      </w:r>
      <w:r w:rsidRPr="00F73F03">
        <w:t>у національній валюті резидентам за платіжними картками, емітованими банками-резидентами;</w:t>
      </w:r>
      <w:r w:rsidRPr="00F73F03">
        <w:rPr>
          <w:rFonts w:cs="Symbol"/>
        </w:rPr>
        <w:t xml:space="preserve"> </w:t>
      </w:r>
      <w:r w:rsidRPr="00F73F03">
        <w:t>у національній валюті (за платіжними картками у будь-якій валюті) та іноземній валюті (за платіжними картками у відповідній валюті (долари США, Євро)) нерезидентам за платіжними картками, що емітовані банками – нерезидентами;</w:t>
      </w:r>
      <w:r w:rsidRPr="00F73F03">
        <w:rPr>
          <w:rFonts w:cs="Symbol"/>
        </w:rPr>
        <w:t xml:space="preserve"> </w:t>
      </w:r>
      <w:r w:rsidRPr="00F73F03">
        <w:t xml:space="preserve">у національній валюті та валюті рахунку за </w:t>
      </w:r>
      <w:r w:rsidRPr="00D020F1">
        <w:t>платіжними картками, емітованими Банком;</w:t>
      </w:r>
    </w:p>
    <w:p w14:paraId="71278E44" w14:textId="77777777" w:rsidR="0018242E" w:rsidRPr="00D020F1" w:rsidRDefault="0018242E" w:rsidP="00E2190C">
      <w:pPr>
        <w:numPr>
          <w:ilvl w:val="0"/>
          <w:numId w:val="16"/>
        </w:numPr>
        <w:suppressAutoHyphens w:val="0"/>
        <w:jc w:val="both"/>
        <w:rPr>
          <w:rFonts w:ascii="Symbol" w:hAnsi="Symbol" w:cs="Symbol"/>
        </w:rPr>
      </w:pPr>
      <w:r w:rsidRPr="00D020F1">
        <w:t>при здійсненні операцій з використанням платіжної картки, незалежно від типу платіжної картки, на рахунку може виникнути дебетове сальдо (несанкціонований овердрафт), розмір якого не обумовлюється цим Договором;</w:t>
      </w:r>
    </w:p>
    <w:p w14:paraId="1589A797" w14:textId="77777777" w:rsidR="0018242E" w:rsidRPr="00D020F1" w:rsidRDefault="0018242E" w:rsidP="00E2190C">
      <w:pPr>
        <w:numPr>
          <w:ilvl w:val="0"/>
          <w:numId w:val="16"/>
        </w:numPr>
        <w:suppressAutoHyphens w:val="0"/>
        <w:jc w:val="both"/>
        <w:rPr>
          <w:rFonts w:ascii="Symbol" w:hAnsi="Symbol" w:cs="Symbol"/>
        </w:rPr>
      </w:pPr>
      <w:r w:rsidRPr="00D020F1">
        <w:t>несанкціонований овердрафт може виникнути у разі здійснення операцій Клієнтом у межах доступного залишку, коли операція видачі готівкових коштів з ПК через термінальні пристрої була відображена за рахунком в операційному дні Банку раніше ніж операція поповнення рахунку засобами отримання переказу з картки на картку;</w:t>
      </w:r>
    </w:p>
    <w:p w14:paraId="5CEEFA16" w14:textId="77777777" w:rsidR="0018242E" w:rsidRPr="00D020F1" w:rsidRDefault="0018242E" w:rsidP="00E2190C">
      <w:pPr>
        <w:numPr>
          <w:ilvl w:val="0"/>
          <w:numId w:val="16"/>
        </w:numPr>
        <w:suppressAutoHyphens w:val="0"/>
        <w:jc w:val="both"/>
        <w:rPr>
          <w:rFonts w:ascii="Symbol" w:hAnsi="Symbol" w:cs="Symbol"/>
        </w:rPr>
      </w:pPr>
      <w:r w:rsidRPr="00D020F1">
        <w:t>у разі поповнення рахунку засобами  переказу з картки на картку Клієнт має можливість скористатися коштами до моменту відображення суми переказу в операційному дні Банку виключно шляхом проведення операцій через термінальні пристрої з використання ПК. Видача суми переказу з рахунку без використання картки є неможливою до моменту її відображення в операційному дні Банку, навіть у разі збільшення доступного залишку на суму переказу в процесінговій системі та отримання Клієнтом відповідного SMS-повідомлення.</w:t>
      </w:r>
    </w:p>
    <w:p w14:paraId="56FCFA9A" w14:textId="77777777" w:rsidR="0018242E" w:rsidRPr="00D020F1" w:rsidRDefault="0018242E" w:rsidP="00E2190C">
      <w:pPr>
        <w:spacing w:line="14" w:lineRule="exact"/>
        <w:jc w:val="both"/>
      </w:pPr>
    </w:p>
    <w:p w14:paraId="4226D344" w14:textId="4FBD5DA7" w:rsidR="0018242E" w:rsidRPr="00D020F1" w:rsidRDefault="0018242E" w:rsidP="00E2190C">
      <w:pPr>
        <w:spacing w:line="232" w:lineRule="auto"/>
        <w:jc w:val="both"/>
      </w:pPr>
      <w:r w:rsidRPr="00D020F1">
        <w:tab/>
        <w:t>4.2.</w:t>
      </w:r>
      <w:r w:rsidR="00877FEC" w:rsidRPr="0040309D">
        <w:t>39</w:t>
      </w:r>
      <w:r w:rsidRPr="00D020F1">
        <w:t>. При здійсненні операцій з використанням платіжної картки та/або її реквізитів може застосовуватися технологія 3-D Secure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w:t>
      </w:r>
      <w:r w:rsidRPr="00D020F1">
        <w:rPr>
          <w:b/>
          <w:bCs/>
        </w:rPr>
        <w:t>.</w:t>
      </w:r>
      <w:r w:rsidRPr="00D020F1">
        <w:t xml:space="preserve"> Якщо платіж за товар/послугу, сплачений з використанням платіжної картки, був повернутий або не отриманий, Клієнт повинен отримати від працівника торгової фірми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торговою фірмою шляхом зарахування суми на картковий рахунок клієнта протягом 45 днів після оформлення рахунку повернення. При неотриманні коштів по рахунку повернення протягом 45 днів Клієнт повинен повідомити про це Банк для врегулювання питання з торгівельною фірмою, надавши копію рахунку повернення та листування з торгівельною фірмою з цього питання.</w:t>
      </w:r>
    </w:p>
    <w:p w14:paraId="6683B211" w14:textId="77777777" w:rsidR="0018242E" w:rsidRPr="00D020F1" w:rsidRDefault="0018242E" w:rsidP="00E2190C">
      <w:pPr>
        <w:spacing w:line="14" w:lineRule="exact"/>
        <w:jc w:val="both"/>
      </w:pPr>
    </w:p>
    <w:p w14:paraId="65531243" w14:textId="66371257" w:rsidR="0018242E" w:rsidRPr="00D020F1" w:rsidRDefault="0018242E" w:rsidP="00E2190C">
      <w:pPr>
        <w:spacing w:line="237" w:lineRule="auto"/>
        <w:jc w:val="both"/>
      </w:pPr>
      <w:r w:rsidRPr="00D020F1">
        <w:tab/>
        <w:t>4.2.</w:t>
      </w:r>
      <w:r w:rsidR="000A6861">
        <w:t>4</w:t>
      </w:r>
      <w:r w:rsidR="00877FEC" w:rsidRPr="0040309D">
        <w:t>0</w:t>
      </w:r>
      <w:r w:rsidRPr="00D020F1">
        <w:t>. Клієнт ознайомлений та погоджується з тим, що торговець має право відмовитися від проведення розрахунків з використанням платіжної картки:</w:t>
      </w:r>
    </w:p>
    <w:p w14:paraId="3EF0773F"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у разі закінчення терміну дії платіжної картки, відсутності необхідних ознак її платіжності тощо;</w:t>
      </w:r>
    </w:p>
    <w:p w14:paraId="2A1B7CBC"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 xml:space="preserve">у разі неможливості виконання авторизації у зв'язку з технічними причинами; </w:t>
      </w:r>
    </w:p>
    <w:p w14:paraId="7B8D11C2"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6DEF3B08" w14:textId="77777777" w:rsidR="0018242E" w:rsidRPr="00D020F1" w:rsidRDefault="0018242E" w:rsidP="00E2190C">
      <w:pPr>
        <w:pStyle w:val="11"/>
        <w:numPr>
          <w:ilvl w:val="0"/>
          <w:numId w:val="17"/>
        </w:numPr>
        <w:spacing w:line="237" w:lineRule="auto"/>
        <w:jc w:val="both"/>
        <w:rPr>
          <w:sz w:val="20"/>
          <w:szCs w:val="20"/>
          <w:lang w:val="uk-UA"/>
        </w:rPr>
      </w:pPr>
      <w:r w:rsidRPr="00D020F1">
        <w:rPr>
          <w:sz w:val="20"/>
          <w:szCs w:val="20"/>
          <w:lang w:val="uk-UA"/>
        </w:rPr>
        <w:t>у разі неправильного введення ПІН-коду або при отриманні негативного коду авторизації.</w:t>
      </w:r>
    </w:p>
    <w:p w14:paraId="0DB88FFB" w14:textId="27368C9E" w:rsidR="0018242E" w:rsidRPr="00D020F1" w:rsidRDefault="0018242E" w:rsidP="00E2190C">
      <w:pPr>
        <w:tabs>
          <w:tab w:val="left" w:pos="709"/>
        </w:tabs>
        <w:spacing w:line="237" w:lineRule="auto"/>
        <w:jc w:val="both"/>
      </w:pPr>
      <w:r w:rsidRPr="00D020F1">
        <w:rPr>
          <w:lang w:val="ru-RU"/>
        </w:rPr>
        <w:tab/>
      </w:r>
      <w:r w:rsidRPr="00D020F1">
        <w:t>4.2.</w:t>
      </w:r>
      <w:r w:rsidR="000A6861">
        <w:t>4</w:t>
      </w:r>
      <w:r w:rsidR="00877FEC">
        <w:rPr>
          <w:lang w:val="ru-RU"/>
        </w:rPr>
        <w:t>1</w:t>
      </w:r>
      <w:r w:rsidRPr="00D020F1">
        <w:t xml:space="preserve">. Також торговець має право відмовитися від проведення розрахунків з використанням платіжної картки, якщо особа відмовляється надати документ для його ідентифікації у передбачених законодавством випадках, або якщо було виявлено, що особа не має права використовувати надану для розрахунків платіжну картку. </w:t>
      </w:r>
    </w:p>
    <w:p w14:paraId="7C783D36" w14:textId="622E1F87" w:rsidR="0018242E" w:rsidRPr="00D020F1" w:rsidRDefault="0018242E" w:rsidP="00E2190C">
      <w:pPr>
        <w:tabs>
          <w:tab w:val="left" w:pos="709"/>
        </w:tabs>
        <w:spacing w:line="237" w:lineRule="auto"/>
        <w:jc w:val="both"/>
      </w:pPr>
      <w:r w:rsidRPr="00D020F1">
        <w:rPr>
          <w:lang w:val="ru-RU"/>
        </w:rPr>
        <w:tab/>
      </w:r>
      <w:r w:rsidRPr="00D020F1">
        <w:t>4.2.</w:t>
      </w:r>
      <w:r w:rsidR="000A6861">
        <w:t>4</w:t>
      </w:r>
      <w:r w:rsidR="00877FEC">
        <w:rPr>
          <w:lang w:val="ru-RU"/>
        </w:rPr>
        <w:t>2</w:t>
      </w:r>
      <w:r w:rsidRPr="00D020F1">
        <w:t>. В разі перерахування Клієнтом грошових коштів на рахунок через інші банки чи небанківські фінансові установи, в т.ч. внесення через них готівкових коштів з метою переказу на рахунок, всі ризики, в тому числі пов'язані з можливою затримкою в надходженні таких коштів на рахунок, приймає на себе Клієнт. Клієнт погоджується з тим, що Банк не має можливості контролювати або регулювати швидкість надходження грошових коштів з інших банків чи небанківських фінансових установ, або впливати на розміри комісій, що стягуються за перерахування грошових коштів.</w:t>
      </w:r>
    </w:p>
    <w:p w14:paraId="2BD14731" w14:textId="77777777" w:rsidR="0018242E" w:rsidRPr="00D020F1" w:rsidRDefault="0018242E" w:rsidP="00E2190C">
      <w:pPr>
        <w:spacing w:line="19" w:lineRule="exact"/>
        <w:jc w:val="both"/>
      </w:pPr>
    </w:p>
    <w:p w14:paraId="16A4DEF9" w14:textId="23D9C40D" w:rsidR="0018242E" w:rsidRPr="00F73F03" w:rsidRDefault="0018242E" w:rsidP="00E2190C">
      <w:pPr>
        <w:spacing w:line="232" w:lineRule="auto"/>
        <w:jc w:val="both"/>
      </w:pPr>
      <w:r w:rsidRPr="00D020F1">
        <w:tab/>
        <w:t>4.2.</w:t>
      </w:r>
      <w:r w:rsidR="000A6861">
        <w:t>4</w:t>
      </w:r>
      <w:r w:rsidR="00877FEC">
        <w:rPr>
          <w:lang w:val="ru-RU"/>
        </w:rPr>
        <w:t>3</w:t>
      </w:r>
      <w:r w:rsidRPr="00D020F1">
        <w:t>. Клієнт доручає Банку самостійно (без оформлення Клієнтом додаткових документів) списувати з поточного рахунку:</w:t>
      </w:r>
    </w:p>
    <w:p w14:paraId="4E0AA476" w14:textId="77777777" w:rsidR="0018242E" w:rsidRPr="00F73F03" w:rsidRDefault="0018242E" w:rsidP="00E2190C">
      <w:pPr>
        <w:spacing w:line="14" w:lineRule="exact"/>
        <w:jc w:val="both"/>
      </w:pPr>
    </w:p>
    <w:p w14:paraId="095430F1" w14:textId="77777777" w:rsidR="0018242E" w:rsidRPr="00F73F03" w:rsidRDefault="0018242E" w:rsidP="00E2190C">
      <w:pPr>
        <w:numPr>
          <w:ilvl w:val="0"/>
          <w:numId w:val="18"/>
        </w:numPr>
        <w:suppressAutoHyphens w:val="0"/>
        <w:spacing w:line="232" w:lineRule="auto"/>
        <w:jc w:val="both"/>
      </w:pPr>
      <w:r w:rsidRPr="00F73F03">
        <w:t>суми всіх операцій, здійснених Клієнтом (довіреними особами) за допомогою платіжної картки та додаткових платіжних карток протягом строку дії платіжної картки;</w:t>
      </w:r>
    </w:p>
    <w:p w14:paraId="7DE63A81" w14:textId="77777777" w:rsidR="0018242E" w:rsidRPr="00F73F03" w:rsidRDefault="0018242E" w:rsidP="00E2190C">
      <w:pPr>
        <w:numPr>
          <w:ilvl w:val="0"/>
          <w:numId w:val="18"/>
        </w:numPr>
        <w:suppressAutoHyphens w:val="0"/>
        <w:spacing w:line="232" w:lineRule="auto"/>
        <w:jc w:val="both"/>
      </w:pPr>
      <w:r w:rsidRPr="00F73F03">
        <w:lastRenderedPageBreak/>
        <w:t>суми операцій, здійснених Клієнтом (довіреними особами) за допомогою платіжної картки та держателями додаткових платіжних карток до закінчення терміну її дії, які надходять протягом 60 (шістдесяти) календарних днів після закінчення терміну дії платіжної картки;</w:t>
      </w:r>
    </w:p>
    <w:p w14:paraId="045F6678" w14:textId="77777777" w:rsidR="0018242E" w:rsidRPr="00F73F03" w:rsidRDefault="0018242E" w:rsidP="00E2190C">
      <w:pPr>
        <w:numPr>
          <w:ilvl w:val="0"/>
          <w:numId w:val="18"/>
        </w:numPr>
        <w:suppressAutoHyphens w:val="0"/>
        <w:spacing w:line="232" w:lineRule="auto"/>
        <w:jc w:val="both"/>
      </w:pPr>
      <w:r w:rsidRPr="00F73F03">
        <w:t>суми витрат, пов'язаних з розглядом заяв, та суми інших платежів згідно з Тарифами Банку;</w:t>
      </w:r>
    </w:p>
    <w:p w14:paraId="5AEAC9F5" w14:textId="77777777" w:rsidR="0018242E" w:rsidRPr="00F73F03" w:rsidRDefault="0018242E" w:rsidP="00E2190C">
      <w:pPr>
        <w:numPr>
          <w:ilvl w:val="0"/>
          <w:numId w:val="18"/>
        </w:numPr>
        <w:suppressAutoHyphens w:val="0"/>
        <w:spacing w:line="232" w:lineRule="auto"/>
        <w:jc w:val="both"/>
      </w:pPr>
      <w:r w:rsidRPr="00F73F03">
        <w:t>суми нарахованих процентів, комісій, штрафів, інших платежів, які стали наслідком або виникли в зв'язку з використанням та обслуговуванням платіжних карток, а також у зв’язку з користуванням лімітом овердрафту;</w:t>
      </w:r>
    </w:p>
    <w:p w14:paraId="7C5296F7" w14:textId="77777777" w:rsidR="0018242E" w:rsidRPr="00F73F03" w:rsidRDefault="0018242E" w:rsidP="00E2190C">
      <w:pPr>
        <w:numPr>
          <w:ilvl w:val="0"/>
          <w:numId w:val="18"/>
        </w:numPr>
        <w:suppressAutoHyphens w:val="0"/>
        <w:spacing w:line="232" w:lineRule="auto"/>
        <w:jc w:val="both"/>
      </w:pPr>
      <w:r w:rsidRPr="00F73F03">
        <w:t>суми збитків, завданих Клієнтом Банку порушенням умов Угоди-Заяви;</w:t>
      </w:r>
    </w:p>
    <w:p w14:paraId="07766F34" w14:textId="77777777" w:rsidR="0018242E" w:rsidRPr="00F73F03" w:rsidRDefault="0018242E" w:rsidP="00E2190C">
      <w:pPr>
        <w:numPr>
          <w:ilvl w:val="0"/>
          <w:numId w:val="18"/>
        </w:numPr>
        <w:suppressAutoHyphens w:val="0"/>
        <w:spacing w:line="232" w:lineRule="auto"/>
        <w:jc w:val="both"/>
      </w:pPr>
      <w:r w:rsidRPr="00F73F03">
        <w:t>кошти за іншими Угодами-Заявами між Банком та Клієнтом у випадку настання термінів платежу у порядку, встановленому законодавством України та умовами вказаних цих Угод-Заяв;</w:t>
      </w:r>
    </w:p>
    <w:p w14:paraId="3B4584E1" w14:textId="29555B31" w:rsidR="0018242E" w:rsidRPr="00F73F03" w:rsidRDefault="0018242E" w:rsidP="00E2190C">
      <w:pPr>
        <w:numPr>
          <w:ilvl w:val="0"/>
          <w:numId w:val="18"/>
        </w:numPr>
        <w:suppressAutoHyphens w:val="0"/>
        <w:spacing w:line="232" w:lineRule="auto"/>
        <w:jc w:val="both"/>
      </w:pPr>
      <w:r w:rsidRPr="00F73F03">
        <w:t>усі суми, які стали наслідком зміни курсів міжнародної платіжної системи на день проведення авторизації (процедури отримання дозволу на проведення операції) та на день розрахунків.</w:t>
      </w:r>
    </w:p>
    <w:p w14:paraId="75077863" w14:textId="4609CD8F" w:rsidR="0018242E" w:rsidRPr="00F73F03" w:rsidRDefault="0018242E" w:rsidP="00E2190C">
      <w:pPr>
        <w:spacing w:line="237" w:lineRule="auto"/>
        <w:jc w:val="both"/>
      </w:pPr>
      <w:r w:rsidRPr="00F73F03">
        <w:tab/>
        <w:t>4.2.</w:t>
      </w:r>
      <w:r w:rsidR="000A6861">
        <w:t>4</w:t>
      </w:r>
      <w:r w:rsidR="00877FEC" w:rsidRPr="0040309D">
        <w:t>4</w:t>
      </w:r>
      <w:r w:rsidRPr="00F73F03">
        <w:t xml:space="preserve">.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рахунку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3AA26733" w14:textId="3964E05E" w:rsidR="0018242E" w:rsidRPr="00F73F03" w:rsidRDefault="0018242E" w:rsidP="00E2190C">
      <w:pPr>
        <w:spacing w:line="237" w:lineRule="auto"/>
        <w:jc w:val="both"/>
      </w:pPr>
      <w:r w:rsidRPr="00F73F03">
        <w:tab/>
        <w:t>4.2.</w:t>
      </w:r>
      <w:r w:rsidR="000A6861">
        <w:t>4</w:t>
      </w:r>
      <w:r w:rsidR="00877FEC" w:rsidRPr="0040309D">
        <w:t>5</w:t>
      </w:r>
      <w:r w:rsidRPr="00F73F03">
        <w:t>.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рахунку внаслідок незаконного, на думку Клієнта, використання картки, якщо таке її використання відбувалося з наступними умовами:</w:t>
      </w:r>
    </w:p>
    <w:p w14:paraId="035DE579" w14:textId="77777777" w:rsidR="0018242E" w:rsidRPr="00F73F03" w:rsidRDefault="0018242E" w:rsidP="00E2190C">
      <w:pPr>
        <w:numPr>
          <w:ilvl w:val="0"/>
          <w:numId w:val="19"/>
        </w:numPr>
        <w:suppressAutoHyphens w:val="0"/>
        <w:spacing w:line="235" w:lineRule="auto"/>
        <w:jc w:val="both"/>
      </w:pPr>
      <w:r w:rsidRPr="00F73F03">
        <w:t>операція здійснена з введенням та перевіркою ПІН;</w:t>
      </w:r>
    </w:p>
    <w:p w14:paraId="4439138C" w14:textId="77777777" w:rsidR="0018242E" w:rsidRPr="00F73F03" w:rsidRDefault="0018242E" w:rsidP="00E2190C">
      <w:pPr>
        <w:numPr>
          <w:ilvl w:val="0"/>
          <w:numId w:val="19"/>
        </w:numPr>
        <w:suppressAutoHyphens w:val="0"/>
        <w:spacing w:line="235" w:lineRule="auto"/>
        <w:jc w:val="both"/>
      </w:pPr>
      <w:r w:rsidRPr="00F73F03">
        <w:t>операція здійснена з використанням реквізитів Картки, без фізичного використання Картки (через мережу Інтернет тощо);</w:t>
      </w:r>
    </w:p>
    <w:p w14:paraId="5CAFAB5D" w14:textId="77777777" w:rsidR="0018242E" w:rsidRPr="00F73F03" w:rsidRDefault="0018242E" w:rsidP="00E2190C">
      <w:pPr>
        <w:numPr>
          <w:ilvl w:val="0"/>
          <w:numId w:val="19"/>
        </w:numPr>
        <w:suppressAutoHyphens w:val="0"/>
        <w:spacing w:line="235" w:lineRule="auto"/>
        <w:jc w:val="both"/>
      </w:pPr>
      <w:r w:rsidRPr="00F73F03">
        <w:t>невиконання/порушення Клієнтом правил користування карткою, умов цього Договору, Угоди-Заяви, чинного законодавства України.</w:t>
      </w:r>
    </w:p>
    <w:p w14:paraId="5A4DEFE4" w14:textId="1B714C6A" w:rsidR="0018242E" w:rsidRPr="00F73F03" w:rsidRDefault="0018242E" w:rsidP="00E2190C">
      <w:pPr>
        <w:spacing w:line="235" w:lineRule="auto"/>
        <w:jc w:val="both"/>
      </w:pPr>
      <w:r w:rsidRPr="00F73F03">
        <w:rPr>
          <w:lang w:val="ru-RU"/>
        </w:rPr>
        <w:tab/>
      </w:r>
      <w:r w:rsidRPr="00F73F03">
        <w:t>4.2.</w:t>
      </w:r>
      <w:r w:rsidR="000A6861">
        <w:t>4</w:t>
      </w:r>
      <w:r w:rsidR="00877FEC">
        <w:rPr>
          <w:lang w:val="ru-RU"/>
        </w:rPr>
        <w:t>6</w:t>
      </w:r>
      <w:r w:rsidRPr="00F73F03">
        <w:t xml:space="preserve">. Платіжною карткою має право користуватися лише особа, на ім’я якої емітована платіжна картка. </w:t>
      </w:r>
    </w:p>
    <w:p w14:paraId="7AF8E740" w14:textId="17F71FE5" w:rsidR="0018242E" w:rsidRPr="00F73F03" w:rsidRDefault="0018242E" w:rsidP="00E2190C">
      <w:pPr>
        <w:spacing w:line="235" w:lineRule="auto"/>
        <w:jc w:val="both"/>
      </w:pPr>
      <w:r w:rsidRPr="00F73F03">
        <w:tab/>
        <w:t>4.2.</w:t>
      </w:r>
      <w:r w:rsidR="000A6861">
        <w:t>4</w:t>
      </w:r>
      <w:r w:rsidR="00877FEC">
        <w:rPr>
          <w:lang w:val="ru-RU"/>
        </w:rPr>
        <w:t>7</w:t>
      </w:r>
      <w:r w:rsidRPr="00F73F03">
        <w:t>. Використання платіжної картки у торгівельній мережі та у пункті видачі готівки повинно здійснюватися у присутності Клієнта.</w:t>
      </w:r>
    </w:p>
    <w:p w14:paraId="39CC71E5" w14:textId="77777777" w:rsidR="0018242E" w:rsidRPr="00F73F03" w:rsidRDefault="0018242E" w:rsidP="00E2190C">
      <w:pPr>
        <w:spacing w:line="14" w:lineRule="exact"/>
      </w:pPr>
    </w:p>
    <w:p w14:paraId="733A2A8A" w14:textId="3146BF5C" w:rsidR="0018242E" w:rsidRPr="00F73F03" w:rsidRDefault="0018242E" w:rsidP="00E2190C">
      <w:pPr>
        <w:spacing w:line="235" w:lineRule="auto"/>
        <w:jc w:val="both"/>
      </w:pPr>
      <w:r w:rsidRPr="00F73F03">
        <w:rPr>
          <w:lang w:val="ru-RU"/>
        </w:rPr>
        <w:tab/>
      </w:r>
      <w:r w:rsidRPr="00F73F03">
        <w:t>4.2.</w:t>
      </w:r>
      <w:r w:rsidR="00877FEC">
        <w:rPr>
          <w:lang w:val="ru-RU"/>
        </w:rPr>
        <w:t>48</w:t>
      </w:r>
      <w:r w:rsidRPr="00F73F03">
        <w:t>.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 за поданням особистої письмової заяви.</w:t>
      </w:r>
    </w:p>
    <w:p w14:paraId="197EF3DC" w14:textId="77777777" w:rsidR="0018242E" w:rsidRPr="00F73F03" w:rsidRDefault="0018242E" w:rsidP="00E2190C">
      <w:pPr>
        <w:spacing w:line="14" w:lineRule="exact"/>
      </w:pPr>
    </w:p>
    <w:p w14:paraId="365DFEFD" w14:textId="71D25A18" w:rsidR="0018242E" w:rsidRPr="00F73F03" w:rsidRDefault="0018242E" w:rsidP="00E2190C">
      <w:pPr>
        <w:spacing w:line="232" w:lineRule="auto"/>
        <w:ind w:right="20"/>
        <w:jc w:val="both"/>
      </w:pPr>
      <w:r w:rsidRPr="00F73F03">
        <w:tab/>
        <w:t>4.2.</w:t>
      </w:r>
      <w:r w:rsidR="00877FEC">
        <w:rPr>
          <w:lang w:val="ru-RU"/>
        </w:rPr>
        <w:t>49</w:t>
      </w:r>
      <w:r w:rsidRPr="00F73F03">
        <w:t>. З метою запобігання несанкціонованому використанню платіжної картки Клієнту рекомендовано:</w:t>
      </w:r>
    </w:p>
    <w:p w14:paraId="4F0BEF00" w14:textId="77777777" w:rsidR="0018242E" w:rsidRPr="00F73F03" w:rsidRDefault="0018242E" w:rsidP="00E2190C">
      <w:pPr>
        <w:spacing w:line="11" w:lineRule="exact"/>
      </w:pPr>
    </w:p>
    <w:p w14:paraId="17DCAA98" w14:textId="77777777" w:rsidR="0018242E" w:rsidRPr="00F73F03" w:rsidRDefault="0018242E" w:rsidP="00E2190C">
      <w:pPr>
        <w:numPr>
          <w:ilvl w:val="0"/>
          <w:numId w:val="20"/>
        </w:numPr>
        <w:suppressAutoHyphens w:val="0"/>
        <w:spacing w:line="232" w:lineRule="auto"/>
        <w:jc w:val="both"/>
      </w:pPr>
      <w:r w:rsidRPr="00F73F03">
        <w:t>не розголошувати третім особам, у тому числі членам власної родини, номер платіжної картки, ПІН-код та інші реквізити, не зберігати ПІН-код разом з платіжною карткою, не писати його на платіжній картці;</w:t>
      </w:r>
    </w:p>
    <w:p w14:paraId="078949A9" w14:textId="77777777" w:rsidR="0018242E" w:rsidRPr="00F73F03" w:rsidRDefault="0018242E" w:rsidP="00E2190C">
      <w:pPr>
        <w:numPr>
          <w:ilvl w:val="0"/>
          <w:numId w:val="20"/>
        </w:numPr>
        <w:suppressAutoHyphens w:val="0"/>
        <w:spacing w:line="232" w:lineRule="auto"/>
        <w:jc w:val="both"/>
      </w:pPr>
      <w:r w:rsidRPr="00F73F03">
        <w:t>не користуватися недійсною, підробленою, пошкодженою платіжною карткою;</w:t>
      </w:r>
    </w:p>
    <w:p w14:paraId="38DB93F7" w14:textId="77777777" w:rsidR="0018242E" w:rsidRPr="00F73F03" w:rsidRDefault="0018242E" w:rsidP="00E2190C">
      <w:pPr>
        <w:numPr>
          <w:ilvl w:val="0"/>
          <w:numId w:val="20"/>
        </w:numPr>
        <w:suppressAutoHyphens w:val="0"/>
        <w:spacing w:line="232" w:lineRule="auto"/>
        <w:jc w:val="both"/>
      </w:pPr>
      <w:r w:rsidRPr="00F73F03">
        <w:t>негайно повідомити Банк про втрату або крадіжку платіжної картки, а також про те, що ПІН-код чи інші реквізити платіжної картки (номер платіжної картки, строк дії платіжної картки) стали відомі третій особі;</w:t>
      </w:r>
    </w:p>
    <w:p w14:paraId="5AC82DB7" w14:textId="77777777" w:rsidR="0018242E" w:rsidRPr="00F73F03" w:rsidRDefault="0018242E" w:rsidP="00E2190C">
      <w:pPr>
        <w:numPr>
          <w:ilvl w:val="0"/>
          <w:numId w:val="20"/>
        </w:numPr>
        <w:suppressAutoHyphens w:val="0"/>
        <w:spacing w:line="232" w:lineRule="auto"/>
        <w:jc w:val="both"/>
      </w:pPr>
      <w:r w:rsidRPr="00F73F03">
        <w:t>підписувати тільки правильно та повністю складені рахунки та квитанції;</w:t>
      </w:r>
    </w:p>
    <w:p w14:paraId="4C8EAE28" w14:textId="77777777" w:rsidR="0018242E" w:rsidRPr="00F73F03" w:rsidRDefault="0018242E" w:rsidP="00E2190C">
      <w:pPr>
        <w:numPr>
          <w:ilvl w:val="0"/>
          <w:numId w:val="20"/>
        </w:numPr>
        <w:suppressAutoHyphens w:val="0"/>
        <w:spacing w:line="232" w:lineRule="auto"/>
        <w:jc w:val="both"/>
      </w:pPr>
      <w:r w:rsidRPr="00F73F03">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18BC04DB" w14:textId="77777777" w:rsidR="0018242E" w:rsidRPr="00F73F03" w:rsidRDefault="0018242E" w:rsidP="00E2190C">
      <w:pPr>
        <w:numPr>
          <w:ilvl w:val="0"/>
          <w:numId w:val="20"/>
        </w:numPr>
        <w:suppressAutoHyphens w:val="0"/>
        <w:spacing w:line="232" w:lineRule="auto"/>
        <w:jc w:val="both"/>
      </w:pPr>
      <w:r w:rsidRPr="00F73F03">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0013149D" w14:textId="77777777" w:rsidR="0018242E" w:rsidRPr="00F73F03" w:rsidRDefault="0018242E" w:rsidP="00E2190C">
      <w:pPr>
        <w:numPr>
          <w:ilvl w:val="0"/>
          <w:numId w:val="20"/>
        </w:numPr>
        <w:suppressAutoHyphens w:val="0"/>
        <w:spacing w:line="232" w:lineRule="auto"/>
        <w:jc w:val="both"/>
      </w:pPr>
      <w:r w:rsidRPr="00F73F03">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770A7059" w14:textId="77777777" w:rsidR="0018242E" w:rsidRPr="00F73F03" w:rsidRDefault="0018242E" w:rsidP="00E2190C">
      <w:pPr>
        <w:spacing w:line="2" w:lineRule="exact"/>
      </w:pPr>
    </w:p>
    <w:p w14:paraId="6684F1B4" w14:textId="34D86EB6" w:rsidR="0018242E" w:rsidRPr="00F73F03" w:rsidRDefault="0018242E" w:rsidP="00E2190C">
      <w:r w:rsidRPr="00F73F03">
        <w:tab/>
        <w:t xml:space="preserve"> 4.2.</w:t>
      </w:r>
      <w:r w:rsidR="000A6861">
        <w:t>5</w:t>
      </w:r>
      <w:r w:rsidR="00877FEC">
        <w:rPr>
          <w:lang w:val="ru-RU"/>
        </w:rPr>
        <w:t>0</w:t>
      </w:r>
      <w:r w:rsidRPr="00F73F03">
        <w:t>. При здійсненні операцій через банкомат Клієнту рекомендовано:</w:t>
      </w:r>
    </w:p>
    <w:p w14:paraId="1539791C" w14:textId="77777777" w:rsidR="0018242E" w:rsidRPr="00F73F03" w:rsidRDefault="0018242E" w:rsidP="00E2190C">
      <w:pPr>
        <w:spacing w:line="12" w:lineRule="exact"/>
      </w:pPr>
    </w:p>
    <w:p w14:paraId="58E7DE2B" w14:textId="77777777" w:rsidR="0018242E" w:rsidRPr="00F73F03" w:rsidRDefault="0018242E" w:rsidP="00E2190C">
      <w:pPr>
        <w:numPr>
          <w:ilvl w:val="0"/>
          <w:numId w:val="21"/>
        </w:numPr>
        <w:suppressAutoHyphens w:val="0"/>
        <w:spacing w:line="232" w:lineRule="auto"/>
        <w:jc w:val="both"/>
      </w:pPr>
      <w:r w:rsidRPr="00F73F03">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5242FDE6" w14:textId="77777777" w:rsidR="0018242E" w:rsidRPr="00F73F03" w:rsidRDefault="0018242E" w:rsidP="00E2190C">
      <w:pPr>
        <w:numPr>
          <w:ilvl w:val="0"/>
          <w:numId w:val="21"/>
        </w:numPr>
        <w:suppressAutoHyphens w:val="0"/>
        <w:spacing w:line="232" w:lineRule="auto"/>
        <w:jc w:val="both"/>
      </w:pPr>
      <w:r w:rsidRPr="00F73F03">
        <w:t>не використовувати пристрої, які потребують введення ПІН-коду для доступу в приміщення, де розташовано банкомат;</w:t>
      </w:r>
    </w:p>
    <w:p w14:paraId="6F133812" w14:textId="77777777" w:rsidR="0018242E" w:rsidRPr="00F73F03" w:rsidRDefault="0018242E" w:rsidP="00E2190C">
      <w:pPr>
        <w:numPr>
          <w:ilvl w:val="0"/>
          <w:numId w:val="21"/>
        </w:numPr>
        <w:suppressAutoHyphens w:val="0"/>
        <w:spacing w:line="232" w:lineRule="auto"/>
        <w:jc w:val="both"/>
      </w:pPr>
      <w:r w:rsidRPr="00F73F03">
        <w:t xml:space="preserve">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w:t>
      </w:r>
      <w:r w:rsidRPr="00F73F03">
        <w:lastRenderedPageBreak/>
        <w:t>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4F5AEA5F" w14:textId="77777777" w:rsidR="0018242E" w:rsidRPr="00F73F03" w:rsidRDefault="0018242E" w:rsidP="00E2190C">
      <w:pPr>
        <w:numPr>
          <w:ilvl w:val="0"/>
          <w:numId w:val="21"/>
        </w:numPr>
        <w:suppressAutoHyphens w:val="0"/>
        <w:spacing w:line="232" w:lineRule="auto"/>
        <w:jc w:val="both"/>
      </w:pPr>
      <w:r w:rsidRPr="00F73F03">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6DDE24A3" w14:textId="77777777" w:rsidR="0018242E" w:rsidRPr="00F73F03" w:rsidRDefault="0018242E" w:rsidP="00E2190C">
      <w:pPr>
        <w:numPr>
          <w:ilvl w:val="0"/>
          <w:numId w:val="21"/>
        </w:numPr>
        <w:suppressAutoHyphens w:val="0"/>
        <w:spacing w:line="232" w:lineRule="auto"/>
        <w:jc w:val="both"/>
      </w:pPr>
      <w:r w:rsidRPr="00F73F03">
        <w:t>набирати ПІН-код таким чином, щоб особи, які перебувають поруч, не змогли його побачити (під час набору ПІН-коду прикривати клавіатуру рукою);</w:t>
      </w:r>
    </w:p>
    <w:p w14:paraId="7E307127" w14:textId="77777777" w:rsidR="0018242E" w:rsidRPr="00F73F03" w:rsidRDefault="0018242E" w:rsidP="00E2190C">
      <w:pPr>
        <w:numPr>
          <w:ilvl w:val="0"/>
          <w:numId w:val="21"/>
        </w:numPr>
        <w:suppressAutoHyphens w:val="0"/>
        <w:spacing w:line="232" w:lineRule="auto"/>
        <w:jc w:val="both"/>
      </w:pPr>
      <w:r w:rsidRPr="00F73F03">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2371F3C2" w14:textId="77777777" w:rsidR="0018242E" w:rsidRPr="00F73F03" w:rsidRDefault="0018242E" w:rsidP="00E2190C">
      <w:pPr>
        <w:numPr>
          <w:ilvl w:val="0"/>
          <w:numId w:val="21"/>
        </w:numPr>
        <w:suppressAutoHyphens w:val="0"/>
        <w:spacing w:line="232" w:lineRule="auto"/>
        <w:jc w:val="both"/>
      </w:pPr>
      <w:r w:rsidRPr="00F73F03">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65A1266D" w14:textId="77777777" w:rsidR="0018242E" w:rsidRPr="00F73F03" w:rsidRDefault="0018242E" w:rsidP="00E2190C">
      <w:pPr>
        <w:numPr>
          <w:ilvl w:val="0"/>
          <w:numId w:val="21"/>
        </w:numPr>
        <w:suppressAutoHyphens w:val="0"/>
        <w:spacing w:line="232" w:lineRule="auto"/>
        <w:jc w:val="both"/>
      </w:pPr>
      <w:r w:rsidRPr="00F73F03">
        <w:t>не використовувати ПІН-код під час замовлення товарів або послуг через мережу Інтернет, а також за телефоном/факсом;</w:t>
      </w:r>
    </w:p>
    <w:p w14:paraId="724C1257" w14:textId="77777777" w:rsidR="0018242E" w:rsidRPr="00F73F03" w:rsidRDefault="0018242E" w:rsidP="00E2190C">
      <w:pPr>
        <w:numPr>
          <w:ilvl w:val="0"/>
          <w:numId w:val="21"/>
        </w:numPr>
        <w:suppressAutoHyphens w:val="0"/>
        <w:spacing w:line="232" w:lineRule="auto"/>
        <w:jc w:val="both"/>
      </w:pPr>
      <w:r w:rsidRPr="00F73F03">
        <w:t>використовувати в мережі Інтернет сторінки тільки відомих і перевірених інтернет-магазинів.</w:t>
      </w:r>
    </w:p>
    <w:p w14:paraId="6B687F46" w14:textId="77777777" w:rsidR="0018242E" w:rsidRPr="00F73F03" w:rsidRDefault="0018242E" w:rsidP="00E2190C">
      <w:pPr>
        <w:suppressAutoHyphens w:val="0"/>
        <w:spacing w:line="232" w:lineRule="auto"/>
        <w:jc w:val="both"/>
      </w:pPr>
      <w:r w:rsidRPr="00F73F03">
        <w:tab/>
        <w:t>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видачею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рахунку без фізичної наявності ПК (наприклад, ПК втрачена, викрадена, закінчився строк дії ПК тощо), кошти можуть бути видані безпосередньо з рахунку.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заповнити відповідну заяву та отримати кошти у касі Банку.</w:t>
      </w:r>
    </w:p>
    <w:p w14:paraId="22E7A162" w14:textId="77777777" w:rsidR="0018242E" w:rsidRPr="00F73F03" w:rsidRDefault="0018242E" w:rsidP="00E2190C">
      <w:pPr>
        <w:spacing w:line="13" w:lineRule="exact"/>
      </w:pPr>
    </w:p>
    <w:p w14:paraId="2B26F74F" w14:textId="4355AE46" w:rsidR="0018242E" w:rsidRPr="00F73F03" w:rsidRDefault="0018242E" w:rsidP="00E2190C">
      <w:pPr>
        <w:spacing w:line="236" w:lineRule="auto"/>
        <w:jc w:val="both"/>
      </w:pPr>
      <w:r w:rsidRPr="00F73F03">
        <w:rPr>
          <w:lang w:val="ru-RU"/>
        </w:rPr>
        <w:tab/>
      </w:r>
      <w:r w:rsidRPr="00F73F03">
        <w:t>4.2.</w:t>
      </w:r>
      <w:r w:rsidR="000A6861">
        <w:t>5</w:t>
      </w:r>
      <w:r w:rsidR="00877FEC">
        <w:rPr>
          <w:lang w:val="ru-RU"/>
        </w:rPr>
        <w:t>1</w:t>
      </w:r>
      <w:r w:rsidRPr="00F73F03">
        <w:t>.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посвідчує особу</w:t>
      </w:r>
      <w:r>
        <w:t xml:space="preserve"> </w:t>
      </w:r>
      <w:r w:rsidRPr="00F73F03">
        <w:rPr>
          <w:rStyle w:val="rvts0"/>
        </w:rPr>
        <w:t>та відповідно до чинного законодавства України може бути використаним на території України для укладення правочинів</w:t>
      </w:r>
      <w:r w:rsidRPr="00F73F03">
        <w:t>.</w:t>
      </w:r>
    </w:p>
    <w:p w14:paraId="10EA48DA" w14:textId="77777777" w:rsidR="0018242E" w:rsidRPr="00F73F03" w:rsidRDefault="0018242E" w:rsidP="00E2190C">
      <w:pPr>
        <w:spacing w:line="14" w:lineRule="exact"/>
      </w:pPr>
    </w:p>
    <w:p w14:paraId="06F97AB0" w14:textId="5D7647DF" w:rsidR="0018242E" w:rsidRPr="00F73F03" w:rsidRDefault="0018242E" w:rsidP="00E2190C">
      <w:pPr>
        <w:spacing w:line="232" w:lineRule="auto"/>
        <w:ind w:right="20"/>
        <w:jc w:val="both"/>
      </w:pPr>
      <w:r w:rsidRPr="00F73F03">
        <w:rPr>
          <w:lang w:val="ru-RU"/>
        </w:rPr>
        <w:tab/>
      </w:r>
      <w:r w:rsidRPr="00F73F03">
        <w:t>4.2.</w:t>
      </w:r>
      <w:r w:rsidR="000A6861">
        <w:t>5</w:t>
      </w:r>
      <w:r w:rsidR="00877FEC">
        <w:rPr>
          <w:lang w:val="ru-RU"/>
        </w:rPr>
        <w:t>2</w:t>
      </w:r>
      <w:r w:rsidRPr="00F73F03">
        <w:t>.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E45ADA" w14:textId="77777777" w:rsidR="0018242E" w:rsidRPr="00F73F03" w:rsidRDefault="0018242E" w:rsidP="00E2190C">
      <w:pPr>
        <w:spacing w:line="13" w:lineRule="exact"/>
      </w:pPr>
    </w:p>
    <w:p w14:paraId="727E1769" w14:textId="09428E81" w:rsidR="0018242E" w:rsidRPr="00F73F03" w:rsidRDefault="0018242E" w:rsidP="00E2190C">
      <w:pPr>
        <w:spacing w:line="232" w:lineRule="auto"/>
        <w:jc w:val="both"/>
      </w:pPr>
      <w:r w:rsidRPr="00F73F03">
        <w:rPr>
          <w:lang w:val="ru-RU"/>
        </w:rPr>
        <w:tab/>
      </w:r>
      <w:r w:rsidRPr="00F73F03">
        <w:t>4.2.</w:t>
      </w:r>
      <w:r w:rsidR="000A6861">
        <w:t>5</w:t>
      </w:r>
      <w:r w:rsidR="00877FEC">
        <w:rPr>
          <w:lang w:val="ru-RU"/>
        </w:rPr>
        <w:t>3</w:t>
      </w:r>
      <w:r w:rsidRPr="00F73F03">
        <w:t>. У разі втрати/крадіжки платіжної картки або виникнення надзвичайної ситуації необхідно повідомити Банк. Контактні реквізити для звернення до Банку: 01054, Україна, м. Київ, вул. Гончара Олеся, 76/2; 0-800-50-34-44 (цілодобово безкоштовно для дзвінків на території України, та для дзвінків із-за кордону за тарифами оператора мобільного зв’язку).</w:t>
      </w:r>
    </w:p>
    <w:p w14:paraId="6A551C84" w14:textId="77777777" w:rsidR="0018242E" w:rsidRPr="00F73F03" w:rsidRDefault="0018242E" w:rsidP="00E2190C">
      <w:pPr>
        <w:spacing w:line="13" w:lineRule="exact"/>
      </w:pPr>
    </w:p>
    <w:p w14:paraId="5E33DA14" w14:textId="1296AF2D"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4</w:t>
      </w:r>
      <w:r w:rsidRPr="00F73F03">
        <w:t>.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06422136" w14:textId="77777777" w:rsidR="0018242E" w:rsidRPr="00F73F03" w:rsidRDefault="0018242E" w:rsidP="00E2190C">
      <w:pPr>
        <w:spacing w:line="14" w:lineRule="exact"/>
      </w:pPr>
    </w:p>
    <w:p w14:paraId="3200D655" w14:textId="3C3A27B0"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5</w:t>
      </w:r>
      <w:r w:rsidRPr="00F73F03">
        <w:t>. Клієнт зобов'язаний негайно (в момент виявлення) заявити до Контакт-центру Банка про втрату/ крадіжку платіжної картки, виникнення іншої надзвичайної ситуації або про інші випадки можливого несанкціонованого використання платіжної картки, проведення несанкціонованих Клієнтом операцій за рахунком для здійснення Банком блокування дії платіжної картки, при цьому Клієнт має надати персональні дані, що вказані в Угоді-Заяві, а також причину, з якої Клієнт хоче вилучити платіжну картку з обігу або поставити платіжну картку в тимчасове блокування.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рахунком.</w:t>
      </w:r>
    </w:p>
    <w:p w14:paraId="652B39D1" w14:textId="1B120674" w:rsidR="0018242E" w:rsidRPr="00F73F03" w:rsidRDefault="0018242E" w:rsidP="00E2190C">
      <w:pPr>
        <w:spacing w:line="235" w:lineRule="auto"/>
        <w:jc w:val="both"/>
      </w:pPr>
      <w:r w:rsidRPr="00F73F03">
        <w:tab/>
        <w:t>4.2.</w:t>
      </w:r>
      <w:r w:rsidR="000A6861">
        <w:t>5</w:t>
      </w:r>
      <w:r w:rsidR="00877FEC">
        <w:rPr>
          <w:lang w:val="ru-RU"/>
        </w:rPr>
        <w:t>6</w:t>
      </w:r>
      <w:r w:rsidRPr="00F73F03">
        <w:t>.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4655F6F2" w14:textId="77777777" w:rsidR="0018242E" w:rsidRPr="00F73F03" w:rsidRDefault="0018242E" w:rsidP="00E2190C">
      <w:pPr>
        <w:spacing w:line="14" w:lineRule="exact"/>
      </w:pPr>
    </w:p>
    <w:p w14:paraId="6AEF6A98" w14:textId="75E194C6" w:rsidR="0018242E" w:rsidRPr="00F73F03" w:rsidRDefault="0018242E" w:rsidP="00E2190C">
      <w:pPr>
        <w:spacing w:line="235" w:lineRule="auto"/>
        <w:jc w:val="both"/>
      </w:pPr>
      <w:r w:rsidRPr="00F73F03">
        <w:rPr>
          <w:lang w:val="ru-RU"/>
        </w:rPr>
        <w:tab/>
      </w:r>
      <w:r w:rsidRPr="00F73F03">
        <w:t>4.2.</w:t>
      </w:r>
      <w:r w:rsidR="000A6861">
        <w:t>5</w:t>
      </w:r>
      <w:r w:rsidR="00877FEC">
        <w:rPr>
          <w:lang w:val="ru-RU"/>
        </w:rPr>
        <w:t>7</w:t>
      </w:r>
      <w:r w:rsidRPr="00F73F03">
        <w:t>.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7DD92A66" w14:textId="09619D3D" w:rsidR="0018242E" w:rsidRPr="00F73F03" w:rsidRDefault="0018242E" w:rsidP="00E2190C">
      <w:pPr>
        <w:spacing w:line="235" w:lineRule="auto"/>
        <w:jc w:val="both"/>
      </w:pPr>
      <w:r w:rsidRPr="00F73F03">
        <w:rPr>
          <w:lang w:val="ru-RU"/>
        </w:rPr>
        <w:tab/>
      </w:r>
      <w:r w:rsidRPr="00F73F03">
        <w:t>4.2.</w:t>
      </w:r>
      <w:r w:rsidR="00877FEC">
        <w:rPr>
          <w:lang w:val="ru-RU"/>
        </w:rPr>
        <w:t>58</w:t>
      </w:r>
      <w:r w:rsidRPr="00F73F03">
        <w:t>. Внесення платіжної картки до Стоп-списку проводиться відповідно до Тарифів Банку.</w:t>
      </w:r>
    </w:p>
    <w:p w14:paraId="0F3C7B86" w14:textId="42AFF132" w:rsidR="0018242E" w:rsidRPr="00F73F03" w:rsidRDefault="0018242E" w:rsidP="00E2190C">
      <w:pPr>
        <w:spacing w:line="235" w:lineRule="auto"/>
        <w:jc w:val="both"/>
      </w:pPr>
      <w:r w:rsidRPr="00F73F03">
        <w:rPr>
          <w:lang w:val="ru-RU"/>
        </w:rPr>
        <w:tab/>
      </w:r>
      <w:r w:rsidRPr="00F73F03">
        <w:t>4.2.</w:t>
      </w:r>
      <w:r w:rsidR="00877FEC">
        <w:rPr>
          <w:lang w:val="ru-RU"/>
        </w:rPr>
        <w:t>59</w:t>
      </w:r>
      <w:r w:rsidRPr="00F73F03">
        <w:t>.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1E5B8FE2" w14:textId="08D10F2C"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0</w:t>
      </w:r>
      <w:r w:rsidRPr="00F73F03">
        <w:rPr>
          <w:sz w:val="20"/>
          <w:szCs w:val="20"/>
          <w:lang w:val="uk-UA"/>
        </w:rPr>
        <w:t xml:space="preserve">.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рахунку та за всі операції, що не супроводжуються авторизацією, до моменту постановки картки в міжнародний електронний Стоп-список. </w:t>
      </w:r>
    </w:p>
    <w:p w14:paraId="39ABA087" w14:textId="4665E4EA"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 Виписка про рух коштів за рахунком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рахунком може додатково надаватись Клієнту іншим способом, зазначеним в Угоді-Заяві Клієнта та згідно Тарифів Банку на ведення та обслуговування рахунків фізичних осіб</w:t>
      </w:r>
    </w:p>
    <w:p w14:paraId="083A2334" w14:textId="33FB98A0" w:rsidR="0018242E" w:rsidRPr="00F73F03" w:rsidRDefault="0018242E" w:rsidP="00E2190C">
      <w:pPr>
        <w:pStyle w:val="Default"/>
        <w:jc w:val="both"/>
        <w:rPr>
          <w:sz w:val="20"/>
          <w:szCs w:val="20"/>
          <w:lang w:val="uk-UA"/>
        </w:rPr>
      </w:pPr>
      <w:r w:rsidRPr="00F73F03">
        <w:rPr>
          <w:sz w:val="20"/>
          <w:szCs w:val="20"/>
        </w:rPr>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 xml:space="preserve">.1. Клієнт зобов’язаний самостійно не рідше одного разу на місяць отримувати щомісячну Виписку про рух коштів за рахунком у відділеннях Банку. </w:t>
      </w:r>
    </w:p>
    <w:p w14:paraId="3965324C" w14:textId="654DE3EB" w:rsidR="0018242E" w:rsidRPr="00F73F03" w:rsidRDefault="0018242E" w:rsidP="00E2190C">
      <w:pPr>
        <w:pStyle w:val="Default"/>
        <w:jc w:val="both"/>
        <w:rPr>
          <w:sz w:val="20"/>
          <w:szCs w:val="20"/>
          <w:lang w:val="uk-UA"/>
        </w:rPr>
      </w:pPr>
      <w:r w:rsidRPr="00F73F03">
        <w:rPr>
          <w:sz w:val="20"/>
          <w:szCs w:val="20"/>
        </w:rPr>
        <w:lastRenderedPageBreak/>
        <w:tab/>
      </w:r>
      <w:r w:rsidRPr="00F73F03">
        <w:rPr>
          <w:sz w:val="20"/>
          <w:szCs w:val="20"/>
          <w:lang w:val="uk-UA"/>
        </w:rPr>
        <w:t>4.2.</w:t>
      </w:r>
      <w:r w:rsidR="000A6861">
        <w:rPr>
          <w:sz w:val="20"/>
          <w:szCs w:val="20"/>
          <w:lang w:val="uk-UA"/>
        </w:rPr>
        <w:t>6</w:t>
      </w:r>
      <w:r w:rsidR="00877FEC">
        <w:rPr>
          <w:sz w:val="20"/>
          <w:szCs w:val="20"/>
          <w:lang w:val="uk-UA"/>
        </w:rPr>
        <w:t>1</w:t>
      </w:r>
      <w:r w:rsidRPr="00F73F03">
        <w:rPr>
          <w:sz w:val="20"/>
          <w:szCs w:val="20"/>
          <w:lang w:val="uk-UA"/>
        </w:rPr>
        <w:t>.2. Щомісячна Виписка про рух коштів за рахунком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w:t>
      </w:r>
    </w:p>
    <w:p w14:paraId="7A474E1F" w14:textId="0ADCD719" w:rsidR="0018242E" w:rsidRPr="00F73F03" w:rsidRDefault="0018242E" w:rsidP="00E2190C">
      <w:pPr>
        <w:pStyle w:val="Default"/>
        <w:jc w:val="both"/>
        <w:rPr>
          <w:sz w:val="20"/>
          <w:szCs w:val="20"/>
          <w:lang w:val="uk-UA"/>
        </w:rPr>
      </w:pPr>
      <w:r w:rsidRPr="00F73F03">
        <w:rPr>
          <w:sz w:val="20"/>
          <w:szCs w:val="20"/>
          <w:lang w:val="uk-UA"/>
        </w:rPr>
        <w:tab/>
        <w:t>4.2.</w:t>
      </w:r>
      <w:r w:rsidR="000A6861">
        <w:rPr>
          <w:sz w:val="20"/>
          <w:szCs w:val="20"/>
          <w:lang w:val="uk-UA"/>
        </w:rPr>
        <w:t>6</w:t>
      </w:r>
      <w:r w:rsidR="00877FEC">
        <w:rPr>
          <w:sz w:val="20"/>
          <w:szCs w:val="20"/>
          <w:lang w:val="uk-UA"/>
        </w:rPr>
        <w:t>1</w:t>
      </w:r>
      <w:r w:rsidRPr="00F73F03">
        <w:rPr>
          <w:sz w:val="20"/>
          <w:szCs w:val="20"/>
          <w:lang w:val="uk-UA"/>
        </w:rPr>
        <w:t>.3. Виписки про рух коштів за рахунком. Клієнт не вправі пред’являти претензії по здійснених операціях, за якими пройшло 40 днів з моменту їх здійснення.</w:t>
      </w:r>
    </w:p>
    <w:p w14:paraId="1C8CE42A" w14:textId="5A220FE6" w:rsidR="0018242E" w:rsidRPr="00F73F03" w:rsidRDefault="0018242E" w:rsidP="00E2190C">
      <w:pPr>
        <w:suppressAutoHyphens w:val="0"/>
        <w:ind w:firstLine="708"/>
        <w:jc w:val="both"/>
        <w:rPr>
          <w:color w:val="000000"/>
          <w:lang w:eastAsia="uk-UA"/>
        </w:rPr>
      </w:pPr>
      <w:r w:rsidRPr="00F73F03">
        <w:t>4.2.</w:t>
      </w:r>
      <w:r w:rsidR="000A6861">
        <w:t>6</w:t>
      </w:r>
      <w:r w:rsidR="00877FEC">
        <w:rPr>
          <w:lang w:val="ru-RU"/>
        </w:rPr>
        <w:t>2</w:t>
      </w:r>
      <w:r w:rsidRPr="00F73F03">
        <w:t xml:space="preserve">. </w:t>
      </w:r>
      <w:r w:rsidRPr="00F73F03">
        <w:rPr>
          <w:color w:val="000000"/>
          <w:lang w:eastAsia="uk-UA"/>
        </w:rPr>
        <w:t xml:space="preserve">Нарахування процентів на залишок по рахунку та за користування несанкціонованим овердрафтом здійснюється Банком за методом факт/факт 365 (366). Нарахування процентів на залишок по рахунку, до якого емітовані міжнародні платіжні картки </w:t>
      </w:r>
      <w:r w:rsidRPr="00F73F03">
        <w:rPr>
          <w:color w:val="000000"/>
          <w:lang w:val="en-US" w:eastAsia="uk-UA"/>
        </w:rPr>
        <w:t>VISA</w:t>
      </w:r>
      <w:r w:rsidRPr="00F73F03">
        <w:rPr>
          <w:color w:val="000000"/>
          <w:lang w:eastAsia="uk-UA"/>
        </w:rPr>
        <w:t xml:space="preserve"> та </w:t>
      </w:r>
      <w:r w:rsidRPr="00F73F03">
        <w:rPr>
          <w:color w:val="000000"/>
          <w:lang w:val="en-US" w:eastAsia="uk-UA"/>
        </w:rPr>
        <w:t>MasterCard</w:t>
      </w:r>
      <w:r w:rsidRPr="00F73F03">
        <w:rPr>
          <w:color w:val="000000"/>
          <w:lang w:eastAsia="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рахунку, зміна ставки відбувається наступного робочого дня після досягнення відповідного нового порогового значення залишку. У разі, якщо умовами продукту передбачено нарахування процентів на суму мінімального залишку, розрахунок процентів здійснюється наступним чином: при відкритті та поповненні рахунку в один операційний день, нарахування процентів в першому та послідуючих місяцях  здійснюється на суму мінімального залишку, що виник впродовж місяця, в якому відбувається нарахування процентів; у разі, якщо перше поповнення рахунку не відбувається в день відкриття рахунку, то в перший місяць нарахування процентів не здійснюється, в послідуючих місяцях нарахування процентів здійснюється  на суму мінімального залишку, що виник впродовж місяця.</w:t>
      </w:r>
    </w:p>
    <w:p w14:paraId="6419DE1F" w14:textId="78C3058B" w:rsidR="0018242E" w:rsidRPr="00F73F03" w:rsidRDefault="0018242E" w:rsidP="00025F78">
      <w:pPr>
        <w:pStyle w:val="Default"/>
        <w:jc w:val="both"/>
        <w:rPr>
          <w:color w:val="auto"/>
          <w:sz w:val="20"/>
          <w:szCs w:val="20"/>
          <w:lang w:val="uk-UA"/>
        </w:rPr>
      </w:pPr>
      <w:r w:rsidRPr="00F73F03">
        <w:rPr>
          <w:color w:val="auto"/>
          <w:sz w:val="20"/>
          <w:szCs w:val="20"/>
        </w:rPr>
        <w:tab/>
      </w:r>
      <w:r w:rsidRPr="00F73F03">
        <w:rPr>
          <w:color w:val="auto"/>
          <w:sz w:val="20"/>
          <w:szCs w:val="20"/>
          <w:lang w:val="uk-UA"/>
        </w:rPr>
        <w:t>4.2.</w:t>
      </w:r>
      <w:r w:rsidR="000A6861">
        <w:rPr>
          <w:color w:val="auto"/>
          <w:sz w:val="20"/>
          <w:szCs w:val="20"/>
          <w:lang w:val="uk-UA"/>
        </w:rPr>
        <w:t>6</w:t>
      </w:r>
      <w:r w:rsidR="00877FEC">
        <w:rPr>
          <w:color w:val="auto"/>
          <w:sz w:val="20"/>
          <w:szCs w:val="20"/>
          <w:lang w:val="uk-UA"/>
        </w:rPr>
        <w:t>3</w:t>
      </w:r>
      <w:r w:rsidRPr="00F73F03">
        <w:rPr>
          <w:color w:val="auto"/>
          <w:sz w:val="20"/>
          <w:szCs w:val="20"/>
          <w:lang w:val="uk-UA"/>
        </w:rPr>
        <w:t xml:space="preserve">.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Встановити розмір та строк дії таких Лімітів, а також види операцій за рахунком,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рахунком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4F6B3450" w14:textId="012FC792"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025F78">
        <w:rPr>
          <w:color w:val="auto"/>
          <w:sz w:val="20"/>
          <w:szCs w:val="20"/>
          <w:lang w:val="uk-UA"/>
        </w:rPr>
        <w:t>4.</w:t>
      </w:r>
      <w:r w:rsidRPr="00F73F03">
        <w:rPr>
          <w:color w:val="auto"/>
          <w:sz w:val="20"/>
          <w:szCs w:val="20"/>
          <w:lang w:val="uk-UA"/>
        </w:rPr>
        <w:t xml:space="preserve">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рахунку в межах залишку грошових коштів на рахунку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5EC2ADDD" w14:textId="13D0CA26"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877FEC">
        <w:rPr>
          <w:color w:val="auto"/>
          <w:sz w:val="20"/>
          <w:szCs w:val="20"/>
          <w:lang w:val="uk-UA"/>
        </w:rPr>
        <w:t>5.</w:t>
      </w:r>
      <w:r w:rsidRPr="00F73F03">
        <w:rPr>
          <w:color w:val="auto"/>
          <w:sz w:val="20"/>
          <w:szCs w:val="20"/>
          <w:lang w:val="uk-UA"/>
        </w:rPr>
        <w:t xml:space="preserve"> 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НБУ. </w:t>
      </w:r>
    </w:p>
    <w:p w14:paraId="6D94D817" w14:textId="7CF4295A" w:rsidR="0018242E" w:rsidRPr="00F73F03" w:rsidRDefault="0018242E" w:rsidP="00E2190C">
      <w:pPr>
        <w:pStyle w:val="Default"/>
        <w:jc w:val="both"/>
        <w:rPr>
          <w:color w:val="auto"/>
          <w:sz w:val="20"/>
          <w:szCs w:val="20"/>
          <w:lang w:val="uk-UA"/>
        </w:rPr>
      </w:pPr>
      <w:r w:rsidRPr="00F73F03">
        <w:rPr>
          <w:color w:val="auto"/>
          <w:sz w:val="20"/>
          <w:szCs w:val="20"/>
          <w:lang w:val="uk-UA"/>
        </w:rPr>
        <w:tab/>
        <w:t>4.2.</w:t>
      </w:r>
      <w:r w:rsidR="000A6861">
        <w:rPr>
          <w:color w:val="auto"/>
          <w:sz w:val="20"/>
          <w:szCs w:val="20"/>
          <w:lang w:val="uk-UA"/>
        </w:rPr>
        <w:t>6</w:t>
      </w:r>
      <w:r w:rsidR="00877FEC">
        <w:rPr>
          <w:color w:val="auto"/>
          <w:sz w:val="20"/>
          <w:szCs w:val="20"/>
          <w:lang w:val="uk-UA"/>
        </w:rPr>
        <w:t>5.1.</w:t>
      </w:r>
      <w:r w:rsidRPr="00F73F03">
        <w:rPr>
          <w:color w:val="auto"/>
          <w:sz w:val="20"/>
          <w:szCs w:val="20"/>
          <w:lang w:val="uk-UA"/>
        </w:rPr>
        <w:t>Всі ризики, пов`язані зі здійсненням операцій по рахунку після зміни Клієнтом Лімітів, несе Клієнт. Банк не несе відповідальності перед Клієнтом за будь-яке списання коштів з рахунку у разі зміни Клієнтом Лімітів.</w:t>
      </w:r>
    </w:p>
    <w:p w14:paraId="0232DE46" w14:textId="09BC9375" w:rsidR="0018242E" w:rsidRPr="00F73F03" w:rsidRDefault="0018242E" w:rsidP="00E2190C">
      <w:pPr>
        <w:pStyle w:val="af9"/>
        <w:jc w:val="both"/>
        <w:rPr>
          <w:spacing w:val="-6"/>
        </w:rPr>
      </w:pPr>
      <w:r w:rsidRPr="00F73F03">
        <w:tab/>
        <w:t>4.2.</w:t>
      </w:r>
      <w:r w:rsidR="000A6861">
        <w:t>6</w:t>
      </w:r>
      <w:r w:rsidR="00877FEC">
        <w:rPr>
          <w:lang w:val="ru-RU"/>
        </w:rPr>
        <w:t>5</w:t>
      </w:r>
      <w:r w:rsidRPr="00F73F03">
        <w:t>.</w:t>
      </w:r>
      <w:r w:rsidR="00877FEC">
        <w:rPr>
          <w:lang w:val="ru-RU"/>
        </w:rPr>
        <w:t>2</w:t>
      </w:r>
      <w:r w:rsidRPr="00F73F03">
        <w:t>. Для проведення операцій за рахунком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та документу, виданого контролюючим органом, що засвідчує його реєстрацію в Державному реєстрі фізичних осіб - платників податків та присвоєння реєстраційного номеру обліку платника податків. Касир виготовляє копії пред’явлених документів,</w:t>
      </w:r>
      <w:r w:rsidRPr="00F73F03">
        <w:rPr>
          <w:spacing w:val="-6"/>
        </w:rPr>
        <w:t xml:space="preserve"> переписує на примірнику чеку платіжного терміналу, який залишається в касі, дані фізичної особи (ПІБ, дані документу, що посвідчує особу</w:t>
      </w:r>
      <w:r w:rsidR="00980168">
        <w:rPr>
          <w:spacing w:val="-6"/>
        </w:rPr>
        <w:t xml:space="preserve"> </w:t>
      </w:r>
      <w:r w:rsidRPr="00F73F03">
        <w:rPr>
          <w:rStyle w:val="rvts0"/>
        </w:rPr>
        <w:t>та відповідно до чинного законодавства України може бути використаним на території України для укладення правочинів</w:t>
      </w:r>
      <w:r w:rsidRPr="00F73F03">
        <w:rPr>
          <w:spacing w:val="-6"/>
        </w:rPr>
        <w:t>, місце проживання, дату народження)</w:t>
      </w:r>
      <w:r>
        <w:rPr>
          <w:spacing w:val="-6"/>
        </w:rPr>
        <w:t xml:space="preserve"> або введення ПІН-коду</w:t>
      </w:r>
      <w:r w:rsidRPr="00F73F03">
        <w:rPr>
          <w:spacing w:val="-6"/>
        </w:rPr>
        <w:t xml:space="preserve">. </w:t>
      </w:r>
    </w:p>
    <w:p w14:paraId="7485D6E7" w14:textId="40098F4F" w:rsidR="0018242E" w:rsidRPr="00F73F03" w:rsidRDefault="0018242E" w:rsidP="00E2190C">
      <w:pPr>
        <w:pStyle w:val="af9"/>
        <w:jc w:val="both"/>
        <w:rPr>
          <w:lang w:val="ru-RU" w:eastAsia="uk-UA"/>
        </w:rPr>
      </w:pPr>
      <w:r w:rsidRPr="00F73F03">
        <w:rPr>
          <w:spacing w:val="-6"/>
        </w:rPr>
        <w:tab/>
      </w:r>
      <w:r w:rsidRPr="00F73F03">
        <w:rPr>
          <w:spacing w:val="-6"/>
          <w:lang w:val="ru-RU"/>
        </w:rPr>
        <w:t>4.2.</w:t>
      </w:r>
      <w:r w:rsidR="003B7A7B">
        <w:rPr>
          <w:spacing w:val="-6"/>
          <w:lang w:val="ru-RU"/>
        </w:rPr>
        <w:t>6</w:t>
      </w:r>
      <w:r w:rsidR="00877FEC">
        <w:rPr>
          <w:spacing w:val="-6"/>
          <w:lang w:val="ru-RU"/>
        </w:rPr>
        <w:t>6</w:t>
      </w:r>
      <w:r w:rsidRPr="00F73F03">
        <w:rPr>
          <w:spacing w:val="-6"/>
          <w:lang w:val="ru-RU"/>
        </w:rPr>
        <w:t xml:space="preserve">. </w:t>
      </w:r>
      <w:r w:rsidRPr="00F73F03">
        <w:t>По карт</w:t>
      </w:r>
      <w:r>
        <w:t>к</w:t>
      </w:r>
      <w:r w:rsidRPr="00F73F03">
        <w:t>ах VISA та MasterCard може бути передбачено програму лояльності на умовах, визначених Банком</w:t>
      </w:r>
      <w:r w:rsidRPr="00F73F03">
        <w:rPr>
          <w:lang w:val="ru-RU"/>
        </w:rPr>
        <w:t xml:space="preserve">, </w:t>
      </w:r>
      <w:r w:rsidRPr="00F73F03">
        <w:t>затверджених Тарифним комітетом Банку</w:t>
      </w:r>
      <w:r w:rsidRPr="00F73F03">
        <w:rPr>
          <w:lang w:val="ru-RU"/>
        </w:rPr>
        <w:t xml:space="preserve"> та </w:t>
      </w:r>
      <w:r w:rsidRPr="00F73F03">
        <w:t>зазначених у Тарифах</w:t>
      </w:r>
      <w:r w:rsidRPr="00F73F03">
        <w:rPr>
          <w:lang w:val="ru-RU"/>
        </w:rPr>
        <w:t>.</w:t>
      </w:r>
      <w:r w:rsidRPr="00F73F03">
        <w:t xml:space="preserve"> </w:t>
      </w:r>
    </w:p>
    <w:p w14:paraId="4D9253F4" w14:textId="244DB6CF"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.1. </w:t>
      </w:r>
      <w:r w:rsidRPr="00F73F03">
        <w:t>До умов надання програми лояльності відносяться:</w:t>
      </w:r>
    </w:p>
    <w:p w14:paraId="01ABA81D" w14:textId="77777777" w:rsidR="0018242E" w:rsidRPr="00F73F03" w:rsidRDefault="0018242E" w:rsidP="00E2190C">
      <w:pPr>
        <w:numPr>
          <w:ilvl w:val="0"/>
          <w:numId w:val="21"/>
        </w:numPr>
        <w:suppressAutoHyphens w:val="0"/>
        <w:spacing w:line="232" w:lineRule="auto"/>
        <w:jc w:val="both"/>
      </w:pPr>
      <w:r w:rsidRPr="00F73F03">
        <w:t>розмір заохочення, який може бути повернутий Клієнту на його рахунок;</w:t>
      </w:r>
    </w:p>
    <w:p w14:paraId="315D064D" w14:textId="77777777" w:rsidR="0018242E" w:rsidRPr="00F73F03" w:rsidRDefault="0018242E" w:rsidP="00E2190C">
      <w:pPr>
        <w:numPr>
          <w:ilvl w:val="0"/>
          <w:numId w:val="21"/>
        </w:numPr>
        <w:suppressAutoHyphens w:val="0"/>
        <w:spacing w:line="232" w:lineRule="auto"/>
        <w:jc w:val="both"/>
      </w:pPr>
      <w:r w:rsidRPr="00F73F03">
        <w:t>перелік операцій за якими передбачено заохочення та місце їх здійснення, категорія торгівельних закладів, тощо</w:t>
      </w:r>
      <w:r w:rsidRPr="00F73F03">
        <w:rPr>
          <w:lang w:val="ru-RU"/>
        </w:rPr>
        <w:t>;</w:t>
      </w:r>
    </w:p>
    <w:p w14:paraId="58C7806E" w14:textId="77777777" w:rsidR="0018242E" w:rsidRPr="00F73F03" w:rsidRDefault="0018242E" w:rsidP="00E2190C">
      <w:pPr>
        <w:numPr>
          <w:ilvl w:val="0"/>
          <w:numId w:val="21"/>
        </w:numPr>
        <w:suppressAutoHyphens w:val="0"/>
        <w:spacing w:line="232" w:lineRule="auto"/>
        <w:jc w:val="both"/>
      </w:pPr>
      <w:r w:rsidRPr="00F73F03">
        <w:t xml:space="preserve">строки надання заохочення. </w:t>
      </w:r>
    </w:p>
    <w:p w14:paraId="7896DF3D" w14:textId="21A93D4C"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.2. </w:t>
      </w:r>
      <w:r w:rsidRPr="00F73F03">
        <w:t>Засоби заохочення, передбачені умовами програми лояльності</w:t>
      </w:r>
      <w:r w:rsidRPr="00F73F03">
        <w:rPr>
          <w:lang w:val="ru-RU"/>
        </w:rPr>
        <w:t>,</w:t>
      </w:r>
      <w:r w:rsidRPr="00F73F03">
        <w:t xml:space="preserve"> повертається виключно на той рахунок, за яким було здійснено операцію, що передбачає надання такого заохочення.</w:t>
      </w:r>
    </w:p>
    <w:p w14:paraId="4EFF1AD9" w14:textId="6CC7B3C3" w:rsidR="0018242E" w:rsidRPr="00F73F03" w:rsidRDefault="0018242E" w:rsidP="00E2190C">
      <w:pPr>
        <w:pStyle w:val="af9"/>
        <w:ind w:firstLine="708"/>
        <w:jc w:val="both"/>
      </w:pPr>
      <w:r w:rsidRPr="00F73F03">
        <w:rPr>
          <w:lang w:val="ru-RU"/>
        </w:rPr>
        <w:t>4.2.</w:t>
      </w:r>
      <w:r w:rsidR="003B7A7B">
        <w:rPr>
          <w:lang w:val="ru-RU"/>
        </w:rPr>
        <w:t>6</w:t>
      </w:r>
      <w:r w:rsidR="00877FEC">
        <w:rPr>
          <w:lang w:val="ru-RU"/>
        </w:rPr>
        <w:t>6</w:t>
      </w:r>
      <w:r w:rsidRPr="00F73F03">
        <w:rPr>
          <w:lang w:val="ru-RU"/>
        </w:rPr>
        <w:t xml:space="preserve">.3. </w:t>
      </w:r>
      <w:r w:rsidRPr="00F73F03">
        <w:t>Одночасно з наданням заохочення, передбаченого умовами програми лояльності, Банк виконує функції податкового агента та здійснює нарахування</w:t>
      </w:r>
      <w:r w:rsidRPr="00F73F03">
        <w:rPr>
          <w:lang w:val="ru-RU"/>
        </w:rPr>
        <w:t>, утримання</w:t>
      </w:r>
      <w:r w:rsidRPr="00F73F03">
        <w:t xml:space="preserve"> та сплату податків та</w:t>
      </w:r>
      <w:r w:rsidRPr="00F73F03">
        <w:rPr>
          <w:lang w:val="ru-RU"/>
        </w:rPr>
        <w:t xml:space="preserve"> </w:t>
      </w:r>
      <w:r w:rsidRPr="00F73F03">
        <w:t>зборів у розмірі та порядку, передбаченому чинним законодавством України.</w:t>
      </w:r>
    </w:p>
    <w:p w14:paraId="2BB5E20E" w14:textId="77777777" w:rsidR="0018242E" w:rsidRPr="00F73F03" w:rsidRDefault="0018242E" w:rsidP="00E2190C">
      <w:pPr>
        <w:pStyle w:val="af9"/>
        <w:jc w:val="both"/>
      </w:pPr>
    </w:p>
    <w:p w14:paraId="7BAE0A26" w14:textId="77777777" w:rsidR="0018242E" w:rsidRPr="00F73F03" w:rsidRDefault="0018242E" w:rsidP="00E2190C">
      <w:pPr>
        <w:spacing w:line="235" w:lineRule="auto"/>
        <w:jc w:val="both"/>
        <w:rPr>
          <w:b/>
          <w:u w:val="single"/>
        </w:rPr>
      </w:pPr>
      <w:r w:rsidRPr="00F73F03">
        <w:rPr>
          <w:b/>
          <w:u w:val="single"/>
        </w:rPr>
        <w:t>4.2.67.  Зарплатний проект</w:t>
      </w:r>
    </w:p>
    <w:p w14:paraId="5EC8568E" w14:textId="77777777" w:rsidR="0018242E" w:rsidRPr="00F73F03" w:rsidRDefault="0018242E" w:rsidP="00E2190C">
      <w:pPr>
        <w:spacing w:line="235" w:lineRule="auto"/>
        <w:jc w:val="both"/>
      </w:pPr>
      <w:r w:rsidRPr="00F73F03">
        <w:tab/>
        <w:t xml:space="preserve">4.2.67.1. Банк в порядку та на підставі документів, передбачених чинним законодавством України, відповідно до умов Угоди-Заяви, укладеної між Банком та Організацією-роботодавцем, відкриває рахунок на ім’я Клієнта – працівника Організації для здійснення безготівкового зарахування заробітної плати та інших прирівняних до неї виплат, випускає та надає Клієнту – працівнику Організації ПК та ПІН-конверт до неї (у </w:t>
      </w:r>
      <w:r w:rsidRPr="00F73F03">
        <w:lastRenderedPageBreak/>
        <w:t xml:space="preserve">випадку, якщо ПК випущено з ПІН-конвертом). Обслуговування Банком рахунку Клієнта, відкритого в рамках Зарплатного проекту, здійснюється відповідно до Тарифів (Додаток № </w:t>
      </w:r>
      <w:r>
        <w:t>7</w:t>
      </w:r>
      <w:r w:rsidRPr="00F73F03">
        <w:t xml:space="preserve">).  </w:t>
      </w:r>
    </w:p>
    <w:p w14:paraId="46AD5E13" w14:textId="77777777" w:rsidR="0018242E" w:rsidRPr="00F73F03" w:rsidRDefault="0018242E" w:rsidP="00E2190C">
      <w:pPr>
        <w:spacing w:line="235" w:lineRule="auto"/>
        <w:jc w:val="both"/>
      </w:pPr>
      <w:r w:rsidRPr="00F73F03">
        <w:tab/>
        <w:t>4.2.67.2. На відкритий в рамках Зарплатного проекту рахунок зараховується заробітна плата, аванси на відрядження, відшкодування за авансовими звітами та інші подібні виплати, які перераховуються Організацією-роботодавцем до Банку. Зарахування здійснюються на підставі отриманих від Організації-роботодавця відомостей на зарахування коштів на рахунки Клієнтів – працівників Організації відповідно до умов, визначених у відповідній Угоді-Заяві.</w:t>
      </w:r>
    </w:p>
    <w:p w14:paraId="03FEEC9A" w14:textId="77777777" w:rsidR="0018242E" w:rsidRPr="00F73F03" w:rsidRDefault="0018242E" w:rsidP="00E2190C">
      <w:pPr>
        <w:spacing w:line="235" w:lineRule="auto"/>
        <w:jc w:val="both"/>
      </w:pPr>
      <w:r w:rsidRPr="00F73F03">
        <w:tab/>
        <w:t xml:space="preserve">4.2.67.3. Умови обслуговування рахунку змінюються та подальше обслуговування рахунку здійснюється згідно з умовами цього Договору із застосуванням Тарифів Банку на ведення та обслуговування рахунків фізичних осіб - приватних клієнтів, у разі: </w:t>
      </w:r>
    </w:p>
    <w:p w14:paraId="65C7806C" w14:textId="77777777" w:rsidR="0018242E" w:rsidRPr="00F73F03" w:rsidRDefault="0018242E" w:rsidP="00E2190C">
      <w:pPr>
        <w:numPr>
          <w:ilvl w:val="0"/>
          <w:numId w:val="22"/>
        </w:numPr>
        <w:spacing w:line="235" w:lineRule="auto"/>
        <w:jc w:val="both"/>
      </w:pPr>
      <w:r w:rsidRPr="00F73F03">
        <w:t>повідомлення Банку Організацією-роботодавцем про звільнення Клієнта або про припинення дії договору цивільно-правового характеру, укладеного між Клієнтом та Організацією-роботодавцем;</w:t>
      </w:r>
    </w:p>
    <w:p w14:paraId="31969D15" w14:textId="77777777" w:rsidR="0018242E" w:rsidRPr="00F73F03" w:rsidRDefault="0018242E" w:rsidP="00E2190C">
      <w:pPr>
        <w:numPr>
          <w:ilvl w:val="0"/>
          <w:numId w:val="22"/>
        </w:numPr>
        <w:spacing w:line="235" w:lineRule="auto"/>
        <w:jc w:val="both"/>
      </w:pPr>
      <w:r w:rsidRPr="00F73F03">
        <w:t xml:space="preserve">відсутності надходження на рахунок Клієнта коштів від Організації – роботодавця протягом 90 (дев’яносто) календарних днів та ненадання Організацією-роботодавцем Банку повідомлення про звільнення Клієнта або про припинення дії договору цивільно-правового характеру, укладеного між Клієнтом та Організацією-роботодавцем. </w:t>
      </w:r>
    </w:p>
    <w:p w14:paraId="7A14ED0A" w14:textId="77777777" w:rsidR="0018242E" w:rsidRPr="00F73F03" w:rsidRDefault="0018242E" w:rsidP="0018242E">
      <w:pPr>
        <w:spacing w:line="235" w:lineRule="auto"/>
        <w:jc w:val="both"/>
      </w:pPr>
      <w:r w:rsidRPr="00F73F03">
        <w:tab/>
        <w:t xml:space="preserve">4.2.67.4. Зміна умов обслуговування рахунку здійснюється після дати фактичного припинення трудових відносин Клієнта з Організацією-роботодавцем/дати припинення дії укладеного між Клієнтом та Організацією-роботодавцем договору цивільно-правового характеру, або на 91 (дев’яносто перший) календарний день з дня припинення надходження на рахунок Клієнта коштів від Організації – роботодавця. </w:t>
      </w:r>
    </w:p>
    <w:p w14:paraId="0FD6A49A" w14:textId="77777777" w:rsidR="0018242E" w:rsidRPr="00F73F03" w:rsidRDefault="0018242E" w:rsidP="0018242E">
      <w:pPr>
        <w:spacing w:line="235" w:lineRule="auto"/>
        <w:jc w:val="both"/>
      </w:pPr>
      <w:r w:rsidRPr="00F73F03">
        <w:tab/>
        <w:t xml:space="preserve">4.2.67.5. У разі звільнення, або припинення дії договору цивільно-правового характеру, укладеного між Організацією-роботодавцем та Клієнтом, у разі небажання Клієнта отримувати обслуговування рахунку згідно з умовами Договору із застосуванням Тарифів Банку на ведення та обслуговування рахунків фізичних осіб - приватних клієнтів, Клієнт має право звернутися у відділення Банку з письмовою заявою про закриття рахунку. </w:t>
      </w:r>
    </w:p>
    <w:p w14:paraId="72A4A47D" w14:textId="77777777" w:rsidR="00D42DE9" w:rsidRDefault="0018242E" w:rsidP="0018242E">
      <w:pPr>
        <w:spacing w:line="235" w:lineRule="auto"/>
        <w:jc w:val="both"/>
      </w:pPr>
      <w:r w:rsidRPr="00F73F03">
        <w:tab/>
        <w:t>4.2.67.6. Якщо рахунок Клієнта обслуговується в рамках Зарплатного проекту на умовах Пакету послуг, щомісячна комісія за обслуговування рахунку Клієнта на умовах Пакету послуг може сплачуватись Організацією-роботодавцем Клієнта на підставі відповідної Угоди-Заяви, укладеної між Організацією-роботодавцем та Банком.</w:t>
      </w:r>
    </w:p>
    <w:p w14:paraId="6F327AC4" w14:textId="77777777" w:rsidR="00D42DE9" w:rsidRDefault="00D42DE9" w:rsidP="00D42DE9">
      <w:pPr>
        <w:jc w:val="both"/>
        <w:rPr>
          <w:b/>
        </w:rPr>
      </w:pPr>
    </w:p>
    <w:p w14:paraId="26703586" w14:textId="596ED5A2" w:rsidR="00D42DE9" w:rsidRPr="000A0105" w:rsidRDefault="00D42DE9" w:rsidP="00D42DE9">
      <w:pPr>
        <w:jc w:val="both"/>
      </w:pPr>
      <w:r w:rsidRPr="000A0105">
        <w:rPr>
          <w:b/>
        </w:rPr>
        <w:t>4.2.6</w:t>
      </w:r>
      <w:r>
        <w:rPr>
          <w:b/>
          <w:lang w:val="ru-RU"/>
        </w:rPr>
        <w:t>8</w:t>
      </w:r>
      <w:r w:rsidRPr="000A0105">
        <w:rPr>
          <w:b/>
        </w:rPr>
        <w:t>. Банк зобов’язаний:</w:t>
      </w:r>
    </w:p>
    <w:p w14:paraId="39C21F09"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належним чином виконувати умови цього Договору;</w:t>
      </w:r>
    </w:p>
    <w:p w14:paraId="672D6F70"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забезпечувати своєчасне зарахування коштів на рахунок Клієнта;</w:t>
      </w:r>
    </w:p>
    <w:p w14:paraId="55190D5A"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гарантувати таємницю операцій за рахунком Клієнта, крім випадків, передбачених чинним законодавством України;</w:t>
      </w:r>
    </w:p>
    <w:p w14:paraId="3D222497"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нараховувати проценти за картками ПРОСТІР щомісячно по 28 число по залишкам на картрахунку за звітний місяць і зараховувати їх на рахунок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картрахунку проценти по залишку на рахунку за період після останнього зарахування відсотків на платіжну картку не нараховуються;</w:t>
      </w:r>
    </w:p>
    <w:p w14:paraId="61E28819"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нараховувати за картками МПС проценти у відповідності до п.4.2.64. цього Договору;</w:t>
      </w:r>
    </w:p>
    <w:p w14:paraId="4A8C1FB7"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нарахувати щомісячні комісії, якщо вони передбачені Тарифами, в останній робочий день місяця;</w:t>
      </w:r>
    </w:p>
    <w:p w14:paraId="7CA99A40"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118F833D" w14:textId="77777777" w:rsidR="00D42DE9" w:rsidRPr="000A0105" w:rsidRDefault="00D42DE9" w:rsidP="00AB06B4">
      <w:pPr>
        <w:pStyle w:val="11"/>
        <w:numPr>
          <w:ilvl w:val="0"/>
          <w:numId w:val="23"/>
        </w:numPr>
        <w:jc w:val="both"/>
        <w:rPr>
          <w:sz w:val="20"/>
          <w:szCs w:val="20"/>
          <w:lang w:val="uk-UA"/>
        </w:rPr>
      </w:pPr>
      <w:r w:rsidRPr="000A0105">
        <w:rPr>
          <w:sz w:val="20"/>
          <w:szCs w:val="20"/>
          <w:lang w:val="uk-UA"/>
        </w:rPr>
        <w:t>здійснити остаточний розрахунок у разі закриття Клієнтом рахунку протягом 3–х банківських днів з дня отримання банком заяви про закриття рахунку та повернення всіх виданих платіжних карток до Банку;</w:t>
      </w:r>
    </w:p>
    <w:p w14:paraId="49AA638C" w14:textId="77777777" w:rsidR="00D42DE9" w:rsidRPr="00F73F03" w:rsidRDefault="00D42DE9" w:rsidP="00AB06B4">
      <w:pPr>
        <w:pStyle w:val="11"/>
        <w:numPr>
          <w:ilvl w:val="0"/>
          <w:numId w:val="23"/>
        </w:numPr>
        <w:jc w:val="both"/>
        <w:rPr>
          <w:sz w:val="20"/>
          <w:szCs w:val="20"/>
          <w:lang w:val="uk-UA"/>
        </w:rPr>
      </w:pPr>
      <w:r w:rsidRPr="000A0105">
        <w:rPr>
          <w:sz w:val="20"/>
          <w:szCs w:val="20"/>
          <w:lang w:val="uk-UA"/>
        </w:rPr>
        <w:t>заблокувати платіжну картку протягом 2-х годин у випадку звернення Клієнта до</w:t>
      </w:r>
      <w:r w:rsidRPr="00F73F03">
        <w:rPr>
          <w:sz w:val="20"/>
          <w:szCs w:val="20"/>
          <w:lang w:val="uk-UA"/>
        </w:rPr>
        <w:t xml:space="preserve">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w:t>
      </w:r>
      <w:r>
        <w:rPr>
          <w:sz w:val="20"/>
          <w:szCs w:val="20"/>
          <w:lang w:val="uk-UA"/>
        </w:rPr>
        <w:t>банкінг</w:t>
      </w:r>
      <w:r w:rsidRPr="00F73F03">
        <w:rPr>
          <w:sz w:val="20"/>
          <w:szCs w:val="20"/>
          <w:lang w:val="uk-UA"/>
        </w:rPr>
        <w:t>;</w:t>
      </w:r>
    </w:p>
    <w:p w14:paraId="28B9C807"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7A3B8A08"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надавати Клієнту за його вимогою безпосередньо в Банку та/або через банкомати Банку виписку про рух коштів по рахунку за операціями, що виконані держателем платіжної картки за місяць при наявності будь-якого руху коштів за рахунком;</w:t>
      </w:r>
    </w:p>
    <w:p w14:paraId="592B5EC6" w14:textId="77777777" w:rsidR="00D42DE9" w:rsidRPr="00F73F03" w:rsidRDefault="00D42DE9" w:rsidP="00AB06B4">
      <w:pPr>
        <w:pStyle w:val="25"/>
        <w:numPr>
          <w:ilvl w:val="0"/>
          <w:numId w:val="23"/>
        </w:numPr>
        <w:jc w:val="both"/>
        <w:rPr>
          <w:sz w:val="20"/>
          <w:szCs w:val="20"/>
          <w:lang w:val="uk-UA"/>
        </w:rPr>
      </w:pPr>
      <w:r w:rsidRPr="00F73F03">
        <w:rPr>
          <w:sz w:val="20"/>
          <w:szCs w:val="20"/>
          <w:lang w:val="uk-UA"/>
        </w:rPr>
        <w:t>здійснювати ідентифікацію та верифікацію (уточнення інформації) Клієнта, а також отримувати іншу інформацію про Клієнта у випадках та в порядку, встановлених діючим законодавством України;</w:t>
      </w:r>
    </w:p>
    <w:p w14:paraId="6FDFB428"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lastRenderedPageBreak/>
        <w:t>ознайомити Клієнта з лімітами та/або обмеженнями на суми та кількість платіжних операцій з використанням платіжних карток;</w:t>
      </w:r>
    </w:p>
    <w:p w14:paraId="740F67C0" w14:textId="77777777" w:rsidR="00D42DE9" w:rsidRPr="00F73F03" w:rsidRDefault="00D42DE9" w:rsidP="00AB06B4">
      <w:pPr>
        <w:pStyle w:val="11"/>
        <w:numPr>
          <w:ilvl w:val="0"/>
          <w:numId w:val="23"/>
        </w:numPr>
        <w:jc w:val="both"/>
        <w:rPr>
          <w:sz w:val="20"/>
          <w:szCs w:val="20"/>
          <w:lang w:val="uk-UA"/>
        </w:rPr>
      </w:pPr>
      <w:r w:rsidRPr="00F73F03">
        <w:rPr>
          <w:sz w:val="20"/>
          <w:szCs w:val="20"/>
          <w:lang w:val="uk-UA"/>
        </w:rPr>
        <w:t>повідомляти про відкриття/закриття рахунка Клієнта до органу фіскальної служби, в якому обліковується Клієнт, в порядку та в строки, передбачені чинним законодавством України, якщо Клієнт – фізична  особа, яка  провадить незалежну професійну  діяльність.</w:t>
      </w:r>
    </w:p>
    <w:p w14:paraId="0E0C2F75" w14:textId="470ED1E2" w:rsidR="00D42DE9" w:rsidRPr="00F73F03" w:rsidRDefault="00D42DE9" w:rsidP="00D42DE9">
      <w:pPr>
        <w:rPr>
          <w:b/>
        </w:rPr>
      </w:pPr>
      <w:r w:rsidRPr="00F73F03">
        <w:rPr>
          <w:b/>
        </w:rPr>
        <w:tab/>
        <w:t>4.2.</w:t>
      </w:r>
      <w:r>
        <w:rPr>
          <w:b/>
        </w:rPr>
        <w:t>69</w:t>
      </w:r>
      <w:r w:rsidRPr="00F73F03">
        <w:rPr>
          <w:b/>
        </w:rPr>
        <w:t>. Клієнт зобов’язаний:</w:t>
      </w:r>
    </w:p>
    <w:p w14:paraId="048554FA"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0A19BA83"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w:t>
      </w:r>
      <w:r>
        <w:rPr>
          <w:sz w:val="20"/>
          <w:szCs w:val="20"/>
          <w:lang w:val="uk-UA"/>
        </w:rPr>
        <w:t>банкінг</w:t>
      </w:r>
      <w:r w:rsidRPr="00F73F03">
        <w:rPr>
          <w:sz w:val="20"/>
          <w:szCs w:val="20"/>
          <w:lang w:val="uk-UA"/>
        </w:rPr>
        <w:t xml:space="preserve">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w:t>
      </w:r>
    </w:p>
    <w:p w14:paraId="1814F634"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7735EEB9"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після закінчення строку дії ПК, у разі закриття рахунку та розірвання Угоди-Заяви або звільнення з роботи повернути всі видані платіжні картки до Банку;</w:t>
      </w:r>
    </w:p>
    <w:p w14:paraId="6B141422"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своєчасно та в повному обсязі оплачувати Банку за надані послуги згідно Тарифів;</w:t>
      </w:r>
    </w:p>
    <w:p w14:paraId="7C554FF6"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не розголошувати ПІН–код, логін, пароль, реквізити картки та не передавати картки в користування третім особам;</w:t>
      </w:r>
    </w:p>
    <w:p w14:paraId="6FE99B0F" w14:textId="77777777" w:rsidR="00D42DE9" w:rsidRPr="00F73F03" w:rsidRDefault="00D42DE9" w:rsidP="00AB06B4">
      <w:pPr>
        <w:pStyle w:val="11"/>
        <w:numPr>
          <w:ilvl w:val="0"/>
          <w:numId w:val="24"/>
        </w:numPr>
        <w:jc w:val="both"/>
        <w:rPr>
          <w:sz w:val="20"/>
          <w:szCs w:val="20"/>
          <w:lang w:val="uk-UA"/>
        </w:rPr>
      </w:pPr>
      <w:r w:rsidRPr="00F73F03">
        <w:rPr>
          <w:sz w:val="20"/>
          <w:szCs w:val="20"/>
          <w:lang w:val="uk-UA"/>
        </w:rPr>
        <w:t>в термін не більше 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6FEE70AD" w14:textId="77777777" w:rsidR="00D42DE9" w:rsidRPr="00F73F03" w:rsidRDefault="00D42DE9" w:rsidP="00AB06B4">
      <w:pPr>
        <w:pStyle w:val="25"/>
        <w:numPr>
          <w:ilvl w:val="0"/>
          <w:numId w:val="24"/>
        </w:numPr>
        <w:jc w:val="both"/>
        <w:rPr>
          <w:sz w:val="20"/>
          <w:szCs w:val="20"/>
          <w:lang w:val="uk-UA"/>
        </w:rPr>
      </w:pPr>
      <w:r w:rsidRPr="00F73F03">
        <w:rPr>
          <w:sz w:val="20"/>
          <w:szCs w:val="20"/>
          <w:lang w:val="uk-UA"/>
        </w:rPr>
        <w:t xml:space="preserve">з метою виконання вимог законодавства, яке регулює відносини у сфері </w:t>
      </w:r>
      <w:r w:rsidRPr="00F73F03">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F73F03">
        <w:rPr>
          <w:sz w:val="20"/>
          <w:szCs w:val="20"/>
          <w:lang w:val="uk-UA"/>
        </w:rPr>
        <w:t xml:space="preserve">, на першу вимогу Банку надавати </w:t>
      </w:r>
      <w:r w:rsidRPr="00F73F03">
        <w:rPr>
          <w:sz w:val="20"/>
          <w:szCs w:val="20"/>
          <w:lang w:val="uk-UA"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sz w:val="20"/>
          <w:szCs w:val="20"/>
          <w:lang w:val="uk-UA"/>
        </w:rPr>
        <w:t>, повідомляти Банк про зміну місцезнаходження (проживання та/або перебування) та телефонів;</w:t>
      </w:r>
    </w:p>
    <w:p w14:paraId="2965A226" w14:textId="77777777" w:rsidR="00D42DE9" w:rsidRPr="00F73F03" w:rsidRDefault="00D42DE9" w:rsidP="00AB06B4">
      <w:pPr>
        <w:numPr>
          <w:ilvl w:val="0"/>
          <w:numId w:val="24"/>
        </w:numPr>
        <w:jc w:val="both"/>
      </w:pPr>
      <w:r w:rsidRPr="00F73F03">
        <w:t>раз на рік проходити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w:t>
      </w:r>
    </w:p>
    <w:p w14:paraId="3B0A44AD" w14:textId="15A13373" w:rsidR="00D42DE9" w:rsidRPr="00F73F03" w:rsidRDefault="00D42DE9" w:rsidP="00D42DE9">
      <w:pPr>
        <w:pStyle w:val="11"/>
        <w:ind w:left="0"/>
        <w:jc w:val="both"/>
        <w:rPr>
          <w:b/>
          <w:sz w:val="20"/>
          <w:szCs w:val="20"/>
          <w:lang w:val="uk-UA"/>
        </w:rPr>
      </w:pPr>
      <w:r w:rsidRPr="00F73F03">
        <w:rPr>
          <w:b/>
          <w:sz w:val="20"/>
          <w:szCs w:val="20"/>
          <w:lang w:val="uk-UA"/>
        </w:rPr>
        <w:tab/>
        <w:t>4.2.7</w:t>
      </w:r>
      <w:r>
        <w:rPr>
          <w:b/>
          <w:sz w:val="20"/>
          <w:szCs w:val="20"/>
          <w:lang w:val="uk-UA"/>
        </w:rPr>
        <w:t>0</w:t>
      </w:r>
      <w:r w:rsidRPr="00F73F03">
        <w:rPr>
          <w:b/>
          <w:sz w:val="20"/>
          <w:szCs w:val="20"/>
          <w:lang w:val="uk-UA"/>
        </w:rPr>
        <w:t>. Банк має право:</w:t>
      </w:r>
    </w:p>
    <w:p w14:paraId="13F97585"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управляти залученими коштами Клієнта, які знаходяться на рахунку, гарантуючи їх наявність і проведення відповідних операцій з платіжною карткою;</w:t>
      </w:r>
    </w:p>
    <w:p w14:paraId="641E2C88"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встановлювати ліміти та/або обмеження на суми та кількість платіжних операцій з використанням платіжних карток;</w:t>
      </w:r>
    </w:p>
    <w:p w14:paraId="749F469A"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списувати комісійну винагороду за обслуговування Банком рахунку Клієнта згідно Тарифів;</w:t>
      </w:r>
    </w:p>
    <w:p w14:paraId="1D64830D"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 xml:space="preserve">зупиняти зарахування коштів на рахунок Клієнта на час встановлення правомірності переказу у разі надходження від банку-ініціатора повідомлення про неналежний переказ коштів; </w:t>
      </w:r>
    </w:p>
    <w:p w14:paraId="34043C00"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змінювати та доповнювати умови цього Договору, Угоди-Заяви, Тарифів з обов’язковим повідомленням про такі зміни (доповнення)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на сайті Банку;</w:t>
      </w:r>
    </w:p>
    <w:p w14:paraId="217EA145"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відмовити у випуску картки/додаткової картки, в тому числі у перевипуску картки на новий строк, без обґрунтування причин такого рішення, якщо їх випуск суперечить чинному законодавству України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11FDA2AB"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4A56425A"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 xml:space="preserve">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w:t>
      </w:r>
      <w:r w:rsidRPr="00F73F03">
        <w:rPr>
          <w:sz w:val="20"/>
          <w:szCs w:val="20"/>
          <w:lang w:val="uk-UA"/>
        </w:rPr>
        <w:lastRenderedPageBreak/>
        <w:t>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6A3C546E"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277FE2B8" w14:textId="77777777" w:rsidR="00D42DE9" w:rsidRPr="00F73F03" w:rsidRDefault="00D42DE9" w:rsidP="00AB06B4">
      <w:pPr>
        <w:pStyle w:val="11"/>
        <w:numPr>
          <w:ilvl w:val="0"/>
          <w:numId w:val="25"/>
        </w:numPr>
        <w:jc w:val="both"/>
        <w:rPr>
          <w:sz w:val="20"/>
          <w:szCs w:val="20"/>
          <w:lang w:val="uk-UA"/>
        </w:rPr>
      </w:pPr>
      <w:r w:rsidRPr="00F73F03">
        <w:rPr>
          <w:sz w:val="20"/>
          <w:szCs w:val="20"/>
          <w:lang w:val="uk-UA"/>
        </w:rPr>
        <w:t>відповідно до правил Платіжних систем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рахунку в результаті спірної операції (якщо така операція здійснена в мережі Банку) або пізніше сорока днів з дати списання коштів з рахунку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70296FC1" w14:textId="70FBF50B" w:rsidR="00D42DE9" w:rsidRPr="00F73F03" w:rsidRDefault="00D42DE9" w:rsidP="00D42DE9">
      <w:pPr>
        <w:rPr>
          <w:b/>
        </w:rPr>
      </w:pPr>
      <w:r w:rsidRPr="00F73F03">
        <w:rPr>
          <w:b/>
        </w:rPr>
        <w:tab/>
        <w:t>4.2.</w:t>
      </w:r>
      <w:r w:rsidRPr="00F73F03">
        <w:rPr>
          <w:b/>
          <w:lang w:val="ru-RU"/>
        </w:rPr>
        <w:t>7</w:t>
      </w:r>
      <w:r>
        <w:rPr>
          <w:b/>
          <w:lang w:val="ru-RU"/>
        </w:rPr>
        <w:t>1</w:t>
      </w:r>
      <w:r w:rsidRPr="00F73F03">
        <w:rPr>
          <w:b/>
        </w:rPr>
        <w:t>. Клієнт має право:</w:t>
      </w:r>
    </w:p>
    <w:p w14:paraId="00B120D3"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самостійно розпоряджатися коштами на рахунку,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рахунку;</w:t>
      </w:r>
    </w:p>
    <w:p w14:paraId="2644ECBC"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поповнювати рахунок шляхом переказу (зарахування) власних коштів;</w:t>
      </w:r>
    </w:p>
    <w:p w14:paraId="3D3AB6F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та Угодою-Заявою;</w:t>
      </w:r>
    </w:p>
    <w:p w14:paraId="108A492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4256BD5"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звертатися до Банку за консультаціями з приводу діючих банківських Послуг, визначених цим Договором;</w:t>
      </w:r>
    </w:p>
    <w:p w14:paraId="4AA69E39"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на свою вимогу отримувати виписки, що відображають рух коштів за рахунком;</w:t>
      </w:r>
    </w:p>
    <w:p w14:paraId="7510D45C" w14:textId="77777777" w:rsidR="00D42DE9" w:rsidRPr="00F73F03" w:rsidRDefault="00D42DE9" w:rsidP="00AB06B4">
      <w:pPr>
        <w:pStyle w:val="11"/>
        <w:numPr>
          <w:ilvl w:val="0"/>
          <w:numId w:val="26"/>
        </w:numPr>
        <w:jc w:val="both"/>
        <w:rPr>
          <w:sz w:val="20"/>
          <w:szCs w:val="20"/>
          <w:lang w:val="uk-UA"/>
        </w:rPr>
      </w:pPr>
      <w:r w:rsidRPr="00F73F03">
        <w:rPr>
          <w:sz w:val="20"/>
          <w:szCs w:val="20"/>
          <w:lang w:val="uk-UA"/>
        </w:rPr>
        <w:t>подати до Банку заяву на видачу додаткових платіжних карток по своєму картрахунку</w:t>
      </w:r>
      <w:r w:rsidRPr="00F73F03">
        <w:rPr>
          <w:sz w:val="20"/>
          <w:szCs w:val="20"/>
        </w:rPr>
        <w:t xml:space="preserve"> </w:t>
      </w:r>
      <w:r w:rsidRPr="00F73F03">
        <w:rPr>
          <w:sz w:val="20"/>
          <w:szCs w:val="20"/>
          <w:lang w:val="uk-UA"/>
        </w:rPr>
        <w:t xml:space="preserve">іншій особі; </w:t>
      </w:r>
    </w:p>
    <w:p w14:paraId="21AFBD97" w14:textId="77777777" w:rsidR="00D42DE9" w:rsidRPr="007658B2" w:rsidRDefault="00D42DE9" w:rsidP="00AB06B4">
      <w:pPr>
        <w:pStyle w:val="11"/>
        <w:numPr>
          <w:ilvl w:val="0"/>
          <w:numId w:val="26"/>
        </w:numPr>
        <w:jc w:val="both"/>
        <w:rPr>
          <w:sz w:val="20"/>
          <w:szCs w:val="20"/>
          <w:lang w:val="uk-UA"/>
        </w:rPr>
      </w:pPr>
      <w:r w:rsidRPr="00F73F03">
        <w:rPr>
          <w:sz w:val="20"/>
          <w:szCs w:val="20"/>
          <w:lang w:val="uk-UA"/>
        </w:rPr>
        <w:t>достроково розірвати Угоду-Заяву,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рахунку.</w:t>
      </w:r>
    </w:p>
    <w:p w14:paraId="1EE6C256" w14:textId="1D7D86C8" w:rsidR="00FC07A6" w:rsidRPr="00F41F4D" w:rsidRDefault="00FC07A6" w:rsidP="0018242E">
      <w:pPr>
        <w:spacing w:line="235" w:lineRule="auto"/>
        <w:jc w:val="both"/>
      </w:pPr>
    </w:p>
    <w:p w14:paraId="22F71CC7" w14:textId="4AD1CD8E" w:rsidR="00FC07A6" w:rsidRPr="004F3A70" w:rsidRDefault="00FC07A6" w:rsidP="0018242E">
      <w:pPr>
        <w:spacing w:line="235" w:lineRule="auto"/>
        <w:jc w:val="both"/>
        <w:rPr>
          <w:b/>
          <w:bCs/>
          <w:u w:val="single"/>
        </w:rPr>
      </w:pPr>
      <w:r w:rsidRPr="004F3A70">
        <w:rPr>
          <w:b/>
          <w:bCs/>
          <w:u w:val="single"/>
        </w:rPr>
        <w:t>4.2.</w:t>
      </w:r>
      <w:r w:rsidR="00D42DE9" w:rsidRPr="004F3A70">
        <w:rPr>
          <w:b/>
          <w:bCs/>
          <w:u w:val="single"/>
        </w:rPr>
        <w:t>72</w:t>
      </w:r>
      <w:r w:rsidRPr="004F3A70">
        <w:rPr>
          <w:b/>
          <w:bCs/>
          <w:u w:val="single"/>
        </w:rPr>
        <w:t xml:space="preserve">. Умови </w:t>
      </w:r>
      <w:r w:rsidR="00ED1A26" w:rsidRPr="004F3A70">
        <w:rPr>
          <w:b/>
          <w:bCs/>
          <w:u w:val="single"/>
        </w:rPr>
        <w:t xml:space="preserve">встановлення </w:t>
      </w:r>
      <w:r w:rsidR="007C7066" w:rsidRPr="004F3A70">
        <w:rPr>
          <w:b/>
          <w:bCs/>
          <w:u w:val="single"/>
        </w:rPr>
        <w:t xml:space="preserve">та обслуговування </w:t>
      </w:r>
      <w:r w:rsidRPr="004F3A70">
        <w:rPr>
          <w:b/>
          <w:bCs/>
          <w:u w:val="single"/>
        </w:rPr>
        <w:t>кредитних лімітів</w:t>
      </w:r>
    </w:p>
    <w:p w14:paraId="3AA0C8F0" w14:textId="0DCA9FB4" w:rsidR="00DE71F9" w:rsidRDefault="00623AF8" w:rsidP="00DE71F9">
      <w:pPr>
        <w:ind w:firstLine="567"/>
        <w:jc w:val="both"/>
        <w:rPr>
          <w:lang w:eastAsia="ru-RU"/>
        </w:rPr>
      </w:pPr>
      <w:r w:rsidRPr="0057498E">
        <w:rPr>
          <w:lang w:eastAsia="ru-RU"/>
        </w:rPr>
        <w:t>4.2.</w:t>
      </w:r>
      <w:r w:rsidR="00602AC9">
        <w:rPr>
          <w:lang w:eastAsia="ru-RU"/>
        </w:rPr>
        <w:t>72</w:t>
      </w:r>
      <w:r w:rsidRPr="0057498E">
        <w:rPr>
          <w:lang w:eastAsia="ru-RU"/>
        </w:rPr>
        <w:t xml:space="preserve">.1. </w:t>
      </w:r>
      <w:r w:rsidR="00DE71F9">
        <w:rPr>
          <w:lang w:eastAsia="ru-RU"/>
        </w:rPr>
        <w:t>Банк в</w:t>
      </w:r>
      <w:r w:rsidR="00DE71F9" w:rsidRPr="00DE71F9">
        <w:rPr>
          <w:lang w:eastAsia="ru-RU"/>
        </w:rPr>
        <w:t xml:space="preserve">становлює на </w:t>
      </w:r>
      <w:r w:rsidR="00332F70">
        <w:rPr>
          <w:lang w:eastAsia="ru-RU"/>
        </w:rPr>
        <w:t xml:space="preserve">поточному </w:t>
      </w:r>
      <w:r w:rsidR="00DE71F9" w:rsidRPr="00DE71F9">
        <w:rPr>
          <w:lang w:eastAsia="ru-RU"/>
        </w:rPr>
        <w:t xml:space="preserve">рахунку </w:t>
      </w:r>
      <w:r w:rsidR="00DE71F9">
        <w:rPr>
          <w:lang w:eastAsia="ru-RU"/>
        </w:rPr>
        <w:t xml:space="preserve">Клієнта </w:t>
      </w:r>
      <w:r w:rsidR="00332F70">
        <w:rPr>
          <w:lang w:eastAsia="ru-RU"/>
        </w:rPr>
        <w:t xml:space="preserve">з використанням платіжної картки (далі </w:t>
      </w:r>
      <w:r w:rsidR="00C94B39">
        <w:rPr>
          <w:lang w:eastAsia="ru-RU"/>
        </w:rPr>
        <w:t xml:space="preserve">по тексту п.4.2.72. – </w:t>
      </w:r>
      <w:r w:rsidR="00332F70">
        <w:rPr>
          <w:lang w:eastAsia="ru-RU"/>
        </w:rPr>
        <w:t xml:space="preserve">Рахунок) </w:t>
      </w:r>
      <w:r w:rsidR="00090268">
        <w:rPr>
          <w:lang w:eastAsia="ru-RU"/>
        </w:rPr>
        <w:t>К</w:t>
      </w:r>
      <w:r w:rsidR="00DE71F9" w:rsidRPr="00DE71F9">
        <w:rPr>
          <w:lang w:eastAsia="ru-RU"/>
        </w:rPr>
        <w:t>редитний ліміт</w:t>
      </w:r>
      <w:r w:rsidR="00090268">
        <w:rPr>
          <w:lang w:eastAsia="ru-RU"/>
        </w:rPr>
        <w:t xml:space="preserve"> </w:t>
      </w:r>
      <w:r w:rsidR="00DE71F9" w:rsidRPr="00DE71F9">
        <w:rPr>
          <w:lang w:eastAsia="ru-RU"/>
        </w:rPr>
        <w:t xml:space="preserve"> </w:t>
      </w:r>
      <w:r w:rsidR="00DE71F9">
        <w:rPr>
          <w:lang w:eastAsia="ru-RU"/>
        </w:rPr>
        <w:t xml:space="preserve">згідно Угоди-Заяви (Додаток № 1-1) </w:t>
      </w:r>
      <w:r w:rsidR="00DE71F9" w:rsidRPr="00DE71F9">
        <w:rPr>
          <w:lang w:eastAsia="ru-RU"/>
        </w:rPr>
        <w:t xml:space="preserve">з метою використання </w:t>
      </w:r>
      <w:r w:rsidR="00DE71F9">
        <w:rPr>
          <w:lang w:eastAsia="ru-RU"/>
        </w:rPr>
        <w:t>Клієнт</w:t>
      </w:r>
      <w:r w:rsidR="007029CD">
        <w:rPr>
          <w:lang w:eastAsia="ru-RU"/>
        </w:rPr>
        <w:t>ом</w:t>
      </w:r>
      <w:r w:rsidR="00DE71F9">
        <w:rPr>
          <w:lang w:eastAsia="ru-RU"/>
        </w:rPr>
        <w:t xml:space="preserve"> </w:t>
      </w:r>
      <w:r w:rsidR="008729E5">
        <w:rPr>
          <w:lang w:eastAsia="ru-RU"/>
        </w:rPr>
        <w:t xml:space="preserve">коштів </w:t>
      </w:r>
      <w:r w:rsidR="00DE71F9" w:rsidRPr="00DE71F9">
        <w:rPr>
          <w:lang w:eastAsia="ru-RU"/>
        </w:rPr>
        <w:t>на споживчі потреби</w:t>
      </w:r>
      <w:r w:rsidR="00090268">
        <w:rPr>
          <w:lang w:eastAsia="ru-RU"/>
        </w:rPr>
        <w:t xml:space="preserve"> (далі – кредит</w:t>
      </w:r>
      <w:r w:rsidR="007E4622">
        <w:rPr>
          <w:lang w:eastAsia="ru-RU"/>
        </w:rPr>
        <w:t>ні кошти</w:t>
      </w:r>
      <w:r w:rsidR="00090268">
        <w:rPr>
          <w:lang w:eastAsia="ru-RU"/>
        </w:rPr>
        <w:t>)</w:t>
      </w:r>
      <w:r w:rsidR="00DE71F9">
        <w:rPr>
          <w:lang w:eastAsia="ru-RU"/>
        </w:rPr>
        <w:t xml:space="preserve">, </w:t>
      </w:r>
      <w:r w:rsidR="00DE71F9" w:rsidRPr="00DE71F9">
        <w:rPr>
          <w:lang w:eastAsia="ru-RU"/>
        </w:rPr>
        <w:t xml:space="preserve">зі сплатою </w:t>
      </w:r>
      <w:r w:rsidR="00DE71F9" w:rsidRPr="00DE71F9">
        <w:rPr>
          <w:bCs/>
          <w:lang w:eastAsia="ru-RU"/>
        </w:rPr>
        <w:t>процентів</w:t>
      </w:r>
      <w:r w:rsidR="00DE71F9">
        <w:rPr>
          <w:bCs/>
          <w:lang w:eastAsia="ru-RU"/>
        </w:rPr>
        <w:t xml:space="preserve">, </w:t>
      </w:r>
      <w:r w:rsidR="00DE71F9" w:rsidRPr="00DE71F9">
        <w:rPr>
          <w:lang w:eastAsia="ru-RU"/>
        </w:rPr>
        <w:t xml:space="preserve">комісій та інших платежів </w:t>
      </w:r>
      <w:r w:rsidR="00DE71F9" w:rsidRPr="00DE71F9">
        <w:rPr>
          <w:bCs/>
          <w:lang w:eastAsia="ru-RU"/>
        </w:rPr>
        <w:t xml:space="preserve">у розмірах, встановлених Тарифами (Додаток № </w:t>
      </w:r>
      <w:r w:rsidR="00DE71F9">
        <w:rPr>
          <w:bCs/>
          <w:lang w:eastAsia="ru-RU"/>
        </w:rPr>
        <w:t>7</w:t>
      </w:r>
      <w:r w:rsidR="00DE71F9" w:rsidRPr="00DE71F9">
        <w:rPr>
          <w:bCs/>
          <w:lang w:eastAsia="ru-RU"/>
        </w:rPr>
        <w:t>)</w:t>
      </w:r>
      <w:r w:rsidR="00DE71F9" w:rsidRPr="00DE71F9">
        <w:rPr>
          <w:lang w:eastAsia="ru-RU"/>
        </w:rPr>
        <w:t xml:space="preserve">, що складають </w:t>
      </w:r>
      <w:r w:rsidR="007029CD">
        <w:rPr>
          <w:lang w:eastAsia="ru-RU"/>
        </w:rPr>
        <w:t>О</w:t>
      </w:r>
      <w:r w:rsidR="00DE71F9" w:rsidRPr="00DE71F9">
        <w:rPr>
          <w:lang w:eastAsia="ru-RU"/>
        </w:rPr>
        <w:t xml:space="preserve">рієнтовну загальну вартість кредиту (Додаток № </w:t>
      </w:r>
      <w:r w:rsidR="00DE71F9">
        <w:rPr>
          <w:lang w:eastAsia="ru-RU"/>
        </w:rPr>
        <w:t>1-</w:t>
      </w:r>
      <w:r w:rsidR="00653C58">
        <w:rPr>
          <w:lang w:eastAsia="ru-RU"/>
        </w:rPr>
        <w:t>3</w:t>
      </w:r>
      <w:r w:rsidR="00DE71F9" w:rsidRPr="00DE71F9">
        <w:rPr>
          <w:lang w:eastAsia="ru-RU"/>
        </w:rPr>
        <w:t xml:space="preserve">) згідно умов </w:t>
      </w:r>
      <w:r w:rsidR="00DE71F9">
        <w:rPr>
          <w:lang w:eastAsia="ru-RU"/>
        </w:rPr>
        <w:t>Угоди-Заяви/Договору</w:t>
      </w:r>
      <w:r w:rsidR="00356CDD">
        <w:rPr>
          <w:lang w:eastAsia="ru-RU"/>
        </w:rPr>
        <w:t xml:space="preserve"> на наступних умовах:</w:t>
      </w:r>
    </w:p>
    <w:p w14:paraId="339D7796" w14:textId="77777777" w:rsidR="00356CDD" w:rsidRDefault="00356CDD" w:rsidP="00356CDD">
      <w:pPr>
        <w:pStyle w:val="af7"/>
        <w:numPr>
          <w:ilvl w:val="0"/>
          <w:numId w:val="77"/>
        </w:numPr>
        <w:jc w:val="both"/>
        <w:rPr>
          <w:lang w:eastAsia="en-US"/>
        </w:rPr>
      </w:pPr>
      <w:r w:rsidRPr="00AB06B4">
        <w:rPr>
          <w:lang w:eastAsia="en-US"/>
        </w:rPr>
        <w:t>Банк має вільні грошові кошти</w:t>
      </w:r>
      <w:r>
        <w:rPr>
          <w:lang w:eastAsia="en-US"/>
        </w:rPr>
        <w:t>;</w:t>
      </w:r>
    </w:p>
    <w:p w14:paraId="69AADD52" w14:textId="66E75CD9" w:rsidR="00356CDD" w:rsidRDefault="00356CDD" w:rsidP="00356CDD">
      <w:pPr>
        <w:pStyle w:val="af7"/>
        <w:numPr>
          <w:ilvl w:val="0"/>
          <w:numId w:val="77"/>
        </w:numPr>
        <w:jc w:val="both"/>
        <w:rPr>
          <w:lang w:eastAsia="en-US"/>
        </w:rPr>
      </w:pPr>
      <w:r w:rsidRPr="00AB06B4">
        <w:rPr>
          <w:lang w:eastAsia="en-US"/>
        </w:rPr>
        <w:t xml:space="preserve">Клієнт надав достовірну інформацію та документи, що визначені Банком у відповідності із Анкетою-Заявою на </w:t>
      </w:r>
      <w:r w:rsidR="00A12AC3">
        <w:rPr>
          <w:lang w:eastAsia="en-US"/>
        </w:rPr>
        <w:t xml:space="preserve">отримання кредиту </w:t>
      </w:r>
      <w:r>
        <w:rPr>
          <w:lang w:eastAsia="en-US"/>
        </w:rPr>
        <w:t>(Додаток № 1-2)</w:t>
      </w:r>
      <w:r w:rsidRPr="00AB06B4">
        <w:rPr>
          <w:lang w:eastAsia="en-US"/>
        </w:rPr>
        <w:t xml:space="preserve"> та </w:t>
      </w:r>
      <w:r>
        <w:rPr>
          <w:lang w:eastAsia="en-US"/>
        </w:rPr>
        <w:t>на</w:t>
      </w:r>
      <w:r w:rsidRPr="00AB06B4">
        <w:rPr>
          <w:lang w:eastAsia="en-US"/>
        </w:rPr>
        <w:t xml:space="preserve">дав згоду на приєднання до цього </w:t>
      </w:r>
      <w:r>
        <w:rPr>
          <w:lang w:eastAsia="en-US"/>
        </w:rPr>
        <w:t>Д</w:t>
      </w:r>
      <w:r w:rsidRPr="00AB06B4">
        <w:rPr>
          <w:lang w:eastAsia="en-US"/>
        </w:rPr>
        <w:t xml:space="preserve">оговору, шляхом підписання </w:t>
      </w:r>
      <w:r w:rsidR="007029CD">
        <w:rPr>
          <w:lang w:eastAsia="en-US"/>
        </w:rPr>
        <w:t>Угоди</w:t>
      </w:r>
      <w:r w:rsidRPr="00AB06B4">
        <w:rPr>
          <w:lang w:eastAsia="en-US"/>
        </w:rPr>
        <w:t>-Заяви</w:t>
      </w:r>
      <w:r>
        <w:rPr>
          <w:lang w:eastAsia="en-US"/>
        </w:rPr>
        <w:t>;</w:t>
      </w:r>
    </w:p>
    <w:p w14:paraId="32943FD7" w14:textId="54E1D2B0" w:rsidR="00356CDD" w:rsidRDefault="00356CDD" w:rsidP="00356CDD">
      <w:pPr>
        <w:pStyle w:val="af7"/>
        <w:numPr>
          <w:ilvl w:val="0"/>
          <w:numId w:val="77"/>
        </w:numPr>
        <w:jc w:val="both"/>
        <w:rPr>
          <w:lang w:eastAsia="en-US"/>
        </w:rPr>
      </w:pPr>
      <w:r w:rsidRPr="00AB06B4">
        <w:rPr>
          <w:lang w:eastAsia="en-US"/>
        </w:rPr>
        <w:t>Клієнт</w:t>
      </w:r>
      <w:r w:rsidR="00944D2A">
        <w:rPr>
          <w:lang w:eastAsia="en-US"/>
        </w:rPr>
        <w:t xml:space="preserve"> надав інформацію для розраху</w:t>
      </w:r>
      <w:r w:rsidR="00090268">
        <w:rPr>
          <w:lang w:eastAsia="en-US"/>
        </w:rPr>
        <w:t>нку</w:t>
      </w:r>
      <w:r w:rsidR="00944D2A">
        <w:rPr>
          <w:lang w:eastAsia="en-US"/>
        </w:rPr>
        <w:t xml:space="preserve"> кредитного ліміту та зобов’язався</w:t>
      </w:r>
      <w:r w:rsidRPr="00AB06B4">
        <w:rPr>
          <w:lang w:eastAsia="en-US"/>
        </w:rPr>
        <w:t xml:space="preserve"> вчасно погашати заборгованість</w:t>
      </w:r>
      <w:r w:rsidR="00944D2A">
        <w:rPr>
          <w:lang w:eastAsia="en-US"/>
        </w:rPr>
        <w:t xml:space="preserve">, </w:t>
      </w:r>
      <w:r w:rsidRPr="00AB06B4">
        <w:rPr>
          <w:lang w:eastAsia="en-US"/>
        </w:rPr>
        <w:t xml:space="preserve">здійснювати сплату процентів за користування кредитним лімітом, та інші платежі, що встановлені умовами </w:t>
      </w:r>
      <w:r>
        <w:rPr>
          <w:lang w:eastAsia="en-US"/>
        </w:rPr>
        <w:t>Угоди-Заяви/Д</w:t>
      </w:r>
      <w:r w:rsidRPr="00AB06B4">
        <w:rPr>
          <w:lang w:eastAsia="en-US"/>
        </w:rPr>
        <w:t>оговору;</w:t>
      </w:r>
    </w:p>
    <w:p w14:paraId="11D8371D" w14:textId="42612DAE" w:rsidR="00ED1A26" w:rsidRPr="00356CDD" w:rsidRDefault="00356CDD" w:rsidP="00AB06B4">
      <w:pPr>
        <w:pStyle w:val="af7"/>
        <w:numPr>
          <w:ilvl w:val="0"/>
          <w:numId w:val="77"/>
        </w:numPr>
        <w:jc w:val="both"/>
        <w:rPr>
          <w:lang w:eastAsia="en-US"/>
        </w:rPr>
      </w:pPr>
      <w:r w:rsidRPr="00AB06B4">
        <w:rPr>
          <w:lang w:eastAsia="en-US"/>
        </w:rPr>
        <w:t>Клієнт зобов’язується використовувати кредит на споживчі цілі не пов’язані з підприємницькою діяльністю.</w:t>
      </w:r>
    </w:p>
    <w:p w14:paraId="65A9D28D" w14:textId="3F8E284A" w:rsidR="00C5053A" w:rsidRPr="0057498E" w:rsidRDefault="00C5053A" w:rsidP="00090268">
      <w:pPr>
        <w:suppressAutoHyphens w:val="0"/>
        <w:ind w:firstLine="567"/>
        <w:jc w:val="both"/>
        <w:rPr>
          <w:lang w:eastAsia="ru-RU"/>
        </w:rPr>
      </w:pPr>
      <w:r w:rsidRPr="0057498E">
        <w:rPr>
          <w:lang w:eastAsia="ru-RU"/>
        </w:rPr>
        <w:t>4.2.</w:t>
      </w:r>
      <w:r>
        <w:rPr>
          <w:lang w:eastAsia="ru-RU"/>
        </w:rPr>
        <w:t>72</w:t>
      </w:r>
      <w:r w:rsidRPr="0057498E">
        <w:rPr>
          <w:lang w:eastAsia="ru-RU"/>
        </w:rPr>
        <w:t>.</w:t>
      </w:r>
      <w:r w:rsidR="00356CDD">
        <w:rPr>
          <w:lang w:eastAsia="ru-RU"/>
        </w:rPr>
        <w:t>2</w:t>
      </w:r>
      <w:r w:rsidRPr="0057498E">
        <w:rPr>
          <w:lang w:eastAsia="ru-RU"/>
        </w:rPr>
        <w:t xml:space="preserve">. Умови </w:t>
      </w:r>
      <w:r w:rsidR="00090268">
        <w:rPr>
          <w:lang w:eastAsia="ru-RU"/>
        </w:rPr>
        <w:t>встановлення</w:t>
      </w:r>
      <w:r w:rsidRPr="0057498E">
        <w:rPr>
          <w:lang w:eastAsia="ru-RU"/>
        </w:rPr>
        <w:t xml:space="preserve"> </w:t>
      </w:r>
      <w:r w:rsidR="00090268">
        <w:rPr>
          <w:lang w:eastAsia="ru-RU"/>
        </w:rPr>
        <w:t>К</w:t>
      </w:r>
      <w:r w:rsidRPr="0057498E">
        <w:rPr>
          <w:lang w:eastAsia="ru-RU"/>
        </w:rPr>
        <w:t>редит</w:t>
      </w:r>
      <w:r w:rsidR="00090268">
        <w:rPr>
          <w:lang w:eastAsia="ru-RU"/>
        </w:rPr>
        <w:t xml:space="preserve">ного ліміту </w:t>
      </w:r>
      <w:r w:rsidRPr="0057498E">
        <w:rPr>
          <w:lang w:eastAsia="ru-RU"/>
        </w:rPr>
        <w:t xml:space="preserve"> повинні бути дотримані Клієнтом у повному обсязі. Клієнт не вправі вимагати від Банку </w:t>
      </w:r>
      <w:r w:rsidR="00090268">
        <w:rPr>
          <w:lang w:eastAsia="ru-RU"/>
        </w:rPr>
        <w:t>встановлення Кредитного ліміту</w:t>
      </w:r>
      <w:r w:rsidRPr="0057498E">
        <w:rPr>
          <w:lang w:eastAsia="ru-RU"/>
        </w:rPr>
        <w:t xml:space="preserve"> при неналежному дотриманні або недотриманні </w:t>
      </w:r>
      <w:r w:rsidR="00DB3EF0">
        <w:rPr>
          <w:lang w:eastAsia="en-US"/>
        </w:rPr>
        <w:t>умов, перевчених Угодою-Заявою/Договором.</w:t>
      </w:r>
    </w:p>
    <w:p w14:paraId="3EFF4AD5" w14:textId="2D36E30B" w:rsidR="00C5053A" w:rsidRPr="0057498E" w:rsidRDefault="00C5053A" w:rsidP="00C5053A">
      <w:pPr>
        <w:suppressAutoHyphens w:val="0"/>
        <w:ind w:firstLine="567"/>
        <w:jc w:val="both"/>
        <w:rPr>
          <w:lang w:eastAsia="ru-RU"/>
        </w:rPr>
      </w:pPr>
      <w:r w:rsidRPr="0057498E">
        <w:rPr>
          <w:lang w:eastAsia="ru-RU"/>
        </w:rPr>
        <w:t>4.2.</w:t>
      </w:r>
      <w:r>
        <w:rPr>
          <w:lang w:eastAsia="ru-RU"/>
        </w:rPr>
        <w:t>72</w:t>
      </w:r>
      <w:r w:rsidRPr="0057498E">
        <w:rPr>
          <w:lang w:eastAsia="ru-RU"/>
        </w:rPr>
        <w:t>.</w:t>
      </w:r>
      <w:r w:rsidR="00356CDD">
        <w:rPr>
          <w:lang w:eastAsia="ru-RU"/>
        </w:rPr>
        <w:t>3</w:t>
      </w:r>
      <w:r w:rsidRPr="0057498E">
        <w:rPr>
          <w:lang w:eastAsia="ru-RU"/>
        </w:rPr>
        <w:t xml:space="preserve">. Банк має право відмовитись від </w:t>
      </w:r>
      <w:r w:rsidR="00090268">
        <w:rPr>
          <w:lang w:eastAsia="ru-RU"/>
        </w:rPr>
        <w:t>встановлення Клієнту Кредитного ліміту</w:t>
      </w:r>
      <w:r w:rsidRPr="0057498E">
        <w:rPr>
          <w:lang w:eastAsia="ru-RU"/>
        </w:rPr>
        <w:t xml:space="preserve"> повністю або частково у разі наявності обставин, які свідчать про те, що надана Клієнту сума </w:t>
      </w:r>
      <w:r w:rsidR="00090268">
        <w:rPr>
          <w:lang w:eastAsia="ru-RU"/>
        </w:rPr>
        <w:t>К</w:t>
      </w:r>
      <w:r w:rsidRPr="0057498E">
        <w:rPr>
          <w:lang w:eastAsia="ru-RU"/>
        </w:rPr>
        <w:t>редит</w:t>
      </w:r>
      <w:r w:rsidR="00090268">
        <w:rPr>
          <w:lang w:eastAsia="ru-RU"/>
        </w:rPr>
        <w:t>ного ліміту</w:t>
      </w:r>
      <w:r w:rsidRPr="0057498E">
        <w:rPr>
          <w:lang w:eastAsia="ru-RU"/>
        </w:rPr>
        <w:t xml:space="preserve">  не буде повернена своєчасно.     </w:t>
      </w:r>
    </w:p>
    <w:p w14:paraId="62E69E86" w14:textId="14C1A373" w:rsidR="00C5053A" w:rsidRPr="00980168" w:rsidRDefault="00C5053A" w:rsidP="00C5053A">
      <w:pPr>
        <w:spacing w:line="235" w:lineRule="auto"/>
        <w:ind w:firstLine="567"/>
        <w:jc w:val="both"/>
      </w:pPr>
      <w:r w:rsidRPr="00AB06B4">
        <w:t>4.2.</w:t>
      </w:r>
      <w:r>
        <w:t>72</w:t>
      </w:r>
      <w:r w:rsidRPr="00AB06B4">
        <w:t>.</w:t>
      </w:r>
      <w:r w:rsidR="00356CDD">
        <w:t>4</w:t>
      </w:r>
      <w:r w:rsidRPr="00AB06B4">
        <w:t xml:space="preserve">. </w:t>
      </w:r>
      <w:r w:rsidR="00090268" w:rsidRPr="00980168">
        <w:t>Встановлення Кредитного ліміту передбачає</w:t>
      </w:r>
      <w:r w:rsidRPr="00980168">
        <w:t xml:space="preserve"> надання Банком права Клієнту здійснювати перерахування коштів або отримання готівки понад залишок коштів на його </w:t>
      </w:r>
      <w:r w:rsidR="00A153BE" w:rsidRPr="00980168">
        <w:t>Р</w:t>
      </w:r>
      <w:r w:rsidRPr="00980168">
        <w:t>ахунку.</w:t>
      </w:r>
      <w:r w:rsidRPr="00980168">
        <w:tab/>
      </w:r>
    </w:p>
    <w:p w14:paraId="445C7004" w14:textId="70476BCE" w:rsidR="00C5053A" w:rsidRPr="00980168" w:rsidRDefault="00C5053A" w:rsidP="00C5053A">
      <w:pPr>
        <w:suppressAutoHyphens w:val="0"/>
        <w:jc w:val="both"/>
      </w:pPr>
      <w:r w:rsidRPr="00980168">
        <w:t xml:space="preserve">           4.2.72.</w:t>
      </w:r>
      <w:r w:rsidR="00356CDD" w:rsidRPr="00980168">
        <w:t>5</w:t>
      </w:r>
      <w:r w:rsidRPr="00980168">
        <w:t xml:space="preserve">. Строк користування </w:t>
      </w:r>
      <w:r w:rsidR="00C711D1" w:rsidRPr="00980168">
        <w:t xml:space="preserve">кредитним лімітом, </w:t>
      </w:r>
      <w:r w:rsidRPr="00980168">
        <w:t xml:space="preserve">не може перевищувати </w:t>
      </w:r>
      <w:r w:rsidR="00AF38D3" w:rsidRPr="00980168">
        <w:rPr>
          <w:lang w:val="ru-RU"/>
        </w:rPr>
        <w:t xml:space="preserve">36 </w:t>
      </w:r>
      <w:r w:rsidR="00AF38D3" w:rsidRPr="00980168">
        <w:t>місяців</w:t>
      </w:r>
      <w:r w:rsidRPr="00980168">
        <w:t xml:space="preserve"> з дня встановлення </w:t>
      </w:r>
      <w:r w:rsidR="00090268" w:rsidRPr="00980168">
        <w:t>К</w:t>
      </w:r>
      <w:r w:rsidRPr="00980168">
        <w:t xml:space="preserve">редитного ліміту </w:t>
      </w:r>
    </w:p>
    <w:p w14:paraId="29423487" w14:textId="50BA92A4" w:rsidR="00C5053A" w:rsidRPr="00980168" w:rsidRDefault="00B221F6" w:rsidP="00C5053A">
      <w:pPr>
        <w:suppressAutoHyphens w:val="0"/>
        <w:ind w:firstLine="567"/>
        <w:jc w:val="both"/>
      </w:pPr>
      <w:r w:rsidRPr="00980168">
        <w:t xml:space="preserve">4.2.72.6. </w:t>
      </w:r>
      <w:r w:rsidR="00DD15F3" w:rsidRPr="00980168">
        <w:t>Кл</w:t>
      </w:r>
      <w:r w:rsidR="00C5053A" w:rsidRPr="00980168">
        <w:t xml:space="preserve">ієнт, якому Банком встановлений </w:t>
      </w:r>
      <w:r w:rsidR="00A153BE" w:rsidRPr="00980168">
        <w:t>К</w:t>
      </w:r>
      <w:r w:rsidR="00C5053A" w:rsidRPr="00980168">
        <w:t>редитний ліміт, має право звернутися до Банку з пропозицією щодо його зміни – збільшення або зменшення.</w:t>
      </w:r>
    </w:p>
    <w:p w14:paraId="6BE5E82C" w14:textId="1729DBD6" w:rsidR="00C5053A" w:rsidRPr="00980168" w:rsidRDefault="00C5053A" w:rsidP="00C5053A">
      <w:pPr>
        <w:spacing w:line="235" w:lineRule="auto"/>
        <w:ind w:firstLine="567"/>
        <w:jc w:val="both"/>
      </w:pPr>
      <w:r w:rsidRPr="00980168">
        <w:t>4.2.72.</w:t>
      </w:r>
      <w:r w:rsidR="00356CDD" w:rsidRPr="00980168">
        <w:t>6</w:t>
      </w:r>
      <w:r w:rsidRPr="00980168">
        <w:t>.1. Умови зміни кредитного ліміту:</w:t>
      </w:r>
    </w:p>
    <w:p w14:paraId="6E08C49C" w14:textId="77777777" w:rsidR="00C5053A" w:rsidRPr="0057498E" w:rsidRDefault="00C5053A" w:rsidP="00C5053A">
      <w:pPr>
        <w:numPr>
          <w:ilvl w:val="0"/>
          <w:numId w:val="22"/>
        </w:numPr>
        <w:spacing w:line="235" w:lineRule="auto"/>
        <w:jc w:val="both"/>
      </w:pPr>
      <w:r w:rsidRPr="00980168">
        <w:lastRenderedPageBreak/>
        <w:t xml:space="preserve">зменшення кредитного ліміту з ініціативи Клієнта здійснюється відповідно до його письмової заяви; зменшення кредитного ліміту з ініціативи Банку здійснюється за </w:t>
      </w:r>
      <w:r w:rsidRPr="0057498E">
        <w:t xml:space="preserve">рішенням Кредитного комітету Банку, в тому числі, у разі зменшення розміру регулярних надходжень на рахунок Клієнта; </w:t>
      </w:r>
    </w:p>
    <w:p w14:paraId="616B92C6" w14:textId="1512EB12" w:rsidR="00C5053A" w:rsidRPr="0057498E" w:rsidRDefault="00C5053A" w:rsidP="00C5053A">
      <w:pPr>
        <w:numPr>
          <w:ilvl w:val="0"/>
          <w:numId w:val="22"/>
        </w:numPr>
        <w:spacing w:line="235" w:lineRule="auto"/>
        <w:ind w:left="0" w:firstLine="426"/>
        <w:jc w:val="both"/>
      </w:pPr>
      <w:r w:rsidRPr="0057498E">
        <w:rPr>
          <w:bCs/>
        </w:rPr>
        <w:t xml:space="preserve"> збільшення кредитного ліміту з ініціативи Клієнта здійснюється відповідно до його письмової заяви в рамках лімітів</w:t>
      </w:r>
      <w:r w:rsidR="00A153BE">
        <w:rPr>
          <w:bCs/>
        </w:rPr>
        <w:t>,</w:t>
      </w:r>
      <w:r w:rsidRPr="0057498E">
        <w:rPr>
          <w:bCs/>
        </w:rPr>
        <w:t xml:space="preserve"> встановлених Тарифами Банку; у випадку, якщо сума </w:t>
      </w:r>
      <w:r w:rsidR="007E4622">
        <w:rPr>
          <w:bCs/>
        </w:rPr>
        <w:t>К</w:t>
      </w:r>
      <w:r w:rsidRPr="0057498E">
        <w:rPr>
          <w:bCs/>
        </w:rPr>
        <w:t>редит</w:t>
      </w:r>
      <w:r w:rsidR="007E4622">
        <w:rPr>
          <w:bCs/>
        </w:rPr>
        <w:t>ного ліміту</w:t>
      </w:r>
      <w:r w:rsidRPr="0057498E">
        <w:rPr>
          <w:bCs/>
        </w:rPr>
        <w:t xml:space="preserve">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76EAAABD" w14:textId="01B314F1" w:rsidR="00C5053A" w:rsidRPr="00B04F09" w:rsidRDefault="00C5053A" w:rsidP="00C5053A">
      <w:pPr>
        <w:spacing w:line="235" w:lineRule="auto"/>
        <w:ind w:firstLine="502"/>
        <w:jc w:val="both"/>
      </w:pPr>
      <w:r w:rsidRPr="0057498E">
        <w:rPr>
          <w:bCs/>
        </w:rPr>
        <w:t>4.2.</w:t>
      </w:r>
      <w:r>
        <w:rPr>
          <w:bCs/>
        </w:rPr>
        <w:t>72</w:t>
      </w:r>
      <w:r w:rsidRPr="0057498E">
        <w:rPr>
          <w:bCs/>
        </w:rPr>
        <w:t>.</w:t>
      </w:r>
      <w:r w:rsidR="00356CDD">
        <w:rPr>
          <w:bCs/>
        </w:rPr>
        <w:t>6</w:t>
      </w:r>
      <w:r w:rsidRPr="0057498E">
        <w:rPr>
          <w:bCs/>
        </w:rPr>
        <w:t>.2. Збільшення кредитного ліміту з ініціативи Банку здійснюється в наступному порядку:</w:t>
      </w:r>
    </w:p>
    <w:p w14:paraId="23A51BAF" w14:textId="11D0D008" w:rsidR="00C5053A" w:rsidRPr="007E4622" w:rsidRDefault="00C5053A" w:rsidP="007E4622">
      <w:pPr>
        <w:numPr>
          <w:ilvl w:val="0"/>
          <w:numId w:val="22"/>
        </w:numPr>
        <w:spacing w:line="235" w:lineRule="auto"/>
        <w:ind w:left="142" w:firstLine="360"/>
        <w:jc w:val="both"/>
        <w:rPr>
          <w:bCs/>
        </w:rPr>
      </w:pPr>
      <w:r w:rsidRPr="007E4622">
        <w:rPr>
          <w:bCs/>
        </w:rPr>
        <w:t xml:space="preserve">про можливість надання збільшеного розміру кредитного ліміту ніж той, що зазначений </w:t>
      </w:r>
      <w:r w:rsidR="007E4622" w:rsidRPr="00332F70">
        <w:rPr>
          <w:bCs/>
        </w:rPr>
        <w:t>в</w:t>
      </w:r>
      <w:r w:rsidR="007E4622" w:rsidRPr="007E4622">
        <w:rPr>
          <w:bCs/>
        </w:rPr>
        <w:t xml:space="preserve"> Угоді-Заяві </w:t>
      </w:r>
      <w:r w:rsidR="007E4622">
        <w:rPr>
          <w:lang w:eastAsia="ru-RU"/>
        </w:rPr>
        <w:t>(Додаток № 1-1)</w:t>
      </w:r>
      <w:r w:rsidRPr="007E4622">
        <w:rPr>
          <w:bCs/>
        </w:rPr>
        <w:t>, Банк пові</w:t>
      </w:r>
      <w:r w:rsidRPr="00332F70">
        <w:rPr>
          <w:bCs/>
        </w:rPr>
        <w:t xml:space="preserve">домляє Клієнта шляхом направлення смс-повідомлення, або іншим способом виходячи з технічних </w:t>
      </w:r>
      <w:r w:rsidRPr="007E4622">
        <w:rPr>
          <w:bCs/>
        </w:rPr>
        <w:t>можливостей Банку;</w:t>
      </w:r>
    </w:p>
    <w:p w14:paraId="1023C857" w14:textId="7BE56E34" w:rsidR="00C5053A" w:rsidRPr="007E4622" w:rsidRDefault="00C5053A" w:rsidP="007E4622">
      <w:pPr>
        <w:numPr>
          <w:ilvl w:val="0"/>
          <w:numId w:val="22"/>
        </w:numPr>
        <w:spacing w:line="235" w:lineRule="auto"/>
        <w:ind w:left="0" w:firstLine="426"/>
        <w:jc w:val="both"/>
        <w:rPr>
          <w:bCs/>
        </w:rPr>
      </w:pPr>
      <w:r w:rsidRPr="007E4622">
        <w:rPr>
          <w:bCs/>
        </w:rPr>
        <w:t>у разі незгоди Клієнта із можливим встановленням Банком збільшеного розміру кредитного ліміту, Клієнт протягом 30 (тридцяти) календарних днів з дати отримання повідомлення повинен звернутися у відділення Банку, в якому був оформлен</w:t>
      </w:r>
      <w:r w:rsidR="007E4622" w:rsidRPr="007E4622">
        <w:rPr>
          <w:bCs/>
        </w:rPr>
        <w:t>а Угод</w:t>
      </w:r>
      <w:r w:rsidR="007E4622">
        <w:rPr>
          <w:bCs/>
        </w:rPr>
        <w:t>а</w:t>
      </w:r>
      <w:r w:rsidR="007E4622" w:rsidRPr="007E4622">
        <w:rPr>
          <w:bCs/>
        </w:rPr>
        <w:t>-Заяв</w:t>
      </w:r>
      <w:r w:rsidR="007E4622">
        <w:rPr>
          <w:bCs/>
        </w:rPr>
        <w:t>а</w:t>
      </w:r>
      <w:r w:rsidR="007E4622" w:rsidRPr="007E4622">
        <w:rPr>
          <w:bCs/>
        </w:rPr>
        <w:t xml:space="preserve"> </w:t>
      </w:r>
      <w:r w:rsidR="007E4622">
        <w:rPr>
          <w:lang w:eastAsia="ru-RU"/>
        </w:rPr>
        <w:t>(Додаток № 1-1)</w:t>
      </w:r>
      <w:r w:rsidRPr="007E4622">
        <w:rPr>
          <w:bCs/>
        </w:rPr>
        <w:t>, та особисто подати відповідну письмову заяву або зателефонувати до Контакт-центру Банка</w:t>
      </w:r>
      <w:r w:rsidRPr="007E4622">
        <w:rPr>
          <w:bCs/>
          <w:lang w:val="ru-RU"/>
        </w:rPr>
        <w:t xml:space="preserve"> за телефоном 0-800-503-444</w:t>
      </w:r>
      <w:r w:rsidRPr="007E4622">
        <w:rPr>
          <w:bCs/>
        </w:rPr>
        <w:t xml:space="preserve"> та повідомити про відмову в наданні послуги; у випадку, якщо Клієнт протягом вказаного строку не заявив про свою незгоду з можливим встановленням збільшеного розміру </w:t>
      </w:r>
      <w:r w:rsidR="007E4622">
        <w:rPr>
          <w:bCs/>
        </w:rPr>
        <w:t>К</w:t>
      </w:r>
      <w:r w:rsidRPr="007E4622">
        <w:rPr>
          <w:bCs/>
        </w:rPr>
        <w:t xml:space="preserve">редитного ліміту, згода Клієнта з умовами </w:t>
      </w:r>
      <w:r w:rsidR="007E4622">
        <w:rPr>
          <w:bCs/>
        </w:rPr>
        <w:t>встановлення Кредитного ліміту</w:t>
      </w:r>
      <w:r w:rsidRPr="007E4622">
        <w:rPr>
          <w:bCs/>
        </w:rPr>
        <w:t xml:space="preserve"> вважається підтвердженою.</w:t>
      </w:r>
    </w:p>
    <w:p w14:paraId="47C97B2F" w14:textId="3550654B"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 xml:space="preserve">. Пільговий період встановлюється Клієнту </w:t>
      </w:r>
      <w:r>
        <w:rPr>
          <w:bCs/>
          <w:lang w:eastAsia="ru-RU"/>
        </w:rPr>
        <w:t>строком на</w:t>
      </w:r>
      <w:r w:rsidRPr="0057498E">
        <w:rPr>
          <w:bCs/>
          <w:lang w:eastAsia="ru-RU"/>
        </w:rPr>
        <w:t xml:space="preserve"> 55 (п’ятдесят п’ять) днів та відліковується від початку кожного розрахункового періоду до </w:t>
      </w:r>
      <w:r w:rsidRPr="0057498E">
        <w:rPr>
          <w:lang w:eastAsia="ru-RU"/>
        </w:rPr>
        <w:t>дати закінчення платіжного періоду</w:t>
      </w:r>
      <w:r w:rsidRPr="0057498E">
        <w:rPr>
          <w:bCs/>
          <w:lang w:eastAsia="ru-RU"/>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w:t>
      </w:r>
      <w:r>
        <w:rPr>
          <w:bCs/>
          <w:lang w:eastAsia="ru-RU"/>
        </w:rPr>
        <w:t>.</w:t>
      </w:r>
      <w:r w:rsidRPr="0057498E">
        <w:rPr>
          <w:bCs/>
          <w:lang w:eastAsia="ru-RU"/>
        </w:rPr>
        <w:t xml:space="preserve"> </w:t>
      </w:r>
    </w:p>
    <w:p w14:paraId="1787A227" w14:textId="14B55558"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 xml:space="preserve">.1. Пільговий період </w:t>
      </w:r>
      <w:r>
        <w:rPr>
          <w:bCs/>
          <w:lang w:eastAsia="ru-RU"/>
        </w:rPr>
        <w:t xml:space="preserve">застосовується </w:t>
      </w:r>
      <w:r w:rsidR="00980168" w:rsidRPr="00980168">
        <w:rPr>
          <w:bCs/>
          <w:lang w:eastAsia="ru-RU"/>
        </w:rPr>
        <w:t xml:space="preserve">та відновлюється </w:t>
      </w:r>
      <w:r w:rsidRPr="0057498E">
        <w:rPr>
          <w:bCs/>
          <w:lang w:eastAsia="ru-RU"/>
        </w:rPr>
        <w:t xml:space="preserve">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964711C" w14:textId="4147DC6B" w:rsidR="00C5053A" w:rsidRPr="0057498E" w:rsidRDefault="00C5053A" w:rsidP="00C5053A">
      <w:pPr>
        <w:spacing w:line="235" w:lineRule="auto"/>
        <w:ind w:firstLine="720"/>
        <w:jc w:val="both"/>
        <w:rPr>
          <w:bCs/>
          <w:lang w:eastAsia="ru-RU"/>
        </w:rPr>
      </w:pPr>
      <w:r w:rsidRPr="0057498E">
        <w:rPr>
          <w:bCs/>
          <w:lang w:eastAsia="ru-RU"/>
        </w:rPr>
        <w:t>4.2.</w:t>
      </w:r>
      <w:r>
        <w:rPr>
          <w:bCs/>
          <w:lang w:eastAsia="ru-RU"/>
        </w:rPr>
        <w:t>72</w:t>
      </w:r>
      <w:r w:rsidRPr="0057498E">
        <w:rPr>
          <w:bCs/>
          <w:lang w:eastAsia="ru-RU"/>
        </w:rPr>
        <w:t>.</w:t>
      </w:r>
      <w:r w:rsidR="00356CDD">
        <w:rPr>
          <w:bCs/>
          <w:lang w:eastAsia="ru-RU"/>
        </w:rPr>
        <w:t>7</w:t>
      </w:r>
      <w:r w:rsidRPr="0057498E">
        <w:rPr>
          <w:bCs/>
          <w:lang w:eastAsia="ru-RU"/>
        </w:rPr>
        <w:t>.2.</w:t>
      </w:r>
      <w:r>
        <w:rPr>
          <w:bCs/>
          <w:lang w:eastAsia="ru-RU"/>
        </w:rPr>
        <w:t xml:space="preserve"> Під пільговий період можуть потрапляти будь-які операції</w:t>
      </w:r>
      <w:r w:rsidR="007E4622">
        <w:rPr>
          <w:bCs/>
          <w:lang w:eastAsia="ru-RU"/>
        </w:rPr>
        <w:t xml:space="preserve">, </w:t>
      </w:r>
      <w:r>
        <w:rPr>
          <w:bCs/>
          <w:lang w:eastAsia="ru-RU"/>
        </w:rPr>
        <w:t>зазнач</w:t>
      </w:r>
      <w:r w:rsidR="007E4622">
        <w:rPr>
          <w:bCs/>
          <w:lang w:eastAsia="ru-RU"/>
        </w:rPr>
        <w:t>ені</w:t>
      </w:r>
      <w:r>
        <w:rPr>
          <w:bCs/>
          <w:lang w:eastAsia="ru-RU"/>
        </w:rPr>
        <w:t xml:space="preserve"> в Тарифах.</w:t>
      </w:r>
    </w:p>
    <w:p w14:paraId="2D5408D4" w14:textId="7CDFBE4C" w:rsidR="00C5053A" w:rsidRPr="0057498E" w:rsidRDefault="00C5053A" w:rsidP="00795865">
      <w:pPr>
        <w:ind w:firstLine="661"/>
        <w:rPr>
          <w:bCs/>
        </w:rPr>
      </w:pPr>
      <w:r w:rsidRPr="0057498E">
        <w:rPr>
          <w:bCs/>
        </w:rPr>
        <w:t>4.2.</w:t>
      </w:r>
      <w:r>
        <w:rPr>
          <w:bCs/>
        </w:rPr>
        <w:t>72</w:t>
      </w:r>
      <w:r w:rsidRPr="0057498E">
        <w:rPr>
          <w:bCs/>
        </w:rPr>
        <w:t>.</w:t>
      </w:r>
      <w:r w:rsidR="00356CDD">
        <w:rPr>
          <w:bCs/>
        </w:rPr>
        <w:t>8</w:t>
      </w:r>
      <w:r w:rsidRPr="0057498E">
        <w:rPr>
          <w:bCs/>
        </w:rPr>
        <w:t xml:space="preserve">. </w:t>
      </w:r>
      <w:r w:rsidR="003846A1">
        <w:rPr>
          <w:bCs/>
        </w:rPr>
        <w:t>Обов’язковий м</w:t>
      </w:r>
      <w:r w:rsidRPr="0057498E">
        <w:rPr>
          <w:bCs/>
        </w:rPr>
        <w:t>інімальний платіж може розраховуватись двома способами та дорівнювати:</w:t>
      </w:r>
    </w:p>
    <w:p w14:paraId="0BE375B3" w14:textId="2E946A1D" w:rsidR="00C5053A" w:rsidRPr="00795865" w:rsidRDefault="00C5053A" w:rsidP="00795865">
      <w:pPr>
        <w:pStyle w:val="af7"/>
        <w:numPr>
          <w:ilvl w:val="0"/>
          <w:numId w:val="78"/>
        </w:numPr>
        <w:rPr>
          <w:bCs/>
        </w:rPr>
      </w:pPr>
      <w:r w:rsidRPr="00795865">
        <w:rPr>
          <w:bCs/>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w:t>
      </w:r>
      <w:r w:rsidR="007E4622" w:rsidRPr="00795865">
        <w:rPr>
          <w:bCs/>
        </w:rPr>
        <w:t xml:space="preserve">Кредитний </w:t>
      </w:r>
      <w:r w:rsidRPr="00795865">
        <w:rPr>
          <w:bCs/>
        </w:rPr>
        <w:t xml:space="preserve">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30270ED9" w14:textId="0EB7A1CC" w:rsidR="00C5053A" w:rsidRPr="00F7248A" w:rsidRDefault="00C5053A" w:rsidP="00F7248A">
      <w:pPr>
        <w:pStyle w:val="af7"/>
        <w:numPr>
          <w:ilvl w:val="0"/>
          <w:numId w:val="78"/>
        </w:numPr>
        <w:rPr>
          <w:bCs/>
        </w:rPr>
      </w:pPr>
      <w:r w:rsidRPr="00F7248A">
        <w:rPr>
          <w:bCs/>
        </w:rPr>
        <w:t>розміру визначеного проценту, що розраховується</w:t>
      </w:r>
      <w:r w:rsidRPr="0057498E">
        <w:t xml:space="preserve"> від суми основного боргу станом на кінець розрахункового періоду (не включаючи суму боргу, що перевищує </w:t>
      </w:r>
      <w:r w:rsidR="007E4622">
        <w:t xml:space="preserve">Кредитний </w:t>
      </w:r>
      <w:r w:rsidRPr="0057498E">
        <w:t>ліміт).</w:t>
      </w:r>
    </w:p>
    <w:p w14:paraId="657164DC" w14:textId="684DC5CC" w:rsidR="00C5053A" w:rsidRPr="0057498E" w:rsidRDefault="00C5053A" w:rsidP="00C5053A">
      <w:pPr>
        <w:suppressAutoHyphens w:val="0"/>
        <w:ind w:firstLine="661"/>
        <w:contextualSpacing/>
        <w:jc w:val="both"/>
        <w:rPr>
          <w:rFonts w:eastAsia="Calibri"/>
        </w:rPr>
      </w:pPr>
      <w:r w:rsidRPr="0057498E">
        <w:rPr>
          <w:rFonts w:eastAsia="Calibri"/>
        </w:rPr>
        <w:t>4.2.</w:t>
      </w:r>
      <w:r>
        <w:rPr>
          <w:rFonts w:eastAsia="Calibri"/>
        </w:rPr>
        <w:t>72</w:t>
      </w:r>
      <w:r w:rsidRPr="0057498E">
        <w:rPr>
          <w:rFonts w:eastAsia="Calibri"/>
        </w:rPr>
        <w:t>.</w:t>
      </w:r>
      <w:r w:rsidR="00356CDD">
        <w:rPr>
          <w:rFonts w:eastAsia="Calibri"/>
        </w:rPr>
        <w:t>9</w:t>
      </w:r>
      <w:r w:rsidRPr="0057498E">
        <w:rPr>
          <w:rFonts w:eastAsia="Calibri"/>
        </w:rPr>
        <w:t xml:space="preserve">. Обов’язковий платіж складається з: </w:t>
      </w:r>
    </w:p>
    <w:p w14:paraId="4A373772" w14:textId="436DB039" w:rsidR="00C5053A" w:rsidRPr="0057498E" w:rsidRDefault="00C5053A" w:rsidP="00C5053A">
      <w:pPr>
        <w:suppressAutoHyphens w:val="0"/>
        <w:ind w:firstLine="661"/>
        <w:contextualSpacing/>
        <w:jc w:val="both"/>
        <w:rPr>
          <w:rFonts w:eastAsia="Calibri"/>
          <w:lang w:eastAsia="en-US"/>
        </w:rPr>
      </w:pPr>
      <w:r w:rsidRPr="0057498E">
        <w:rPr>
          <w:rFonts w:eastAsia="Calibri"/>
        </w:rPr>
        <w:t xml:space="preserve">1) </w:t>
      </w:r>
      <w:r w:rsidR="003846A1">
        <w:rPr>
          <w:rFonts w:eastAsia="Calibri"/>
        </w:rPr>
        <w:t xml:space="preserve">обов’язкового </w:t>
      </w:r>
      <w:r w:rsidRPr="0057498E">
        <w:rPr>
          <w:rFonts w:eastAsia="Calibri"/>
          <w:lang w:eastAsia="en-US"/>
        </w:rPr>
        <w:t xml:space="preserve">мінімального платіжу; </w:t>
      </w:r>
    </w:p>
    <w:p w14:paraId="4356DCFE"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2) нарахованих процентів за минулий звітний період; </w:t>
      </w:r>
    </w:p>
    <w:p w14:paraId="7668C82C"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3) нарахованих комісій; </w:t>
      </w:r>
    </w:p>
    <w:p w14:paraId="2CD44043"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4) суми несанкціонованого овердрафту; </w:t>
      </w:r>
    </w:p>
    <w:p w14:paraId="65B222FA"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 xml:space="preserve">4) суми прострочених процентів; </w:t>
      </w:r>
    </w:p>
    <w:p w14:paraId="7DF4CC73" w14:textId="77777777" w:rsidR="00C5053A" w:rsidRPr="0057498E" w:rsidRDefault="00C5053A" w:rsidP="00C5053A">
      <w:pPr>
        <w:suppressAutoHyphens w:val="0"/>
        <w:ind w:firstLine="661"/>
        <w:contextualSpacing/>
        <w:jc w:val="both"/>
        <w:rPr>
          <w:rFonts w:eastAsia="Calibri"/>
          <w:lang w:eastAsia="en-US"/>
        </w:rPr>
      </w:pPr>
      <w:r w:rsidRPr="0057498E">
        <w:rPr>
          <w:rFonts w:eastAsia="Calibri"/>
          <w:lang w:eastAsia="en-US"/>
        </w:rPr>
        <w:t>5) простроченої суми основного боргу.</w:t>
      </w:r>
    </w:p>
    <w:p w14:paraId="33544CBE" w14:textId="00E293A4" w:rsidR="00C5053A" w:rsidRPr="00980168" w:rsidRDefault="00C5053A" w:rsidP="00C5053A">
      <w:pPr>
        <w:suppressAutoHyphens w:val="0"/>
        <w:ind w:firstLine="661"/>
        <w:jc w:val="both"/>
        <w:rPr>
          <w:lang w:eastAsia="ru-RU"/>
        </w:rPr>
      </w:pPr>
      <w:r w:rsidRPr="00091A57">
        <w:rPr>
          <w:lang w:eastAsia="ru-RU"/>
        </w:rPr>
        <w:t>4.2.</w:t>
      </w:r>
      <w:r>
        <w:rPr>
          <w:lang w:eastAsia="ru-RU"/>
        </w:rPr>
        <w:t>72</w:t>
      </w:r>
      <w:r w:rsidRPr="00091A57">
        <w:rPr>
          <w:lang w:eastAsia="ru-RU"/>
        </w:rPr>
        <w:t>.</w:t>
      </w:r>
      <w:r w:rsidR="00356CDD">
        <w:rPr>
          <w:lang w:eastAsia="ru-RU"/>
        </w:rPr>
        <w:t>9</w:t>
      </w:r>
      <w:r w:rsidRPr="00091A57">
        <w:rPr>
          <w:lang w:eastAsia="ru-RU"/>
        </w:rPr>
        <w:t>.1.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платіжного періоду</w:t>
      </w:r>
      <w:r w:rsidRPr="00091A57" w:rsidDel="00657B31">
        <w:rPr>
          <w:lang w:eastAsia="ru-RU"/>
        </w:rPr>
        <w:t xml:space="preserve"> </w:t>
      </w:r>
      <w:r w:rsidRPr="00091A57">
        <w:rPr>
          <w:lang w:eastAsia="ru-RU"/>
        </w:rPr>
        <w:t xml:space="preserve">місяця, наступного за звітним. За 10 (десять) календарних днів до закінчення платіжного періоду </w:t>
      </w:r>
      <w:r w:rsidRPr="00980168">
        <w:rPr>
          <w:lang w:eastAsia="ru-RU"/>
        </w:rPr>
        <w:t>Клієнту буде надіслано смс-повідомлення з сумою заборгованості.</w:t>
      </w:r>
    </w:p>
    <w:p w14:paraId="4410DD54" w14:textId="1DE10F31"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 xml:space="preserve">. Нарахування процентів за користування кредитними коштами здійснюється за процентною ставкою, затвердженою </w:t>
      </w:r>
      <w:r w:rsidR="004B60B5" w:rsidRPr="00980168">
        <w:rPr>
          <w:rFonts w:eastAsia="Calibri"/>
          <w:lang w:eastAsia="en-US"/>
        </w:rPr>
        <w:t xml:space="preserve">Тарифним </w:t>
      </w:r>
      <w:r w:rsidRPr="00980168">
        <w:rPr>
          <w:rFonts w:eastAsia="Calibri"/>
          <w:lang w:eastAsia="en-US"/>
        </w:rPr>
        <w:t xml:space="preserve">комітетом Банку, зазначеної в Тарифах, </w:t>
      </w:r>
      <w:r w:rsidR="007E4622" w:rsidRPr="00980168">
        <w:rPr>
          <w:rFonts w:eastAsia="Calibri"/>
          <w:lang w:eastAsia="en-US"/>
        </w:rPr>
        <w:t>які</w:t>
      </w:r>
      <w:r w:rsidRPr="00980168">
        <w:rPr>
          <w:rFonts w:eastAsia="Calibri"/>
          <w:lang w:eastAsia="en-US"/>
        </w:rPr>
        <w:t xml:space="preserve"> є невід’ємною частиною </w:t>
      </w:r>
      <w:r w:rsidR="007E4622" w:rsidRPr="00980168">
        <w:rPr>
          <w:rFonts w:eastAsia="Calibri"/>
          <w:lang w:eastAsia="en-US"/>
        </w:rPr>
        <w:t>Д</w:t>
      </w:r>
      <w:r w:rsidRPr="00980168">
        <w:rPr>
          <w:rFonts w:eastAsia="Calibri"/>
          <w:lang w:eastAsia="en-US"/>
        </w:rPr>
        <w:t>оговору та розміщен</w:t>
      </w:r>
      <w:r w:rsidR="007E4622" w:rsidRPr="00980168">
        <w:rPr>
          <w:rFonts w:eastAsia="Calibri"/>
          <w:lang w:eastAsia="en-US"/>
        </w:rPr>
        <w:t>і</w:t>
      </w:r>
      <w:r w:rsidRPr="00980168">
        <w:rPr>
          <w:rFonts w:eastAsia="Calibri"/>
          <w:lang w:eastAsia="en-US"/>
        </w:rPr>
        <w:t xml:space="preserve"> на сайті Банку.</w:t>
      </w:r>
    </w:p>
    <w:p w14:paraId="5607C438" w14:textId="187C145B"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.1. Проценти за користування кредитними коштами нараховуються Банком у валюті рахунку (980-</w:t>
      </w:r>
      <w:r w:rsidRPr="00980168">
        <w:rPr>
          <w:rFonts w:eastAsia="Calibri"/>
          <w:lang w:val="en-US" w:eastAsia="en-US"/>
        </w:rPr>
        <w:t>UAH</w:t>
      </w:r>
      <w:r w:rsidRPr="00980168">
        <w:rPr>
          <w:rFonts w:eastAsia="Calibri"/>
          <w:lang w:eastAsia="en-US"/>
        </w:rPr>
        <w:t xml:space="preserve">). В порядку, визначеному </w:t>
      </w:r>
      <w:r w:rsidR="007E4622" w:rsidRPr="00980168">
        <w:rPr>
          <w:rFonts w:eastAsia="Calibri"/>
          <w:lang w:eastAsia="en-US"/>
        </w:rPr>
        <w:t>Д</w:t>
      </w:r>
      <w:r w:rsidRPr="00980168">
        <w:rPr>
          <w:rFonts w:eastAsia="Calibri"/>
          <w:lang w:eastAsia="en-US"/>
        </w:rPr>
        <w:t>оговором, Банк вправі змінювати змінювану процентну ставку. Р</w:t>
      </w:r>
      <w:r w:rsidRPr="00980168">
        <w:rPr>
          <w:rFonts w:eastAsia="Calibri"/>
        </w:rPr>
        <w:t>озмір процентів за користування кредит</w:t>
      </w:r>
      <w:r w:rsidR="007E4622" w:rsidRPr="00980168">
        <w:rPr>
          <w:rFonts w:eastAsia="Calibri"/>
        </w:rPr>
        <w:t>ними коштами</w:t>
      </w:r>
      <w:r w:rsidRPr="00980168">
        <w:rPr>
          <w:rFonts w:eastAsia="Calibri"/>
        </w:rPr>
        <w:t xml:space="preserve"> під час дії </w:t>
      </w:r>
      <w:r w:rsidR="007E4622" w:rsidRPr="00980168">
        <w:rPr>
          <w:rFonts w:eastAsia="Calibri"/>
        </w:rPr>
        <w:t>Д</w:t>
      </w:r>
      <w:r w:rsidRPr="00980168">
        <w:rPr>
          <w:rFonts w:eastAsia="Calibri"/>
        </w:rPr>
        <w:t>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02FF76FB" w14:textId="7B45FE48" w:rsidR="00C5053A" w:rsidRPr="00980168" w:rsidRDefault="00C5053A" w:rsidP="00C5053A">
      <w:pPr>
        <w:tabs>
          <w:tab w:val="left" w:pos="360"/>
        </w:tabs>
        <w:suppressAutoHyphens w:val="0"/>
        <w:contextualSpacing/>
        <w:jc w:val="both"/>
        <w:rPr>
          <w:rFonts w:eastAsia="Calibri"/>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.2. Проценти за користування кредит</w:t>
      </w:r>
      <w:r w:rsidR="007E4622" w:rsidRPr="00980168">
        <w:rPr>
          <w:rFonts w:eastAsia="Calibri"/>
          <w:lang w:eastAsia="en-US"/>
        </w:rPr>
        <w:t>ними коштами</w:t>
      </w:r>
      <w:r w:rsidRPr="00980168">
        <w:rPr>
          <w:rFonts w:eastAsia="Calibri"/>
          <w:lang w:eastAsia="en-US"/>
        </w:rPr>
        <w:t xml:space="preserve">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w:t>
      </w:r>
      <w:r w:rsidR="00332F70" w:rsidRPr="00980168">
        <w:rPr>
          <w:rFonts w:eastAsia="Calibri"/>
          <w:lang w:eastAsia="en-US"/>
        </w:rPr>
        <w:t>які</w:t>
      </w:r>
      <w:r w:rsidRPr="00980168">
        <w:rPr>
          <w:rFonts w:eastAsia="Calibri"/>
          <w:lang w:eastAsia="en-US"/>
        </w:rPr>
        <w:t xml:space="preserve"> є невід’ємною частиною </w:t>
      </w:r>
      <w:r w:rsidR="007E4622" w:rsidRPr="00980168">
        <w:rPr>
          <w:rFonts w:eastAsia="Calibri"/>
          <w:lang w:eastAsia="en-US"/>
        </w:rPr>
        <w:t>Д</w:t>
      </w:r>
      <w:r w:rsidRPr="00980168">
        <w:rPr>
          <w:rFonts w:eastAsia="Calibri"/>
          <w:lang w:eastAsia="en-US"/>
        </w:rPr>
        <w:t>оговору та розміщен</w:t>
      </w:r>
      <w:r w:rsidR="007E4622" w:rsidRPr="00980168">
        <w:rPr>
          <w:rFonts w:eastAsia="Calibri"/>
          <w:lang w:eastAsia="en-US"/>
        </w:rPr>
        <w:t>і</w:t>
      </w:r>
      <w:r w:rsidRPr="00980168">
        <w:rPr>
          <w:rFonts w:eastAsia="Calibri"/>
          <w:lang w:eastAsia="en-US"/>
        </w:rPr>
        <w:t xml:space="preserve"> на сайті Банку.</w:t>
      </w:r>
    </w:p>
    <w:p w14:paraId="1D843E79" w14:textId="0062BBD7" w:rsidR="00C5053A" w:rsidRPr="00091A57" w:rsidRDefault="00C5053A" w:rsidP="00C5053A">
      <w:pPr>
        <w:pStyle w:val="af7"/>
        <w:tabs>
          <w:tab w:val="left" w:pos="360"/>
        </w:tabs>
        <w:ind w:left="0"/>
        <w:jc w:val="both"/>
        <w:rPr>
          <w:rFonts w:eastAsia="Calibri"/>
          <w:color w:val="FF0000"/>
          <w:lang w:eastAsia="en-US"/>
        </w:rPr>
      </w:pPr>
      <w:r w:rsidRPr="00980168">
        <w:rPr>
          <w:rFonts w:eastAsia="Calibri"/>
          <w:lang w:eastAsia="en-US"/>
        </w:rPr>
        <w:tab/>
      </w:r>
      <w:r w:rsidRPr="00980168">
        <w:rPr>
          <w:rFonts w:eastAsia="Calibri"/>
          <w:lang w:eastAsia="en-US"/>
        </w:rPr>
        <w:tab/>
        <w:t>4.2.72.1</w:t>
      </w:r>
      <w:r w:rsidR="00356CDD" w:rsidRPr="00980168">
        <w:rPr>
          <w:rFonts w:eastAsia="Calibri"/>
          <w:lang w:eastAsia="en-US"/>
        </w:rPr>
        <w:t>0</w:t>
      </w:r>
      <w:r w:rsidRPr="00980168">
        <w:rPr>
          <w:rFonts w:eastAsia="Calibri"/>
          <w:lang w:eastAsia="en-US"/>
        </w:rPr>
        <w:t xml:space="preserve">.3.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w:t>
      </w:r>
      <w:r w:rsidRPr="0057498E">
        <w:rPr>
          <w:rFonts w:eastAsia="Calibri"/>
          <w:lang w:eastAsia="en-US"/>
        </w:rPr>
        <w:t>заборгованості за минулий розрахунковий</w:t>
      </w:r>
      <w:r w:rsidR="009317BE">
        <w:rPr>
          <w:rFonts w:eastAsia="Calibri"/>
          <w:lang w:eastAsia="en-US"/>
        </w:rPr>
        <w:t xml:space="preserve"> період.</w:t>
      </w:r>
    </w:p>
    <w:p w14:paraId="755D5FC7" w14:textId="7232B6CE" w:rsidR="00C5053A" w:rsidRPr="00091A57" w:rsidRDefault="00C5053A" w:rsidP="00C5053A">
      <w:pPr>
        <w:suppressAutoHyphens w:val="0"/>
        <w:ind w:firstLine="708"/>
        <w:contextualSpacing/>
        <w:jc w:val="both"/>
        <w:rPr>
          <w:rFonts w:eastAsia="Calibri"/>
          <w:lang w:eastAsia="en-US"/>
        </w:rPr>
      </w:pPr>
      <w:r w:rsidRPr="00091A57">
        <w:rPr>
          <w:rFonts w:eastAsia="Calibri"/>
          <w:lang w:eastAsia="en-US"/>
        </w:rPr>
        <w:t>4.2.</w:t>
      </w:r>
      <w:r>
        <w:rPr>
          <w:rFonts w:eastAsia="Calibri"/>
          <w:lang w:eastAsia="en-US"/>
        </w:rPr>
        <w:t>72</w:t>
      </w:r>
      <w:r w:rsidRPr="00091A57">
        <w:rPr>
          <w:rFonts w:eastAsia="Calibri"/>
          <w:lang w:eastAsia="en-US"/>
        </w:rPr>
        <w:t>.</w:t>
      </w:r>
      <w:r>
        <w:rPr>
          <w:rFonts w:eastAsia="Calibri"/>
          <w:lang w:eastAsia="en-US"/>
        </w:rPr>
        <w:t>1</w:t>
      </w:r>
      <w:r w:rsidR="00356CDD">
        <w:rPr>
          <w:rFonts w:eastAsia="Calibri"/>
          <w:lang w:eastAsia="en-US"/>
        </w:rPr>
        <w:t>0</w:t>
      </w:r>
      <w:r w:rsidRPr="00091A57">
        <w:rPr>
          <w:rFonts w:eastAsia="Calibri"/>
          <w:lang w:eastAsia="en-US"/>
        </w:rPr>
        <w:t>.4. Проценти нараховуються по стандартній процентній ставці у разі, якщо до дати закінчення платіжного періоду</w:t>
      </w:r>
      <w:r w:rsidRPr="00091A57" w:rsidDel="004663A4">
        <w:rPr>
          <w:rFonts w:eastAsia="Calibri"/>
          <w:lang w:eastAsia="en-US"/>
        </w:rPr>
        <w:t xml:space="preserve"> </w:t>
      </w:r>
      <w:r w:rsidRPr="00091A57">
        <w:rPr>
          <w:rFonts w:eastAsia="Calibri"/>
          <w:lang w:eastAsia="en-US"/>
        </w:rPr>
        <w:t xml:space="preserve">(включно) поточного місяця Клієнтом погашена сума, що менше, ніж загальна сума </w:t>
      </w:r>
      <w:r w:rsidRPr="00091A57">
        <w:rPr>
          <w:rFonts w:eastAsia="Calibri"/>
          <w:lang w:eastAsia="en-US"/>
        </w:rPr>
        <w:lastRenderedPageBreak/>
        <w:t>заборгованості за минулий розрахунковий період. При цьому, за користування кредит</w:t>
      </w:r>
      <w:r w:rsidR="00332F70">
        <w:rPr>
          <w:rFonts w:eastAsia="Calibri"/>
          <w:lang w:eastAsia="en-US"/>
        </w:rPr>
        <w:t>ним коштами</w:t>
      </w:r>
      <w:r w:rsidRPr="00091A57">
        <w:rPr>
          <w:rFonts w:eastAsia="Calibri"/>
          <w:lang w:eastAsia="en-US"/>
        </w:rPr>
        <w:t xml:space="preserve"> на суму заборгованості нараховується стандартна процентна ставка. Ставка нараховується за фактичний час користування кредит</w:t>
      </w:r>
      <w:r w:rsidR="00332F70">
        <w:rPr>
          <w:rFonts w:eastAsia="Calibri"/>
          <w:lang w:eastAsia="en-US"/>
        </w:rPr>
        <w:t>ними коштами</w:t>
      </w:r>
      <w:r w:rsidRPr="00091A57">
        <w:rPr>
          <w:rFonts w:eastAsia="Calibri"/>
          <w:lang w:eastAsia="en-US"/>
        </w:rPr>
        <w:t xml:space="preserve"> (з дати виникнення заборгованості до дати її погашення). Стандартна процентна ставка може бути різна для готівкових та безготівкових операцій із </w:t>
      </w:r>
      <w:r w:rsidR="00332F70">
        <w:rPr>
          <w:rFonts w:eastAsia="Calibri"/>
          <w:lang w:eastAsia="en-US"/>
        </w:rPr>
        <w:t xml:space="preserve">Платіжною </w:t>
      </w:r>
      <w:r w:rsidRPr="00091A57">
        <w:rPr>
          <w:rFonts w:eastAsia="Calibri"/>
          <w:lang w:eastAsia="en-US"/>
        </w:rPr>
        <w:t>карткою.</w:t>
      </w:r>
    </w:p>
    <w:p w14:paraId="1A305280" w14:textId="4F3CDE07" w:rsidR="00C5053A" w:rsidRPr="0057498E" w:rsidRDefault="00C5053A" w:rsidP="00C5053A">
      <w:pPr>
        <w:ind w:firstLine="708"/>
        <w:jc w:val="both"/>
      </w:pPr>
      <w:r w:rsidRPr="0057498E">
        <w:rPr>
          <w:lang w:eastAsia="ru-RU"/>
        </w:rPr>
        <w:t>4.2.</w:t>
      </w:r>
      <w:r>
        <w:rPr>
          <w:lang w:eastAsia="ru-RU"/>
        </w:rPr>
        <w:t>72</w:t>
      </w:r>
      <w:r w:rsidRPr="0057498E">
        <w:rPr>
          <w:lang w:eastAsia="ru-RU"/>
        </w:rPr>
        <w:t>.</w:t>
      </w:r>
      <w:r>
        <w:rPr>
          <w:lang w:eastAsia="ru-RU"/>
        </w:rPr>
        <w:t>1</w:t>
      </w:r>
      <w:r w:rsidR="00356CDD">
        <w:rPr>
          <w:lang w:eastAsia="ru-RU"/>
        </w:rPr>
        <w:t>0</w:t>
      </w:r>
      <w:r w:rsidRPr="0057498E">
        <w:rPr>
          <w:lang w:eastAsia="ru-RU"/>
        </w:rPr>
        <w:t xml:space="preserve">.5. </w:t>
      </w:r>
      <w:r w:rsidRPr="0057498E">
        <w:t>Нарахування процентів за користування  кредит</w:t>
      </w:r>
      <w:r w:rsidR="00332F70">
        <w:t>ними коштами</w:t>
      </w:r>
      <w:r w:rsidRPr="0057498E">
        <w:t xml:space="preserve"> здійснюється Банком щомісяця за методом факт/факт 365 (366), виходячи з фактичної кількості днів користування Клієнтом кредит</w:t>
      </w:r>
      <w:r w:rsidR="00332F70">
        <w:t>ними коштами</w:t>
      </w:r>
      <w:r w:rsidRPr="0057498E">
        <w:t xml:space="preserve"> та визначеної кількості днів у році на суму щоденного залишку заборгованості за </w:t>
      </w:r>
      <w:r w:rsidR="00332F70">
        <w:t>К</w:t>
      </w:r>
      <w:r w:rsidRPr="0057498E">
        <w:t>редит</w:t>
      </w:r>
      <w:r w:rsidR="00332F70">
        <w:t>ни</w:t>
      </w:r>
      <w:r w:rsidRPr="0057498E">
        <w:t xml:space="preserve">м </w:t>
      </w:r>
      <w:r w:rsidR="00332F70">
        <w:t xml:space="preserve">лімітом </w:t>
      </w:r>
      <w:r w:rsidRPr="0057498E">
        <w:t>за період з  першого дня звітного місяця  по останній робочий день звітного місяця. Основні проценти, що нараховуються на суму використан</w:t>
      </w:r>
      <w:r w:rsidR="00332F70">
        <w:t>их</w:t>
      </w:r>
      <w:r w:rsidRPr="0057498E">
        <w:t xml:space="preserve"> кредит</w:t>
      </w:r>
      <w:r w:rsidR="00332F70">
        <w:t>них коштів</w:t>
      </w:r>
      <w:r w:rsidRPr="0057498E">
        <w:t>, відображаються на рахунках Банку:</w:t>
      </w:r>
    </w:p>
    <w:p w14:paraId="4AD9C00E" w14:textId="77777777" w:rsidR="00C5053A" w:rsidRPr="0057498E" w:rsidRDefault="00C5053A" w:rsidP="00C5053A">
      <w:pPr>
        <w:numPr>
          <w:ilvl w:val="0"/>
          <w:numId w:val="48"/>
        </w:numPr>
        <w:suppressAutoHyphens w:val="0"/>
        <w:ind w:firstLine="414"/>
        <w:contextualSpacing/>
        <w:jc w:val="both"/>
      </w:pPr>
      <w:r w:rsidRPr="0057498E">
        <w:t>в останній календарний день місяця;</w:t>
      </w:r>
    </w:p>
    <w:p w14:paraId="1EA9C4D6" w14:textId="77777777" w:rsidR="00C5053A" w:rsidRPr="0057498E" w:rsidRDefault="00C5053A" w:rsidP="00C5053A">
      <w:pPr>
        <w:numPr>
          <w:ilvl w:val="0"/>
          <w:numId w:val="48"/>
        </w:numPr>
        <w:suppressAutoHyphens w:val="0"/>
        <w:ind w:firstLine="414"/>
        <w:contextualSpacing/>
        <w:jc w:val="both"/>
      </w:pPr>
      <w:r w:rsidRPr="0057498E">
        <w:t>в останній день розрахункового періоду;</w:t>
      </w:r>
    </w:p>
    <w:p w14:paraId="71F100DC" w14:textId="77777777" w:rsidR="00C5053A" w:rsidRPr="0057498E" w:rsidRDefault="00C5053A" w:rsidP="00C5053A">
      <w:pPr>
        <w:numPr>
          <w:ilvl w:val="0"/>
          <w:numId w:val="48"/>
        </w:numPr>
        <w:suppressAutoHyphens w:val="0"/>
        <w:ind w:firstLine="414"/>
        <w:contextualSpacing/>
        <w:jc w:val="both"/>
      </w:pPr>
      <w:r w:rsidRPr="0057498E">
        <w:t>в дату фактичного погашення;</w:t>
      </w:r>
    </w:p>
    <w:p w14:paraId="45BADDD3" w14:textId="77777777" w:rsidR="00C5053A" w:rsidRPr="0057498E" w:rsidRDefault="00C5053A" w:rsidP="00C5053A">
      <w:pPr>
        <w:numPr>
          <w:ilvl w:val="0"/>
          <w:numId w:val="48"/>
        </w:numPr>
        <w:suppressAutoHyphens w:val="0"/>
        <w:ind w:firstLine="414"/>
        <w:contextualSpacing/>
        <w:jc w:val="both"/>
      </w:pPr>
      <w:r w:rsidRPr="0057498E">
        <w:t>при перенесенні заборгованості на рахунки простроченої заборгованості;</w:t>
      </w:r>
    </w:p>
    <w:p w14:paraId="2CDCC2B1" w14:textId="23E37864" w:rsidR="00C5053A" w:rsidRPr="0057498E" w:rsidRDefault="00C5053A" w:rsidP="00C5053A">
      <w:pPr>
        <w:numPr>
          <w:ilvl w:val="0"/>
          <w:numId w:val="48"/>
        </w:numPr>
        <w:suppressAutoHyphens w:val="0"/>
        <w:ind w:left="1418" w:hanging="284"/>
        <w:contextualSpacing/>
        <w:jc w:val="both"/>
      </w:pPr>
      <w:r w:rsidRPr="0057498E">
        <w:t xml:space="preserve">в останній день пільгового періоду </w:t>
      </w:r>
      <w:r w:rsidR="00356CDD">
        <w:t>–</w:t>
      </w:r>
      <w:r w:rsidRPr="0057498E">
        <w:t xml:space="preserve"> відбувається відображення пільгових процентів, нарахованих на дату закінчення пільгового періоду.</w:t>
      </w:r>
    </w:p>
    <w:p w14:paraId="2C25CE61" w14:textId="48BCF49C" w:rsidR="00C5053A" w:rsidRPr="0057498E" w:rsidRDefault="00C5053A" w:rsidP="00C5053A">
      <w:pPr>
        <w:tabs>
          <w:tab w:val="left" w:pos="360"/>
        </w:tabs>
        <w:suppressAutoHyphens w:val="0"/>
        <w:contextualSpacing/>
        <w:jc w:val="both"/>
        <w:rPr>
          <w:rFonts w:eastAsia="Calibri"/>
        </w:rPr>
      </w:pPr>
      <w:r w:rsidRPr="0057498E">
        <w:rPr>
          <w:rFonts w:eastAsia="Calibri"/>
        </w:rPr>
        <w:tab/>
      </w:r>
      <w:r w:rsidRPr="0057498E">
        <w:rPr>
          <w:rFonts w:eastAsia="Calibri"/>
        </w:rPr>
        <w:tab/>
        <w:t>4.2.</w:t>
      </w:r>
      <w:r>
        <w:rPr>
          <w:rFonts w:eastAsia="Calibri"/>
        </w:rPr>
        <w:t>72</w:t>
      </w:r>
      <w:r w:rsidRPr="0057498E">
        <w:rPr>
          <w:rFonts w:eastAsia="Calibri"/>
        </w:rPr>
        <w:t>.</w:t>
      </w:r>
      <w:r w:rsidR="00356CDD">
        <w:rPr>
          <w:rFonts w:eastAsia="Calibri"/>
        </w:rPr>
        <w:t>11</w:t>
      </w:r>
      <w:r w:rsidRPr="0057498E">
        <w:rPr>
          <w:rFonts w:eastAsia="Calibri"/>
        </w:rPr>
        <w:t xml:space="preserve">. При надходженні грошових коштів на </w:t>
      </w:r>
      <w:r w:rsidR="00332F70">
        <w:rPr>
          <w:rFonts w:eastAsia="Calibri"/>
        </w:rPr>
        <w:t>Р</w:t>
      </w:r>
      <w:r w:rsidRPr="0057498E">
        <w:rPr>
          <w:rFonts w:eastAsia="Calibri"/>
        </w:rPr>
        <w:t xml:space="preserve">ахунок Клієнта в сумі, недостатній для погашення </w:t>
      </w:r>
      <w:r w:rsidR="00332F70">
        <w:rPr>
          <w:rFonts w:eastAsia="Calibri"/>
        </w:rPr>
        <w:t xml:space="preserve">кредитної </w:t>
      </w:r>
      <w:r w:rsidRPr="0057498E">
        <w:rPr>
          <w:rFonts w:eastAsia="Calibri"/>
        </w:rPr>
        <w:t>заборгованості в повному обсязі, вимоги Банку погашаються у наступній черговості:</w:t>
      </w:r>
    </w:p>
    <w:p w14:paraId="416B1D0E" w14:textId="77777777" w:rsidR="00C5053A" w:rsidRPr="0057498E" w:rsidRDefault="00C5053A" w:rsidP="00C5053A">
      <w:pPr>
        <w:numPr>
          <w:ilvl w:val="2"/>
          <w:numId w:val="49"/>
        </w:numPr>
        <w:suppressAutoHyphens w:val="0"/>
        <w:spacing w:after="160" w:line="259" w:lineRule="auto"/>
        <w:contextualSpacing/>
        <w:jc w:val="both"/>
      </w:pPr>
      <w:r w:rsidRPr="0057498E">
        <w:t>сума несанкціонованого овердрафту;</w:t>
      </w:r>
    </w:p>
    <w:p w14:paraId="4546764E"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комісії;</w:t>
      </w:r>
    </w:p>
    <w:p w14:paraId="3B356E78" w14:textId="77777777" w:rsidR="00C5053A" w:rsidRPr="0057498E" w:rsidRDefault="00C5053A" w:rsidP="00C5053A">
      <w:pPr>
        <w:numPr>
          <w:ilvl w:val="2"/>
          <w:numId w:val="49"/>
        </w:numPr>
        <w:suppressAutoHyphens w:val="0"/>
        <w:spacing w:after="160" w:line="259" w:lineRule="auto"/>
        <w:contextualSpacing/>
        <w:jc w:val="both"/>
      </w:pPr>
      <w:r w:rsidRPr="0057498E">
        <w:t>прострочені проценти за користування кредитом;</w:t>
      </w:r>
    </w:p>
    <w:p w14:paraId="0BDBCD29" w14:textId="77777777" w:rsidR="00C5053A" w:rsidRPr="0057498E" w:rsidRDefault="00C5053A" w:rsidP="00C5053A">
      <w:pPr>
        <w:numPr>
          <w:ilvl w:val="2"/>
          <w:numId w:val="49"/>
        </w:numPr>
        <w:suppressAutoHyphens w:val="0"/>
        <w:spacing w:after="160" w:line="259" w:lineRule="auto"/>
        <w:contextualSpacing/>
        <w:jc w:val="both"/>
      </w:pPr>
      <w:r w:rsidRPr="0057498E">
        <w:t>прострочена сума основного боргу;</w:t>
      </w:r>
    </w:p>
    <w:p w14:paraId="0A5A5006" w14:textId="185F2052" w:rsidR="00C5053A" w:rsidRPr="0057498E" w:rsidRDefault="00C5053A" w:rsidP="00C5053A">
      <w:pPr>
        <w:numPr>
          <w:ilvl w:val="2"/>
          <w:numId w:val="49"/>
        </w:numPr>
        <w:suppressAutoHyphens w:val="0"/>
        <w:spacing w:after="160" w:line="259" w:lineRule="auto"/>
        <w:contextualSpacing/>
        <w:jc w:val="both"/>
      </w:pPr>
      <w:r w:rsidRPr="0057498E">
        <w:t xml:space="preserve">нараховані штрафи та пені за порушення зобов’язань, пов’язаних з </w:t>
      </w:r>
      <w:r w:rsidR="00332F70">
        <w:t>встановленим</w:t>
      </w:r>
      <w:r w:rsidRPr="0057498E">
        <w:t xml:space="preserve"> </w:t>
      </w:r>
      <w:r w:rsidR="00332F70">
        <w:t>К</w:t>
      </w:r>
      <w:r w:rsidRPr="0057498E">
        <w:t>редит</w:t>
      </w:r>
      <w:r w:rsidR="00332F70">
        <w:t>ним лімітом</w:t>
      </w:r>
      <w:r w:rsidRPr="0057498E">
        <w:t>;</w:t>
      </w:r>
    </w:p>
    <w:p w14:paraId="45BCBD83"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проценти, що включені до обов’язкового мінімального платежу;</w:t>
      </w:r>
    </w:p>
    <w:p w14:paraId="74BF216E" w14:textId="77777777" w:rsidR="00C5053A" w:rsidRPr="0057498E" w:rsidRDefault="00C5053A" w:rsidP="00C5053A">
      <w:pPr>
        <w:numPr>
          <w:ilvl w:val="2"/>
          <w:numId w:val="49"/>
        </w:numPr>
        <w:suppressAutoHyphens w:val="0"/>
        <w:spacing w:after="160" w:line="259" w:lineRule="auto"/>
        <w:contextualSpacing/>
        <w:jc w:val="both"/>
      </w:pPr>
      <w:r w:rsidRPr="0057498E">
        <w:t>мінімальний платіж за основною сумою боргу;</w:t>
      </w:r>
    </w:p>
    <w:p w14:paraId="637266CE" w14:textId="77777777" w:rsidR="00C5053A" w:rsidRPr="0057498E" w:rsidRDefault="00C5053A" w:rsidP="00C5053A">
      <w:pPr>
        <w:numPr>
          <w:ilvl w:val="2"/>
          <w:numId w:val="49"/>
        </w:numPr>
        <w:suppressAutoHyphens w:val="0"/>
        <w:spacing w:after="160" w:line="259" w:lineRule="auto"/>
        <w:contextualSpacing/>
        <w:jc w:val="both"/>
      </w:pPr>
      <w:r w:rsidRPr="0057498E">
        <w:t>заборгованість за основною сумою боргу за попередні звітні періоди;</w:t>
      </w:r>
    </w:p>
    <w:p w14:paraId="36DED1C4" w14:textId="77777777" w:rsidR="00C5053A" w:rsidRPr="0057498E" w:rsidRDefault="00C5053A" w:rsidP="00C5053A">
      <w:pPr>
        <w:numPr>
          <w:ilvl w:val="2"/>
          <w:numId w:val="49"/>
        </w:numPr>
        <w:suppressAutoHyphens w:val="0"/>
        <w:spacing w:after="160" w:line="259" w:lineRule="auto"/>
        <w:contextualSpacing/>
        <w:jc w:val="both"/>
      </w:pPr>
      <w:r w:rsidRPr="0057498E">
        <w:t>нараховані проценти на дату погашення заборгованості (з урахуванням пільгового періоду);</w:t>
      </w:r>
    </w:p>
    <w:p w14:paraId="1D221962" w14:textId="77777777" w:rsidR="00C5053A" w:rsidRPr="0057498E" w:rsidRDefault="00C5053A" w:rsidP="00C5053A">
      <w:pPr>
        <w:numPr>
          <w:ilvl w:val="2"/>
          <w:numId w:val="49"/>
        </w:numPr>
        <w:suppressAutoHyphens w:val="0"/>
        <w:spacing w:after="160" w:line="259" w:lineRule="auto"/>
        <w:contextualSpacing/>
        <w:jc w:val="both"/>
      </w:pPr>
      <w:r w:rsidRPr="0057498E">
        <w:t>заборгованість за основною сумою боргу за поточний звітний період;</w:t>
      </w:r>
    </w:p>
    <w:p w14:paraId="40347B86" w14:textId="1467B6BE" w:rsidR="00C5053A" w:rsidRPr="0057498E" w:rsidRDefault="00C5053A" w:rsidP="00C5053A">
      <w:pPr>
        <w:numPr>
          <w:ilvl w:val="2"/>
          <w:numId w:val="49"/>
        </w:numPr>
        <w:suppressAutoHyphens w:val="0"/>
        <w:spacing w:after="160" w:line="259" w:lineRule="auto"/>
        <w:contextualSpacing/>
        <w:jc w:val="both"/>
      </w:pPr>
      <w:r w:rsidRPr="0057498E">
        <w:t xml:space="preserve">інші платежі відповідно до умов </w:t>
      </w:r>
      <w:r w:rsidR="00332F70">
        <w:t>Д</w:t>
      </w:r>
      <w:r w:rsidRPr="0057498E">
        <w:t>оговору.</w:t>
      </w:r>
    </w:p>
    <w:p w14:paraId="3873A2FD" w14:textId="798ADE16" w:rsidR="00C5053A" w:rsidRPr="0057498E" w:rsidRDefault="00C5053A" w:rsidP="00ED607F">
      <w:pPr>
        <w:ind w:firstLine="708"/>
        <w:jc w:val="both"/>
        <w:rPr>
          <w:bCs/>
        </w:rPr>
      </w:pPr>
      <w:r w:rsidRPr="0057498E">
        <w:rPr>
          <w:bCs/>
          <w:lang w:eastAsia="ru-RU"/>
        </w:rPr>
        <w:t>4.2.</w:t>
      </w:r>
      <w:r>
        <w:rPr>
          <w:bCs/>
          <w:lang w:eastAsia="ru-RU"/>
        </w:rPr>
        <w:t>72</w:t>
      </w:r>
      <w:r w:rsidRPr="0057498E">
        <w:rPr>
          <w:bCs/>
          <w:lang w:eastAsia="ru-RU"/>
        </w:rPr>
        <w:t>.</w:t>
      </w:r>
      <w:r w:rsidR="00356CDD">
        <w:rPr>
          <w:bCs/>
          <w:lang w:eastAsia="ru-RU"/>
        </w:rPr>
        <w:t>12</w:t>
      </w:r>
      <w:r w:rsidRPr="0057498E">
        <w:rPr>
          <w:bCs/>
          <w:lang w:eastAsia="ru-RU"/>
        </w:rPr>
        <w:t xml:space="preserve">. </w:t>
      </w:r>
      <w:r w:rsidRPr="0057498E">
        <w:rPr>
          <w:bCs/>
        </w:rPr>
        <w:t xml:space="preserve">Дебетовий залишок, що виникає на кінець операційного дня на </w:t>
      </w:r>
      <w:r w:rsidR="00332F70">
        <w:rPr>
          <w:bCs/>
        </w:rPr>
        <w:t>Р</w:t>
      </w:r>
      <w:r w:rsidRPr="0057498E">
        <w:rPr>
          <w:bCs/>
        </w:rPr>
        <w:t xml:space="preserve">ахунку в результаті здійснення Клієнтом перерахування коштів або отримання готівки, є заборгованістю за </w:t>
      </w:r>
      <w:r w:rsidR="00332F70">
        <w:rPr>
          <w:bCs/>
        </w:rPr>
        <w:t xml:space="preserve"> встановленим Кредитним лімітом</w:t>
      </w:r>
      <w:r w:rsidRPr="0057498E">
        <w:rPr>
          <w:bCs/>
        </w:rPr>
        <w:t>.</w:t>
      </w:r>
    </w:p>
    <w:p w14:paraId="47409F8C" w14:textId="5F76F2DE" w:rsidR="00C5053A" w:rsidRPr="0057498E" w:rsidRDefault="00C5053A" w:rsidP="00795865">
      <w:pPr>
        <w:ind w:firstLine="708"/>
        <w:rPr>
          <w:bCs/>
          <w:iCs/>
          <w:lang w:eastAsia="ru-RU"/>
        </w:rPr>
      </w:pPr>
      <w:r w:rsidRPr="0057498E">
        <w:rPr>
          <w:bCs/>
        </w:rPr>
        <w:t>4.2.</w:t>
      </w:r>
      <w:r>
        <w:rPr>
          <w:bCs/>
        </w:rPr>
        <w:t>72</w:t>
      </w:r>
      <w:r w:rsidRPr="0057498E">
        <w:rPr>
          <w:bCs/>
        </w:rPr>
        <w:t>.</w:t>
      </w:r>
      <w:r w:rsidR="00356CDD">
        <w:rPr>
          <w:bCs/>
        </w:rPr>
        <w:t>13</w:t>
      </w:r>
      <w:r w:rsidRPr="0057498E">
        <w:rPr>
          <w:bCs/>
        </w:rPr>
        <w:t xml:space="preserve">. </w:t>
      </w:r>
      <w:r w:rsidRPr="0057498E">
        <w:rPr>
          <w:bCs/>
          <w:lang w:eastAsia="ru-RU"/>
        </w:rPr>
        <w:t xml:space="preserve">У випадку не повернення та/або часткового повернення Клієнтом станом на кінець платіжного періоду суми загальної заборгованості </w:t>
      </w:r>
      <w:r w:rsidRPr="00980168">
        <w:rPr>
          <w:bCs/>
          <w:lang w:eastAsia="ru-RU"/>
        </w:rPr>
        <w:t xml:space="preserve">Клієнта за кредитним лімітом , Банк </w:t>
      </w:r>
      <w:r w:rsidRPr="0057498E">
        <w:rPr>
          <w:bCs/>
          <w:lang w:eastAsia="ru-RU"/>
        </w:rPr>
        <w:t xml:space="preserve">перераховує проценти за користування кредитом на непогашену частину використаного кредитного ліміту за попередній розрахунковий період за </w:t>
      </w:r>
      <w:r w:rsidR="00332F70">
        <w:rPr>
          <w:bCs/>
          <w:lang w:eastAsia="ru-RU"/>
        </w:rPr>
        <w:t>стандартною процентною</w:t>
      </w:r>
      <w:r w:rsidRPr="0057498E">
        <w:rPr>
          <w:bCs/>
          <w:lang w:eastAsia="ru-RU"/>
        </w:rPr>
        <w:t xml:space="preserve"> ставкою, передбаченою </w:t>
      </w:r>
      <w:r w:rsidRPr="0057498E">
        <w:rPr>
          <w:bCs/>
          <w:iCs/>
          <w:lang w:eastAsia="ru-RU"/>
        </w:rPr>
        <w:t>Тарифами Банку.</w:t>
      </w:r>
    </w:p>
    <w:p w14:paraId="15359D52" w14:textId="5078133B" w:rsidR="00C5053A" w:rsidRPr="0057498E" w:rsidRDefault="00C5053A" w:rsidP="00C5053A">
      <w:pPr>
        <w:tabs>
          <w:tab w:val="left" w:pos="360"/>
        </w:tabs>
        <w:suppressAutoHyphens w:val="0"/>
        <w:ind w:left="11"/>
        <w:contextualSpacing/>
        <w:jc w:val="both"/>
        <w:rPr>
          <w:rFonts w:eastAsia="Calibri"/>
          <w:lang w:eastAsia="en-US"/>
        </w:rPr>
      </w:pPr>
      <w:r w:rsidRPr="0057498E">
        <w:rPr>
          <w:rFonts w:eastAsia="Calibri"/>
          <w:lang w:eastAsia="en-US"/>
        </w:rPr>
        <w:tab/>
      </w:r>
      <w:r w:rsidRPr="0057498E">
        <w:rPr>
          <w:rFonts w:eastAsia="Calibri"/>
          <w:lang w:eastAsia="en-US"/>
        </w:rPr>
        <w:tab/>
        <w:t>4.2.</w:t>
      </w:r>
      <w:r>
        <w:rPr>
          <w:rFonts w:eastAsia="Calibri"/>
          <w:lang w:eastAsia="en-US"/>
        </w:rPr>
        <w:t>72</w:t>
      </w:r>
      <w:r w:rsidRPr="0057498E">
        <w:rPr>
          <w:rFonts w:eastAsia="Calibri"/>
          <w:lang w:eastAsia="en-US"/>
        </w:rPr>
        <w:t>.</w:t>
      </w:r>
      <w:r w:rsidR="00356CDD">
        <w:rPr>
          <w:rFonts w:eastAsia="Calibri"/>
          <w:lang w:eastAsia="en-US"/>
        </w:rPr>
        <w:t>14</w:t>
      </w:r>
      <w:r w:rsidRPr="0057498E">
        <w:rPr>
          <w:rFonts w:eastAsia="Calibri"/>
          <w:lang w:eastAsia="en-US"/>
        </w:rPr>
        <w:t xml:space="preserve">. Погашення заборгованості Клієнтом відбувається протягом </w:t>
      </w:r>
      <w:r w:rsidR="00AF38D3">
        <w:rPr>
          <w:rFonts w:eastAsia="Calibri"/>
          <w:lang w:eastAsia="en-US"/>
        </w:rPr>
        <w:t>36</w:t>
      </w:r>
      <w:r w:rsidRPr="0057498E">
        <w:rPr>
          <w:rFonts w:eastAsia="Calibri"/>
          <w:lang w:eastAsia="en-US"/>
        </w:rPr>
        <w:t xml:space="preserve"> </w:t>
      </w:r>
      <w:r w:rsidR="00AF38D3">
        <w:rPr>
          <w:rFonts w:eastAsia="Calibri"/>
          <w:lang w:eastAsia="en-US"/>
        </w:rPr>
        <w:t>місяців</w:t>
      </w:r>
      <w:r w:rsidRPr="0057498E">
        <w:rPr>
          <w:rFonts w:eastAsia="Calibri"/>
          <w:lang w:eastAsia="en-US"/>
        </w:rPr>
        <w:t xml:space="preserve"> з дати </w:t>
      </w:r>
      <w:r w:rsidR="00332F70">
        <w:rPr>
          <w:rFonts w:eastAsia="Calibri"/>
          <w:lang w:eastAsia="en-US"/>
        </w:rPr>
        <w:t xml:space="preserve">встановлення Кредитного ліміту </w:t>
      </w:r>
      <w:r w:rsidRPr="0057498E">
        <w:rPr>
          <w:rFonts w:eastAsia="Calibri"/>
          <w:lang w:eastAsia="en-US"/>
        </w:rPr>
        <w:t>шляхом внесення обов’язкового платежу</w:t>
      </w:r>
      <w:r w:rsidR="00332F70">
        <w:rPr>
          <w:rFonts w:eastAsia="Calibri"/>
          <w:lang w:eastAsia="en-US"/>
        </w:rPr>
        <w:t xml:space="preserve"> на Рахунок</w:t>
      </w:r>
      <w:r w:rsidRPr="0057498E">
        <w:rPr>
          <w:rFonts w:eastAsia="Calibri"/>
          <w:lang w:eastAsia="en-US"/>
        </w:rPr>
        <w:t xml:space="preserve"> до дати закінчення платіжного періоду</w:t>
      </w:r>
      <w:r w:rsidRPr="0057498E" w:rsidDel="003464EA">
        <w:rPr>
          <w:rFonts w:eastAsia="Calibri"/>
          <w:lang w:eastAsia="en-US"/>
        </w:rPr>
        <w:t xml:space="preserve"> </w:t>
      </w:r>
      <w:r w:rsidRPr="0057498E">
        <w:rPr>
          <w:rFonts w:eastAsia="Calibri"/>
          <w:lang w:eastAsia="en-US"/>
        </w:rPr>
        <w:t>(включно) місяця, наступного за розрахунковим періодом</w:t>
      </w:r>
      <w:r>
        <w:rPr>
          <w:rFonts w:eastAsia="Calibri"/>
          <w:lang w:eastAsia="en-US"/>
        </w:rPr>
        <w:t xml:space="preserve"> (за винятком випадку пролонгації строку в порядку</w:t>
      </w:r>
      <w:r>
        <w:t xml:space="preserve"> </w:t>
      </w:r>
      <w:r w:rsidRPr="00B04F09">
        <w:t>4.2.</w:t>
      </w:r>
      <w:r w:rsidR="004375D4">
        <w:t>72</w:t>
      </w:r>
      <w:r w:rsidRPr="00B04F09">
        <w:t>.</w:t>
      </w:r>
      <w:r w:rsidR="004375D4">
        <w:t>6</w:t>
      </w:r>
      <w:r w:rsidRPr="00B04F09">
        <w:t>.</w:t>
      </w:r>
      <w:r>
        <w:t xml:space="preserve"> цього Договору)</w:t>
      </w:r>
      <w:r w:rsidRPr="0057498E">
        <w:rPr>
          <w:rFonts w:eastAsia="Calibri"/>
          <w:lang w:eastAsia="en-US"/>
        </w:rPr>
        <w:t xml:space="preserve">. </w:t>
      </w:r>
      <w:r w:rsidRPr="00091A57">
        <w:rPr>
          <w:rFonts w:eastAsia="Calibri"/>
          <w:lang w:eastAsia="en-US"/>
        </w:rPr>
        <w:t xml:space="preserve">У випадку наявності </w:t>
      </w:r>
      <w:r w:rsidR="00332F70">
        <w:rPr>
          <w:rFonts w:eastAsia="Calibri"/>
          <w:lang w:eastAsia="en-US"/>
        </w:rPr>
        <w:t xml:space="preserve">кредитної </w:t>
      </w:r>
      <w:r w:rsidRPr="00091A57">
        <w:rPr>
          <w:rFonts w:eastAsia="Calibri"/>
          <w:lang w:eastAsia="en-US"/>
        </w:rPr>
        <w:t xml:space="preserve">заборгованості за </w:t>
      </w:r>
      <w:r w:rsidR="00332F70">
        <w:rPr>
          <w:rFonts w:eastAsia="Calibri"/>
          <w:lang w:eastAsia="en-US"/>
        </w:rPr>
        <w:t>Р</w:t>
      </w:r>
      <w:r w:rsidRPr="00091A57">
        <w:rPr>
          <w:rFonts w:eastAsia="Calibri"/>
          <w:lang w:eastAsia="en-US"/>
        </w:rPr>
        <w:t>ахунком в розрахунков</w:t>
      </w:r>
      <w:r w:rsidRPr="00091A57">
        <w:rPr>
          <w:rFonts w:eastAsia="Calibri"/>
          <w:lang w:val="ru-RU" w:eastAsia="en-US"/>
        </w:rPr>
        <w:t>у</w:t>
      </w:r>
      <w:r w:rsidRPr="00091A57">
        <w:rPr>
          <w:rFonts w:eastAsia="Calibri"/>
          <w:lang w:eastAsia="en-US"/>
        </w:rPr>
        <w:t xml:space="preserve"> </w:t>
      </w:r>
      <w:r w:rsidRPr="00091A57">
        <w:rPr>
          <w:rFonts w:eastAsia="Calibri"/>
          <w:lang w:val="ru-RU" w:eastAsia="en-US"/>
        </w:rPr>
        <w:t>дату</w:t>
      </w:r>
      <w:r w:rsidR="004375D4">
        <w:rPr>
          <w:rFonts w:eastAsia="Calibri"/>
          <w:lang w:eastAsia="en-US"/>
        </w:rPr>
        <w:t xml:space="preserve"> </w:t>
      </w:r>
      <w:r w:rsidRPr="00091A57">
        <w:rPr>
          <w:rFonts w:eastAsia="Calibri"/>
          <w:lang w:eastAsia="en-US"/>
        </w:rPr>
        <w:t xml:space="preserve">обчислюється сума обов’язкового мінімального платежу. </w:t>
      </w:r>
    </w:p>
    <w:p w14:paraId="44E11600" w14:textId="716F89C6" w:rsidR="00C5053A" w:rsidRPr="0057498E" w:rsidRDefault="00C5053A" w:rsidP="00C5053A">
      <w:pPr>
        <w:tabs>
          <w:tab w:val="left" w:pos="360"/>
        </w:tabs>
        <w:suppressAutoHyphens w:val="0"/>
        <w:contextualSpacing/>
        <w:jc w:val="both"/>
        <w:rPr>
          <w:rFonts w:eastAsia="Calibri"/>
          <w:lang w:eastAsia="en-US"/>
        </w:rPr>
      </w:pPr>
      <w:r w:rsidRPr="0057498E">
        <w:rPr>
          <w:rFonts w:eastAsia="Calibri"/>
          <w:lang w:eastAsia="en-US"/>
        </w:rPr>
        <w:tab/>
      </w:r>
      <w:r w:rsidRPr="0057498E">
        <w:rPr>
          <w:rFonts w:eastAsia="Calibri"/>
          <w:lang w:eastAsia="en-US"/>
        </w:rPr>
        <w:tab/>
        <w:t>4.2.</w:t>
      </w:r>
      <w:r>
        <w:rPr>
          <w:rFonts w:eastAsia="Calibri"/>
          <w:lang w:eastAsia="en-US"/>
        </w:rPr>
        <w:t>72</w:t>
      </w:r>
      <w:r w:rsidRPr="0057498E">
        <w:rPr>
          <w:rFonts w:eastAsia="Calibri"/>
          <w:lang w:eastAsia="en-US"/>
        </w:rPr>
        <w:t>.</w:t>
      </w:r>
      <w:r w:rsidR="00356CDD">
        <w:rPr>
          <w:rFonts w:eastAsia="Calibri"/>
          <w:lang w:eastAsia="en-US"/>
        </w:rPr>
        <w:t>15</w:t>
      </w:r>
      <w:r w:rsidRPr="0057498E">
        <w:rPr>
          <w:rFonts w:eastAsia="Calibri"/>
          <w:lang w:eastAsia="en-US"/>
        </w:rPr>
        <w:t>. Порядок погашення</w:t>
      </w:r>
      <w:r w:rsidR="00332F70">
        <w:rPr>
          <w:rFonts w:eastAsia="Calibri"/>
          <w:lang w:eastAsia="en-US"/>
        </w:rPr>
        <w:t xml:space="preserve"> кредитної</w:t>
      </w:r>
      <w:r w:rsidRPr="0057498E">
        <w:rPr>
          <w:rFonts w:eastAsia="Calibri"/>
          <w:lang w:eastAsia="en-US"/>
        </w:rPr>
        <w:t xml:space="preserve"> заборгованості:</w:t>
      </w:r>
    </w:p>
    <w:p w14:paraId="0A15D538" w14:textId="2986B0ED" w:rsidR="00C5053A" w:rsidRPr="00091A57" w:rsidRDefault="00C5053A" w:rsidP="00C5053A">
      <w:pPr>
        <w:numPr>
          <w:ilvl w:val="0"/>
          <w:numId w:val="48"/>
        </w:numPr>
        <w:suppressAutoHyphens w:val="0"/>
        <w:ind w:firstLine="414"/>
        <w:contextualSpacing/>
        <w:jc w:val="both"/>
      </w:pPr>
      <w:r w:rsidRPr="0057498E">
        <w:rPr>
          <w:rFonts w:eastAsia="Calibri"/>
          <w:lang w:eastAsia="en-US"/>
        </w:rPr>
        <w:t xml:space="preserve">часткове (але не менше обов’язкового платежу) або повне погашення </w:t>
      </w:r>
      <w:r w:rsidR="00332F70">
        <w:rPr>
          <w:rFonts w:eastAsia="Calibri"/>
          <w:lang w:eastAsia="en-US"/>
        </w:rPr>
        <w:t xml:space="preserve">кредитної </w:t>
      </w:r>
      <w:r w:rsidRPr="0057498E">
        <w:rPr>
          <w:rFonts w:eastAsia="Calibri"/>
          <w:lang w:eastAsia="en-US"/>
        </w:rPr>
        <w:t>заборгованості;</w:t>
      </w:r>
    </w:p>
    <w:p w14:paraId="02A1894F" w14:textId="2971861D" w:rsidR="00C5053A" w:rsidRPr="0057498E" w:rsidRDefault="00C5053A" w:rsidP="00C5053A">
      <w:pPr>
        <w:numPr>
          <w:ilvl w:val="0"/>
          <w:numId w:val="48"/>
        </w:numPr>
        <w:suppressAutoHyphens w:val="0"/>
        <w:ind w:firstLine="414"/>
        <w:contextualSpacing/>
        <w:jc w:val="both"/>
      </w:pPr>
      <w:r w:rsidRPr="0057498E">
        <w:rPr>
          <w:rFonts w:eastAsia="Calibri"/>
          <w:lang w:eastAsia="en-US"/>
        </w:rPr>
        <w:t xml:space="preserve">повне погашення </w:t>
      </w:r>
      <w:r w:rsidR="00332F70">
        <w:rPr>
          <w:rFonts w:eastAsia="Calibri"/>
          <w:lang w:eastAsia="en-US"/>
        </w:rPr>
        <w:t xml:space="preserve">кредитної </w:t>
      </w:r>
      <w:r w:rsidRPr="0057498E">
        <w:rPr>
          <w:rFonts w:eastAsia="Calibri"/>
          <w:lang w:eastAsia="en-US"/>
        </w:rPr>
        <w:t xml:space="preserve">заборгованості Клієнтом не пізніше </w:t>
      </w:r>
      <w:r w:rsidR="00AF38D3">
        <w:rPr>
          <w:rFonts w:eastAsia="Calibri"/>
          <w:lang w:eastAsia="en-US"/>
        </w:rPr>
        <w:t>36 місяців</w:t>
      </w:r>
      <w:r w:rsidRPr="0057498E">
        <w:rPr>
          <w:rFonts w:eastAsia="Calibri"/>
          <w:lang w:eastAsia="en-US"/>
        </w:rPr>
        <w:t xml:space="preserve"> з дати виникнення такої заборгованості (порядок не застосовується у випадку пролонгації строку </w:t>
      </w:r>
      <w:r w:rsidR="00332F70">
        <w:rPr>
          <w:rFonts w:eastAsia="Calibri"/>
          <w:lang w:eastAsia="en-US"/>
        </w:rPr>
        <w:t>користування Кредитним лімітом</w:t>
      </w:r>
      <w:r w:rsidRPr="0057498E">
        <w:rPr>
          <w:rFonts w:eastAsia="Calibri"/>
          <w:lang w:eastAsia="en-US"/>
        </w:rPr>
        <w:t xml:space="preserve">, розірвання </w:t>
      </w:r>
      <w:r w:rsidR="00332F70">
        <w:rPr>
          <w:rFonts w:eastAsia="Calibri"/>
          <w:lang w:eastAsia="en-US"/>
        </w:rPr>
        <w:t>Д</w:t>
      </w:r>
      <w:r w:rsidRPr="0057498E">
        <w:rPr>
          <w:rFonts w:eastAsia="Calibri"/>
          <w:lang w:eastAsia="en-US"/>
        </w:rPr>
        <w:t>оговору та в інших випадках);</w:t>
      </w:r>
    </w:p>
    <w:p w14:paraId="0A1D4583" w14:textId="77777777" w:rsidR="00C5053A" w:rsidRPr="00091A57" w:rsidRDefault="00C5053A" w:rsidP="00C5053A">
      <w:pPr>
        <w:numPr>
          <w:ilvl w:val="0"/>
          <w:numId w:val="48"/>
        </w:numPr>
        <w:suppressAutoHyphens w:val="0"/>
        <w:ind w:firstLine="414"/>
        <w:contextualSpacing/>
        <w:jc w:val="both"/>
      </w:pPr>
      <w:r w:rsidRPr="0057498E">
        <w:rPr>
          <w:rFonts w:eastAsia="Calibri"/>
          <w:lang w:eastAsia="en-US"/>
        </w:rPr>
        <w:t>в сумі більшій від обов’язкового платежу, але не меншій загальної заборгованості по рахунку.</w:t>
      </w:r>
    </w:p>
    <w:p w14:paraId="200073B5" w14:textId="0332CA33" w:rsidR="00C5053A" w:rsidRPr="0057498E" w:rsidRDefault="00C5053A" w:rsidP="00C5053A">
      <w:pPr>
        <w:suppressAutoHyphens w:val="0"/>
        <w:ind w:firstLine="567"/>
        <w:contextualSpacing/>
        <w:jc w:val="both"/>
        <w:rPr>
          <w:rFonts w:eastAsia="Calibri"/>
          <w:b/>
          <w:color w:val="FF0000"/>
          <w:u w:val="single"/>
          <w:lang w:eastAsia="en-US"/>
        </w:rPr>
      </w:pPr>
      <w:r w:rsidRPr="0057498E">
        <w:rPr>
          <w:rFonts w:eastAsia="Calibri"/>
          <w:lang w:eastAsia="en-US"/>
        </w:rPr>
        <w:t>4.2.</w:t>
      </w:r>
      <w:r>
        <w:rPr>
          <w:rFonts w:eastAsia="Calibri"/>
          <w:lang w:eastAsia="en-US"/>
        </w:rPr>
        <w:t>72</w:t>
      </w:r>
      <w:r w:rsidRPr="0057498E">
        <w:rPr>
          <w:rFonts w:eastAsia="Calibri"/>
          <w:lang w:eastAsia="en-US"/>
        </w:rPr>
        <w:t>.</w:t>
      </w:r>
      <w:r w:rsidR="00356CDD">
        <w:rPr>
          <w:rFonts w:eastAsia="Calibri"/>
          <w:lang w:eastAsia="en-US"/>
        </w:rPr>
        <w:t>15</w:t>
      </w:r>
      <w:r w:rsidRPr="0057498E">
        <w:rPr>
          <w:rFonts w:eastAsia="Calibri"/>
          <w:lang w:eastAsia="en-US"/>
        </w:rPr>
        <w:t xml:space="preserve">.1. У разі непогашення Клієнтом </w:t>
      </w:r>
      <w:r w:rsidR="0072713F">
        <w:rPr>
          <w:rFonts w:eastAsia="Calibri"/>
          <w:lang w:eastAsia="en-US"/>
        </w:rPr>
        <w:t xml:space="preserve">Обов’язкового </w:t>
      </w:r>
      <w:r w:rsidRPr="0057498E">
        <w:rPr>
          <w:rFonts w:eastAsia="Calibri"/>
          <w:lang w:eastAsia="en-US"/>
        </w:rPr>
        <w:t>мінімального платежу до дати закінчення платіжного періоду</w:t>
      </w:r>
      <w:r w:rsidRPr="0057498E" w:rsidDel="006354CB">
        <w:rPr>
          <w:rFonts w:eastAsia="Calibri"/>
          <w:lang w:eastAsia="en-US"/>
        </w:rPr>
        <w:t xml:space="preserve"> </w:t>
      </w:r>
      <w:r w:rsidRPr="0057498E">
        <w:rPr>
          <w:rFonts w:eastAsia="Calibri"/>
          <w:lang w:eastAsia="en-US"/>
        </w:rPr>
        <w:t xml:space="preserve">(включно) місяця, наступного за розрахунковим періодом, непогашена (або погашена неповністю) сума </w:t>
      </w:r>
      <w:r w:rsidR="003846A1">
        <w:rPr>
          <w:rFonts w:eastAsia="Calibri"/>
          <w:lang w:eastAsia="en-US"/>
        </w:rPr>
        <w:t xml:space="preserve">Обов’язкового </w:t>
      </w:r>
      <w:r w:rsidRPr="0057498E">
        <w:rPr>
          <w:rFonts w:eastAsia="Calibri"/>
          <w:lang w:eastAsia="en-US"/>
        </w:rPr>
        <w:t xml:space="preserve">мінімального платежу вважається простроченою заборгованістю та на неї нараховуються штрафні санкції у розмірі, встановленому </w:t>
      </w:r>
      <w:r w:rsidR="00332F70">
        <w:rPr>
          <w:rFonts w:eastAsia="Calibri"/>
          <w:lang w:eastAsia="en-US"/>
        </w:rPr>
        <w:t>Д</w:t>
      </w:r>
      <w:r w:rsidRPr="0057498E">
        <w:rPr>
          <w:rFonts w:eastAsia="Calibri"/>
          <w:lang w:eastAsia="en-US"/>
        </w:rPr>
        <w:t>оговором.</w:t>
      </w:r>
    </w:p>
    <w:p w14:paraId="4C63AB4E" w14:textId="7DDF7561" w:rsidR="00C5053A" w:rsidRPr="0057498E" w:rsidRDefault="00C5053A" w:rsidP="00C5053A">
      <w:pPr>
        <w:suppressAutoHyphens w:val="0"/>
        <w:ind w:firstLine="567"/>
        <w:contextualSpacing/>
        <w:jc w:val="both"/>
        <w:rPr>
          <w:rFonts w:eastAsia="Calibri"/>
          <w:lang w:eastAsia="en-US"/>
        </w:rPr>
      </w:pPr>
      <w:r w:rsidRPr="0057498E">
        <w:rPr>
          <w:rFonts w:eastAsia="Calibri"/>
          <w:lang w:eastAsia="en-US"/>
        </w:rPr>
        <w:t>4.2.</w:t>
      </w:r>
      <w:r>
        <w:rPr>
          <w:rFonts w:eastAsia="Calibri"/>
          <w:lang w:eastAsia="en-US"/>
        </w:rPr>
        <w:t>72</w:t>
      </w:r>
      <w:r w:rsidRPr="0057498E">
        <w:rPr>
          <w:rFonts w:eastAsia="Calibri"/>
          <w:lang w:eastAsia="en-US"/>
        </w:rPr>
        <w:t>.</w:t>
      </w:r>
      <w:r>
        <w:rPr>
          <w:rFonts w:eastAsia="Calibri"/>
          <w:lang w:eastAsia="en-US"/>
        </w:rPr>
        <w:t>1</w:t>
      </w:r>
      <w:r w:rsidR="00356CDD">
        <w:rPr>
          <w:rFonts w:eastAsia="Calibri"/>
          <w:lang w:eastAsia="en-US"/>
        </w:rPr>
        <w:t>6</w:t>
      </w:r>
      <w:r w:rsidRPr="0057498E">
        <w:rPr>
          <w:rFonts w:eastAsia="Calibri"/>
          <w:lang w:eastAsia="en-US"/>
        </w:rPr>
        <w:t>.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26AFA1A6" w14:textId="5F1DE99F" w:rsidR="00C5053A" w:rsidRPr="0057498E" w:rsidRDefault="00C5053A" w:rsidP="00C5053A">
      <w:pPr>
        <w:suppressAutoHyphens w:val="0"/>
        <w:ind w:firstLine="567"/>
        <w:contextualSpacing/>
        <w:jc w:val="both"/>
        <w:rPr>
          <w:rFonts w:eastAsia="Calibri"/>
          <w:iCs/>
          <w:lang w:eastAsia="en-US"/>
        </w:rPr>
      </w:pPr>
      <w:r w:rsidRPr="0057498E">
        <w:rPr>
          <w:rFonts w:eastAsia="Calibri"/>
          <w:lang w:eastAsia="en-US"/>
        </w:rPr>
        <w:t>4.2.</w:t>
      </w:r>
      <w:r>
        <w:rPr>
          <w:rFonts w:eastAsia="Calibri"/>
          <w:lang w:eastAsia="en-US"/>
        </w:rPr>
        <w:t>72</w:t>
      </w:r>
      <w:r w:rsidRPr="0057498E">
        <w:rPr>
          <w:rFonts w:eastAsia="Calibri"/>
          <w:lang w:eastAsia="en-US"/>
        </w:rPr>
        <w:t>.</w:t>
      </w:r>
      <w:r>
        <w:rPr>
          <w:rFonts w:eastAsia="Calibri"/>
          <w:lang w:eastAsia="en-US"/>
        </w:rPr>
        <w:t>1</w:t>
      </w:r>
      <w:r w:rsidR="00356CDD">
        <w:rPr>
          <w:rFonts w:eastAsia="Calibri"/>
          <w:lang w:eastAsia="en-US"/>
        </w:rPr>
        <w:t>7</w:t>
      </w:r>
      <w:r w:rsidRPr="0057498E">
        <w:rPr>
          <w:rFonts w:eastAsia="Calibri"/>
          <w:lang w:eastAsia="en-US"/>
        </w:rPr>
        <w:t xml:space="preserve">. У разі виникнення простроченої заборгованості або </w:t>
      </w:r>
      <w:r>
        <w:rPr>
          <w:rFonts w:eastAsia="Calibri"/>
          <w:lang w:eastAsia="en-US"/>
        </w:rPr>
        <w:t>несанкціонованого овердрафту</w:t>
      </w:r>
      <w:r w:rsidRPr="0057498E">
        <w:rPr>
          <w:rFonts w:eastAsia="Calibri"/>
          <w:lang w:eastAsia="en-US"/>
        </w:rPr>
        <w:t xml:space="preserve">,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57498E">
        <w:rPr>
          <w:rFonts w:eastAsia="Calibri"/>
          <w:iCs/>
          <w:lang w:eastAsia="en-US"/>
        </w:rPr>
        <w:t>Тарифами Банку.</w:t>
      </w:r>
    </w:p>
    <w:p w14:paraId="3AD9120E" w14:textId="7CAE4614" w:rsidR="00C5053A" w:rsidRPr="00B04F09" w:rsidRDefault="00C5053A" w:rsidP="00C5053A">
      <w:pPr>
        <w:suppressAutoHyphens w:val="0"/>
        <w:ind w:firstLine="567"/>
        <w:contextualSpacing/>
        <w:jc w:val="both"/>
        <w:rPr>
          <w:rFonts w:eastAsia="Calibri"/>
          <w:iCs/>
          <w:lang w:eastAsia="en-US"/>
        </w:rPr>
      </w:pPr>
      <w:r w:rsidRPr="0057498E">
        <w:rPr>
          <w:rFonts w:eastAsia="Calibri"/>
          <w:iCs/>
          <w:lang w:eastAsia="en-US"/>
        </w:rPr>
        <w:t>4.2.</w:t>
      </w:r>
      <w:r>
        <w:rPr>
          <w:rFonts w:eastAsia="Calibri"/>
          <w:iCs/>
          <w:lang w:eastAsia="en-US"/>
        </w:rPr>
        <w:t>72</w:t>
      </w:r>
      <w:r w:rsidRPr="0057498E">
        <w:rPr>
          <w:rFonts w:eastAsia="Calibri"/>
          <w:iCs/>
          <w:lang w:eastAsia="en-US"/>
        </w:rPr>
        <w:t>.</w:t>
      </w:r>
      <w:r w:rsidR="00356CDD">
        <w:rPr>
          <w:rFonts w:eastAsia="Calibri"/>
          <w:iCs/>
          <w:lang w:eastAsia="en-US"/>
        </w:rPr>
        <w:t>18</w:t>
      </w:r>
      <w:r w:rsidRPr="0057498E">
        <w:rPr>
          <w:rFonts w:eastAsia="Calibri"/>
          <w:iCs/>
          <w:lang w:eastAsia="en-US"/>
        </w:rPr>
        <w:t xml:space="preserve">. </w:t>
      </w:r>
      <w:r>
        <w:rPr>
          <w:rFonts w:eastAsia="Calibri"/>
          <w:iCs/>
          <w:lang w:eastAsia="en-US"/>
        </w:rPr>
        <w:t xml:space="preserve"> У</w:t>
      </w:r>
      <w:r w:rsidRPr="0057498E">
        <w:rPr>
          <w:rFonts w:eastAsia="Calibri"/>
          <w:lang w:eastAsia="en-US"/>
        </w:rPr>
        <w:t xml:space="preserve"> випадку закінчення строку кредиту, </w:t>
      </w:r>
      <w:r>
        <w:rPr>
          <w:rFonts w:eastAsia="Calibri"/>
          <w:lang w:eastAsia="en-US"/>
        </w:rPr>
        <w:t xml:space="preserve"> у разі неможливості пролонгації в порядку п.</w:t>
      </w:r>
      <w:r w:rsidRPr="00B04F09">
        <w:t xml:space="preserve">4.2.68.8. </w:t>
      </w:r>
      <w:r>
        <w:t xml:space="preserve">цього Договору, </w:t>
      </w:r>
      <w:r w:rsidRPr="0057498E">
        <w:rPr>
          <w:rFonts w:eastAsia="Calibri"/>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 заборгованості в день закінчення строку кредиту.</w:t>
      </w:r>
    </w:p>
    <w:p w14:paraId="0CF0EE68" w14:textId="2ECE1053" w:rsidR="00C5053A" w:rsidRPr="0057498E" w:rsidRDefault="00C5053A" w:rsidP="00C5053A">
      <w:pPr>
        <w:spacing w:line="235" w:lineRule="auto"/>
        <w:jc w:val="both"/>
      </w:pPr>
      <w:r w:rsidRPr="0057498E">
        <w:tab/>
        <w:t>4.2.</w:t>
      </w:r>
      <w:r>
        <w:t>72</w:t>
      </w:r>
      <w:r w:rsidRPr="0057498E">
        <w:t>.</w:t>
      </w:r>
      <w:r w:rsidR="00F27472">
        <w:t>19</w:t>
      </w:r>
      <w:r w:rsidRPr="0057498E">
        <w:t xml:space="preserve">. Дебетовий залишок, що виникає на кінець операційного дня на </w:t>
      </w:r>
      <w:r w:rsidR="003846A1">
        <w:t>Р</w:t>
      </w:r>
      <w:r w:rsidRPr="0057498E">
        <w:t xml:space="preserve">ахунку в результаті здійснення Клієнтом перерахування коштів або отримання готівки, є заборгованістю за </w:t>
      </w:r>
      <w:r w:rsidR="003846A1">
        <w:t>встановленим Кредитним лімітом</w:t>
      </w:r>
      <w:r w:rsidRPr="0057498E">
        <w:t>.</w:t>
      </w:r>
    </w:p>
    <w:p w14:paraId="11F6C182" w14:textId="018EA818" w:rsidR="00C5053A" w:rsidRPr="0057498E" w:rsidRDefault="00C5053A" w:rsidP="00F7248A">
      <w:pPr>
        <w:rPr>
          <w:bCs/>
        </w:rPr>
      </w:pPr>
      <w:r w:rsidRPr="0057498E">
        <w:rPr>
          <w:b/>
        </w:rPr>
        <w:lastRenderedPageBreak/>
        <w:tab/>
      </w:r>
      <w:r w:rsidRPr="0057498E">
        <w:rPr>
          <w:bCs/>
        </w:rPr>
        <w:t>4.2.</w:t>
      </w:r>
      <w:r>
        <w:rPr>
          <w:bCs/>
        </w:rPr>
        <w:t>72</w:t>
      </w:r>
      <w:r w:rsidRPr="0057498E">
        <w:rPr>
          <w:bCs/>
        </w:rPr>
        <w:t>.</w:t>
      </w:r>
      <w:r>
        <w:rPr>
          <w:bCs/>
        </w:rPr>
        <w:t>2</w:t>
      </w:r>
      <w:r w:rsidR="00F27472">
        <w:rPr>
          <w:bCs/>
        </w:rPr>
        <w:t>0</w:t>
      </w:r>
      <w:r w:rsidRPr="0057498E">
        <w:rPr>
          <w:bCs/>
        </w:rPr>
        <w:t xml:space="preserve">. На погашення суми комісій, що можуть виникати внаслідок обслуговування </w:t>
      </w:r>
      <w:r w:rsidR="003846A1">
        <w:rPr>
          <w:bCs/>
        </w:rPr>
        <w:t>Р</w:t>
      </w:r>
      <w:r w:rsidRPr="0057498E">
        <w:rPr>
          <w:bCs/>
        </w:rPr>
        <w:t xml:space="preserve">ахунку та здійснення операцій з використанням платіжної картки Банк направляє невикористану частину </w:t>
      </w:r>
      <w:r w:rsidR="003846A1">
        <w:rPr>
          <w:bCs/>
        </w:rPr>
        <w:t>К</w:t>
      </w:r>
      <w:r w:rsidRPr="0057498E">
        <w:rPr>
          <w:bCs/>
        </w:rPr>
        <w:t>редит</w:t>
      </w:r>
      <w:r w:rsidR="003846A1">
        <w:rPr>
          <w:bCs/>
        </w:rPr>
        <w:t>ного ліміту</w:t>
      </w:r>
      <w:r w:rsidRPr="0057498E">
        <w:rPr>
          <w:bCs/>
        </w:rPr>
        <w:t>.</w:t>
      </w:r>
    </w:p>
    <w:p w14:paraId="426A54C5" w14:textId="3D382083" w:rsidR="00C5053A" w:rsidRPr="0057498E" w:rsidRDefault="00C5053A" w:rsidP="00C5053A">
      <w:pPr>
        <w:autoSpaceDE w:val="0"/>
        <w:autoSpaceDN w:val="0"/>
        <w:adjustRightInd w:val="0"/>
        <w:ind w:firstLine="720"/>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1</w:t>
      </w:r>
      <w:r w:rsidRPr="0057498E">
        <w:rPr>
          <w:color w:val="000000"/>
        </w:rPr>
        <w:t>. Перебіг строку повернення кредит</w:t>
      </w:r>
      <w:r w:rsidR="003846A1">
        <w:rPr>
          <w:color w:val="000000"/>
        </w:rPr>
        <w:t>них коштів</w:t>
      </w:r>
      <w:r w:rsidRPr="0057498E">
        <w:rPr>
          <w:color w:val="000000"/>
        </w:rPr>
        <w:t xml:space="preserve"> розпочинається з моменту встановлення кредитного ліміту Банком та вважається таким, що настав та/або нарахування процентів </w:t>
      </w:r>
      <w:r w:rsidR="003846A1">
        <w:rPr>
          <w:color w:val="000000"/>
        </w:rPr>
        <w:t>за користування кредитними коштами</w:t>
      </w:r>
      <w:r w:rsidRPr="0057498E">
        <w:rPr>
          <w:color w:val="000000"/>
        </w:rPr>
        <w:t xml:space="preserve"> може бути припинено на підставі рішення Банку, якщо:</w:t>
      </w:r>
    </w:p>
    <w:p w14:paraId="0442DA6B" w14:textId="77777777" w:rsidR="00C5053A" w:rsidRPr="00091A57" w:rsidRDefault="00C5053A" w:rsidP="00C5053A">
      <w:pPr>
        <w:numPr>
          <w:ilvl w:val="0"/>
          <w:numId w:val="48"/>
        </w:numPr>
        <w:suppressAutoHyphens w:val="0"/>
        <w:ind w:left="0" w:firstLine="709"/>
        <w:contextualSpacing/>
        <w:jc w:val="both"/>
      </w:pPr>
      <w:r w:rsidRPr="0057498E">
        <w:rPr>
          <w:rFonts w:eastAsia="Calibri"/>
          <w:lang w:eastAsia="ru-RU"/>
        </w:rPr>
        <w:t>відсутня заборгованість за нарахованими процентами;</w:t>
      </w:r>
    </w:p>
    <w:p w14:paraId="13C1EDFA" w14:textId="00E9E7CA" w:rsidR="00C5053A" w:rsidRPr="0057498E" w:rsidRDefault="00C5053A" w:rsidP="00C5053A">
      <w:pPr>
        <w:numPr>
          <w:ilvl w:val="0"/>
          <w:numId w:val="48"/>
        </w:numPr>
        <w:suppressAutoHyphens w:val="0"/>
        <w:ind w:left="0" w:firstLine="709"/>
        <w:contextualSpacing/>
        <w:jc w:val="both"/>
      </w:pPr>
      <w:r w:rsidRPr="0057498E">
        <w:rPr>
          <w:bCs/>
        </w:rPr>
        <w:t>настав строк повернення кредит</w:t>
      </w:r>
      <w:r w:rsidR="003846A1">
        <w:rPr>
          <w:bCs/>
        </w:rPr>
        <w:t xml:space="preserve">них коштів, </w:t>
      </w:r>
      <w:r w:rsidRPr="0057498E">
        <w:rPr>
          <w:bCs/>
        </w:rPr>
        <w:t xml:space="preserve">обумовлений </w:t>
      </w:r>
      <w:r w:rsidR="003846A1">
        <w:rPr>
          <w:bCs/>
        </w:rPr>
        <w:t>Д</w:t>
      </w:r>
      <w:r w:rsidRPr="0057498E">
        <w:rPr>
          <w:bCs/>
        </w:rPr>
        <w:t>оговором, або строк, вказаний у вимозі (повідомленні) Банку про дострокове повернення кредит</w:t>
      </w:r>
      <w:r w:rsidR="003846A1">
        <w:rPr>
          <w:bCs/>
        </w:rPr>
        <w:t>них коштів</w:t>
      </w:r>
      <w:r w:rsidRPr="0057498E">
        <w:rPr>
          <w:bCs/>
        </w:rPr>
        <w:t>;</w:t>
      </w:r>
    </w:p>
    <w:p w14:paraId="11D33EA7" w14:textId="77777777" w:rsidR="00C5053A" w:rsidRPr="0057498E" w:rsidRDefault="00C5053A" w:rsidP="00C5053A">
      <w:pPr>
        <w:numPr>
          <w:ilvl w:val="0"/>
          <w:numId w:val="48"/>
        </w:numPr>
        <w:suppressAutoHyphens w:val="0"/>
        <w:ind w:left="0" w:firstLine="709"/>
        <w:contextualSpacing/>
        <w:jc w:val="both"/>
      </w:pPr>
      <w:r w:rsidRPr="0057498E">
        <w:rPr>
          <w:bCs/>
        </w:rPr>
        <w:t>у разі смерті Клієнта або, якщо у судовому порядку Клієнта оголошено померлим або визнано безвісно відсутнім, чи визнано недієздатним або обмежено його дієздатність;</w:t>
      </w:r>
    </w:p>
    <w:p w14:paraId="7017544C" w14:textId="77777777" w:rsidR="00C5053A" w:rsidRPr="00B04F09" w:rsidRDefault="00C5053A" w:rsidP="00C5053A">
      <w:pPr>
        <w:numPr>
          <w:ilvl w:val="0"/>
          <w:numId w:val="48"/>
        </w:numPr>
        <w:suppressAutoHyphens w:val="0"/>
        <w:ind w:left="0" w:firstLine="709"/>
        <w:contextualSpacing/>
        <w:jc w:val="both"/>
      </w:pPr>
      <w:r w:rsidRPr="0057498E">
        <w:rPr>
          <w:bCs/>
        </w:rPr>
        <w:t>в інших випадках за рішенням Банку.</w:t>
      </w:r>
    </w:p>
    <w:p w14:paraId="4A09DA53" w14:textId="27CC08EC" w:rsidR="00C5053A" w:rsidRPr="0057498E" w:rsidRDefault="00C5053A" w:rsidP="00C5053A">
      <w:pPr>
        <w:autoSpaceDE w:val="0"/>
        <w:autoSpaceDN w:val="0"/>
        <w:adjustRightInd w:val="0"/>
        <w:ind w:firstLine="720"/>
        <w:jc w:val="both"/>
        <w:rPr>
          <w:bCs/>
        </w:rPr>
      </w:pPr>
      <w:r w:rsidRPr="0057498E">
        <w:rPr>
          <w:bCs/>
        </w:rPr>
        <w:t>4.2.</w:t>
      </w:r>
      <w:r>
        <w:rPr>
          <w:bCs/>
        </w:rPr>
        <w:t>72</w:t>
      </w:r>
      <w:r w:rsidRPr="0057498E">
        <w:rPr>
          <w:bCs/>
        </w:rPr>
        <w:t>.</w:t>
      </w:r>
      <w:r>
        <w:rPr>
          <w:bCs/>
        </w:rPr>
        <w:t>2</w:t>
      </w:r>
      <w:r w:rsidR="00F27472">
        <w:rPr>
          <w:bCs/>
        </w:rPr>
        <w:t>2</w:t>
      </w:r>
      <w:r w:rsidRPr="0057498E">
        <w:rPr>
          <w:bCs/>
        </w:rPr>
        <w:t xml:space="preserve">. </w:t>
      </w:r>
      <w:r w:rsidR="003846A1">
        <w:rPr>
          <w:bCs/>
        </w:rPr>
        <w:t>Кредитна з</w:t>
      </w:r>
      <w:r w:rsidRPr="0057498E">
        <w:rPr>
          <w:bCs/>
        </w:rPr>
        <w:t xml:space="preserve">аборгованість погашається за рахунок коштів, що надійшли на </w:t>
      </w:r>
      <w:r w:rsidR="003846A1">
        <w:rPr>
          <w:bCs/>
        </w:rPr>
        <w:t>Р</w:t>
      </w:r>
      <w:r w:rsidRPr="0057498E">
        <w:rPr>
          <w:bCs/>
        </w:rPr>
        <w:t>ахунок Клієнта в день їх зарахування.</w:t>
      </w:r>
    </w:p>
    <w:p w14:paraId="77097F96" w14:textId="7847F17C" w:rsidR="00C5053A" w:rsidRPr="0057498E" w:rsidRDefault="00C5053A" w:rsidP="00C5053A">
      <w:pPr>
        <w:autoSpaceDE w:val="0"/>
        <w:autoSpaceDN w:val="0"/>
        <w:adjustRightInd w:val="0"/>
        <w:ind w:firstLine="720"/>
        <w:jc w:val="both"/>
        <w:rPr>
          <w:bCs/>
        </w:rPr>
      </w:pPr>
      <w:r w:rsidRPr="0057498E">
        <w:rPr>
          <w:bCs/>
        </w:rPr>
        <w:t>4.2.</w:t>
      </w:r>
      <w:r>
        <w:rPr>
          <w:bCs/>
        </w:rPr>
        <w:t>72</w:t>
      </w:r>
      <w:r w:rsidRPr="0057498E">
        <w:rPr>
          <w:bCs/>
        </w:rPr>
        <w:t>.</w:t>
      </w:r>
      <w:r>
        <w:rPr>
          <w:bCs/>
        </w:rPr>
        <w:t>2</w:t>
      </w:r>
      <w:r w:rsidR="00F27472">
        <w:rPr>
          <w:bCs/>
        </w:rPr>
        <w:t>3</w:t>
      </w:r>
      <w:r w:rsidRPr="0057498E">
        <w:rPr>
          <w:bCs/>
        </w:rPr>
        <w:t>. Загальна сума заборгованості складається з:</w:t>
      </w:r>
    </w:p>
    <w:p w14:paraId="42708ABD" w14:textId="77777777" w:rsidR="00C5053A" w:rsidRPr="0057498E" w:rsidRDefault="00C5053A" w:rsidP="00C5053A">
      <w:pPr>
        <w:spacing w:line="235" w:lineRule="auto"/>
        <w:ind w:firstLine="708"/>
        <w:jc w:val="both"/>
        <w:rPr>
          <w:bCs/>
        </w:rPr>
      </w:pPr>
      <w:r w:rsidRPr="0057498E">
        <w:rPr>
          <w:bCs/>
        </w:rPr>
        <w:t>1) суми нарахованих процентів за несанкціонованим овердрафтом;</w:t>
      </w:r>
    </w:p>
    <w:p w14:paraId="72874834" w14:textId="77777777" w:rsidR="00C5053A" w:rsidRPr="0057498E" w:rsidRDefault="00C5053A" w:rsidP="00C5053A">
      <w:pPr>
        <w:spacing w:line="235" w:lineRule="auto"/>
        <w:ind w:firstLine="708"/>
        <w:jc w:val="both"/>
        <w:rPr>
          <w:bCs/>
        </w:rPr>
      </w:pPr>
      <w:r w:rsidRPr="0057498E">
        <w:rPr>
          <w:bCs/>
        </w:rPr>
        <w:t>2) суми несанкціонованого овердрафту;</w:t>
      </w:r>
    </w:p>
    <w:p w14:paraId="4AE9E109" w14:textId="77777777" w:rsidR="00C5053A" w:rsidRPr="0057498E" w:rsidRDefault="00C5053A" w:rsidP="00C5053A">
      <w:pPr>
        <w:spacing w:line="235" w:lineRule="auto"/>
        <w:ind w:firstLine="708"/>
        <w:jc w:val="both"/>
        <w:rPr>
          <w:bCs/>
        </w:rPr>
      </w:pPr>
      <w:r w:rsidRPr="0057498E">
        <w:rPr>
          <w:bCs/>
        </w:rPr>
        <w:t>3) суми процентів за простроченим основним боргом;</w:t>
      </w:r>
    </w:p>
    <w:p w14:paraId="096AF0B6" w14:textId="77777777" w:rsidR="00C5053A" w:rsidRPr="0057498E" w:rsidRDefault="00C5053A" w:rsidP="00C5053A">
      <w:pPr>
        <w:spacing w:line="235" w:lineRule="auto"/>
        <w:ind w:firstLine="708"/>
        <w:jc w:val="both"/>
        <w:rPr>
          <w:bCs/>
        </w:rPr>
      </w:pPr>
      <w:r w:rsidRPr="0057498E">
        <w:rPr>
          <w:bCs/>
        </w:rPr>
        <w:t>4) суми прострочених процентів;</w:t>
      </w:r>
    </w:p>
    <w:p w14:paraId="66A132CF" w14:textId="77777777" w:rsidR="00C5053A" w:rsidRPr="0057498E" w:rsidRDefault="00C5053A" w:rsidP="00C5053A">
      <w:pPr>
        <w:spacing w:line="235" w:lineRule="auto"/>
        <w:ind w:firstLine="708"/>
        <w:jc w:val="both"/>
        <w:rPr>
          <w:bCs/>
        </w:rPr>
      </w:pPr>
      <w:r w:rsidRPr="0057498E">
        <w:rPr>
          <w:bCs/>
        </w:rPr>
        <w:t>5) суми простроченої заборгованості за основним боргом;</w:t>
      </w:r>
    </w:p>
    <w:p w14:paraId="51270DFC" w14:textId="77777777" w:rsidR="00C5053A" w:rsidRPr="0057498E" w:rsidRDefault="00C5053A" w:rsidP="00C5053A">
      <w:pPr>
        <w:spacing w:line="235" w:lineRule="auto"/>
        <w:ind w:firstLine="708"/>
        <w:jc w:val="both"/>
        <w:rPr>
          <w:bCs/>
        </w:rPr>
      </w:pPr>
      <w:r w:rsidRPr="0057498E">
        <w:rPr>
          <w:bCs/>
        </w:rPr>
        <w:t>6) суми нарахованих комісій;</w:t>
      </w:r>
    </w:p>
    <w:p w14:paraId="62504DC4" w14:textId="77777777" w:rsidR="00C5053A" w:rsidRPr="0057498E" w:rsidRDefault="00C5053A" w:rsidP="00C5053A">
      <w:pPr>
        <w:spacing w:line="235" w:lineRule="auto"/>
        <w:ind w:firstLine="708"/>
        <w:jc w:val="both"/>
        <w:rPr>
          <w:bCs/>
        </w:rPr>
      </w:pPr>
      <w:r w:rsidRPr="0057498E">
        <w:rPr>
          <w:bCs/>
        </w:rPr>
        <w:t>7)  суми нарахованих процентів на поточну заборгованість;</w:t>
      </w:r>
    </w:p>
    <w:p w14:paraId="3DC45482" w14:textId="77777777" w:rsidR="00C5053A" w:rsidRPr="0057498E" w:rsidRDefault="00C5053A" w:rsidP="00C5053A">
      <w:pPr>
        <w:spacing w:line="235" w:lineRule="auto"/>
        <w:ind w:firstLine="708"/>
        <w:jc w:val="both"/>
        <w:rPr>
          <w:bCs/>
        </w:rPr>
      </w:pPr>
      <w:r w:rsidRPr="0057498E">
        <w:rPr>
          <w:bCs/>
        </w:rPr>
        <w:t>8) суми нарахованої заборгованості за основним боргом (мінімальний платіж</w:t>
      </w:r>
      <w:r w:rsidRPr="0057498E">
        <w:t>);</w:t>
      </w:r>
    </w:p>
    <w:p w14:paraId="2FEAE62E" w14:textId="77777777" w:rsidR="00C5053A" w:rsidRPr="0057498E" w:rsidRDefault="00C5053A" w:rsidP="00C5053A">
      <w:pPr>
        <w:spacing w:line="235" w:lineRule="auto"/>
        <w:ind w:firstLine="708"/>
        <w:jc w:val="both"/>
        <w:rPr>
          <w:bCs/>
        </w:rPr>
      </w:pPr>
      <w:r w:rsidRPr="0057498E">
        <w:rPr>
          <w:bCs/>
        </w:rPr>
        <w:t xml:space="preserve">9) </w:t>
      </w:r>
      <w:r w:rsidRPr="0057498E">
        <w:t>суми основного боргу.</w:t>
      </w:r>
    </w:p>
    <w:p w14:paraId="618D3C37" w14:textId="7E5F4DBA" w:rsidR="00C5053A" w:rsidRPr="0057498E" w:rsidRDefault="00C5053A" w:rsidP="00C5053A">
      <w:pPr>
        <w:autoSpaceDE w:val="0"/>
        <w:autoSpaceDN w:val="0"/>
        <w:adjustRightInd w:val="0"/>
        <w:ind w:firstLine="708"/>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4</w:t>
      </w:r>
      <w:r w:rsidRPr="0057498E">
        <w:rPr>
          <w:color w:val="000000"/>
        </w:rPr>
        <w:t>. Зарахування платежів в оплату заборгованості Клієнта здійснюється у наступному порядку:</w:t>
      </w:r>
    </w:p>
    <w:p w14:paraId="024BEB17" w14:textId="77777777" w:rsidR="00C5053A" w:rsidRPr="00091A57" w:rsidRDefault="00C5053A" w:rsidP="00C5053A">
      <w:pPr>
        <w:numPr>
          <w:ilvl w:val="0"/>
          <w:numId w:val="48"/>
        </w:numPr>
        <w:suppressAutoHyphens w:val="0"/>
        <w:ind w:left="0" w:firstLine="709"/>
        <w:contextualSpacing/>
        <w:jc w:val="both"/>
      </w:pPr>
      <w:r w:rsidRPr="0057498E">
        <w:rPr>
          <w:color w:val="000000"/>
        </w:rPr>
        <w:t>якщо кошти надійшли протягом операційного часу Банку, то такий платіж зараховується в день оплати;</w:t>
      </w:r>
    </w:p>
    <w:p w14:paraId="3586946B" w14:textId="77777777" w:rsidR="00C5053A" w:rsidRPr="0057498E" w:rsidRDefault="00C5053A" w:rsidP="00C5053A">
      <w:pPr>
        <w:numPr>
          <w:ilvl w:val="0"/>
          <w:numId w:val="48"/>
        </w:numPr>
        <w:suppressAutoHyphens w:val="0"/>
        <w:ind w:left="0" w:firstLine="709"/>
        <w:contextualSpacing/>
        <w:jc w:val="both"/>
      </w:pPr>
      <w:r w:rsidRPr="0057498E">
        <w:rPr>
          <w:color w:val="000000"/>
        </w:rPr>
        <w:t>якщо кошти надійшли після закінчення операційного часу Банку, то такий платіж зараховується в наступний за днем оплати робочий день;</w:t>
      </w:r>
    </w:p>
    <w:p w14:paraId="06F89628" w14:textId="77777777" w:rsidR="00C5053A" w:rsidRPr="00091A57" w:rsidRDefault="00C5053A" w:rsidP="00C5053A">
      <w:pPr>
        <w:numPr>
          <w:ilvl w:val="0"/>
          <w:numId w:val="48"/>
        </w:numPr>
        <w:suppressAutoHyphens w:val="0"/>
        <w:ind w:left="0" w:firstLine="709"/>
        <w:contextualSpacing/>
        <w:jc w:val="both"/>
      </w:pPr>
      <w:r w:rsidRPr="0057498E">
        <w:rPr>
          <w:color w:val="00000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09A53960" w14:textId="0F2F13AF" w:rsidR="00C5053A" w:rsidRPr="0057498E" w:rsidRDefault="00C5053A" w:rsidP="00C5053A">
      <w:pPr>
        <w:ind w:firstLine="720"/>
        <w:contextualSpacing/>
        <w:jc w:val="both"/>
        <w:rPr>
          <w:rFonts w:eastAsia="Calibri"/>
          <w:lang w:eastAsia="ru-RU"/>
        </w:rPr>
      </w:pPr>
      <w:r w:rsidRPr="0057498E">
        <w:rPr>
          <w:rFonts w:eastAsia="Calibri"/>
          <w:lang w:eastAsia="ru-RU"/>
        </w:rPr>
        <w:t>4.2.</w:t>
      </w:r>
      <w:r>
        <w:rPr>
          <w:rFonts w:eastAsia="Calibri"/>
          <w:lang w:eastAsia="ru-RU"/>
        </w:rPr>
        <w:t>72</w:t>
      </w:r>
      <w:r w:rsidRPr="0057498E">
        <w:rPr>
          <w:rFonts w:eastAsia="Calibri"/>
          <w:lang w:eastAsia="ru-RU"/>
        </w:rPr>
        <w:t>.</w:t>
      </w:r>
      <w:r>
        <w:rPr>
          <w:rFonts w:eastAsia="Calibri"/>
          <w:lang w:eastAsia="ru-RU"/>
        </w:rPr>
        <w:t>2</w:t>
      </w:r>
      <w:r w:rsidR="00F27472">
        <w:rPr>
          <w:rFonts w:eastAsia="Calibri"/>
          <w:lang w:eastAsia="ru-RU"/>
        </w:rPr>
        <w:t>4</w:t>
      </w:r>
      <w:r w:rsidRPr="0057498E">
        <w:rPr>
          <w:rFonts w:eastAsia="Calibri"/>
          <w:lang w:eastAsia="ru-RU"/>
        </w:rPr>
        <w:t>.1. Якщо кошти були перераховані засобами переказу з картки на картку, сума переказу зараховується на рахунок після її отримання від платіжної системи, та відображення в операційному дні Банку, незважаючи на збільшення доступного залишку по рахунку на суму переказу в процесінговій системі одразу після здійснення переказу та отримання Клієнтом відповідного смс-повідомлення.</w:t>
      </w:r>
    </w:p>
    <w:p w14:paraId="2296DE3C" w14:textId="19E4E252" w:rsidR="00C5053A" w:rsidRPr="0057498E" w:rsidRDefault="00C5053A" w:rsidP="00C5053A">
      <w:pPr>
        <w:suppressAutoHyphens w:val="0"/>
        <w:ind w:firstLine="720"/>
        <w:jc w:val="both"/>
        <w:rPr>
          <w:color w:val="000000"/>
        </w:rPr>
      </w:pPr>
      <w:r w:rsidRPr="0057498E">
        <w:rPr>
          <w:color w:val="000000"/>
        </w:rPr>
        <w:t>4.2.</w:t>
      </w:r>
      <w:r>
        <w:rPr>
          <w:color w:val="000000"/>
        </w:rPr>
        <w:t>72</w:t>
      </w:r>
      <w:r w:rsidRPr="0057498E">
        <w:rPr>
          <w:color w:val="000000"/>
        </w:rPr>
        <w:t>.</w:t>
      </w:r>
      <w:r>
        <w:rPr>
          <w:color w:val="000000"/>
        </w:rPr>
        <w:t>2</w:t>
      </w:r>
      <w:r w:rsidR="00F27472">
        <w:rPr>
          <w:color w:val="000000"/>
        </w:rPr>
        <w:t>5</w:t>
      </w:r>
      <w:r w:rsidRPr="0057498E">
        <w:rPr>
          <w:color w:val="000000"/>
        </w:rPr>
        <w:t xml:space="preserve">. Всі зобов’язання Клієнта щодо оплати </w:t>
      </w:r>
      <w:r w:rsidR="003846A1">
        <w:rPr>
          <w:color w:val="000000"/>
        </w:rPr>
        <w:t xml:space="preserve">кредитної </w:t>
      </w:r>
      <w:r w:rsidRPr="0057498E">
        <w:rPr>
          <w:color w:val="000000"/>
        </w:rPr>
        <w:t xml:space="preserve">заборгованості за </w:t>
      </w:r>
      <w:r w:rsidR="003846A1">
        <w:rPr>
          <w:color w:val="000000"/>
        </w:rPr>
        <w:t>Д</w:t>
      </w:r>
      <w:r w:rsidRPr="0057498E">
        <w:rPr>
          <w:color w:val="000000"/>
        </w:rPr>
        <w:t>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1C425B8E" w14:textId="15EF4163" w:rsidR="004B170D" w:rsidRPr="00F41F4D" w:rsidRDefault="00B77BA2" w:rsidP="00F7248A">
      <w:pPr>
        <w:ind w:firstLine="708"/>
        <w:rPr>
          <w:lang w:eastAsia="ru-RU"/>
        </w:rPr>
      </w:pPr>
      <w:r w:rsidRPr="00F41F4D">
        <w:rPr>
          <w:lang w:eastAsia="ru-RU"/>
        </w:rPr>
        <w:t>4.2.</w:t>
      </w:r>
      <w:r w:rsidR="00F62444">
        <w:rPr>
          <w:lang w:eastAsia="ru-RU"/>
        </w:rPr>
        <w:t>72</w:t>
      </w:r>
      <w:r w:rsidRPr="00F41F4D">
        <w:rPr>
          <w:lang w:eastAsia="ru-RU"/>
        </w:rPr>
        <w:t>.</w:t>
      </w:r>
      <w:r w:rsidR="00C5053A">
        <w:rPr>
          <w:lang w:eastAsia="ru-RU"/>
        </w:rPr>
        <w:t>2</w:t>
      </w:r>
      <w:r w:rsidR="00F27472">
        <w:rPr>
          <w:lang w:eastAsia="ru-RU"/>
        </w:rPr>
        <w:t>6</w:t>
      </w:r>
      <w:r w:rsidRPr="00F41F4D">
        <w:rPr>
          <w:lang w:eastAsia="ru-RU"/>
        </w:rPr>
        <w:t>.</w:t>
      </w:r>
      <w:r w:rsidR="00C6563F" w:rsidRPr="00F41F4D">
        <w:rPr>
          <w:lang w:eastAsia="ru-RU"/>
        </w:rPr>
        <w:t xml:space="preserve"> Штраф за несвоєчасне внесення </w:t>
      </w:r>
      <w:r w:rsidR="009C18EC">
        <w:rPr>
          <w:lang w:eastAsia="ru-RU"/>
        </w:rPr>
        <w:t xml:space="preserve">обов’язкового </w:t>
      </w:r>
      <w:r w:rsidR="00C6563F" w:rsidRPr="00F41F4D">
        <w:rPr>
          <w:lang w:eastAsia="ru-RU"/>
        </w:rPr>
        <w:t xml:space="preserve">мінімального платежу розраховується у розмірі подвійної облікової ставки НБУ від суми обов’язкового мінімального платежу. </w:t>
      </w:r>
      <w:r w:rsidR="004B170D" w:rsidRPr="00F41F4D">
        <w:rPr>
          <w:lang w:eastAsia="ru-RU"/>
        </w:rPr>
        <w:t>Розрахунок штрафу проводиться  наступного дня після дня закінчення платіжного періоду</w:t>
      </w:r>
      <w:r w:rsidRPr="00F41F4D">
        <w:rPr>
          <w:lang w:eastAsia="ru-RU"/>
        </w:rPr>
        <w:t xml:space="preserve"> </w:t>
      </w:r>
      <w:r w:rsidR="004B170D" w:rsidRPr="00F41F4D">
        <w:rPr>
          <w:lang w:eastAsia="ru-RU"/>
        </w:rPr>
        <w:t>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32C60B06" w14:textId="5D98A50F" w:rsidR="00C6563F" w:rsidRPr="00F41F4D" w:rsidRDefault="00C6563F" w:rsidP="00C6563F">
      <w:pPr>
        <w:autoSpaceDE w:val="0"/>
        <w:autoSpaceDN w:val="0"/>
        <w:adjustRightInd w:val="0"/>
        <w:ind w:firstLine="720"/>
        <w:jc w:val="both"/>
      </w:pPr>
      <w:r w:rsidRPr="00F41F4D">
        <w:t>4.2.</w:t>
      </w:r>
      <w:r w:rsidR="00F62444">
        <w:t>72.</w:t>
      </w:r>
      <w:r w:rsidR="00F27472">
        <w:t>27</w:t>
      </w:r>
      <w:r w:rsidR="00F62444">
        <w:t>.</w:t>
      </w:r>
      <w:r w:rsidRPr="00F41F4D">
        <w:t xml:space="preserve"> </w:t>
      </w:r>
      <w:r w:rsidR="00F47B5A" w:rsidRPr="00F41F4D">
        <w:t>К</w:t>
      </w:r>
      <w:r w:rsidRPr="00F41F4D">
        <w:t>редит</w:t>
      </w:r>
      <w:r w:rsidR="009C18EC">
        <w:t>на заборгованість</w:t>
      </w:r>
      <w:r w:rsidRPr="00F41F4D">
        <w:t xml:space="preserve"> та проценти за користування</w:t>
      </w:r>
      <w:r w:rsidR="009C18EC">
        <w:t xml:space="preserve"> кредитним коштами</w:t>
      </w:r>
      <w:r w:rsidRPr="00F41F4D">
        <w:t xml:space="preserve"> забезпечуються всім належним</w:t>
      </w:r>
      <w:r w:rsidR="00F47B5A" w:rsidRPr="00F41F4D">
        <w:t xml:space="preserve"> Клієнту </w:t>
      </w:r>
      <w:r w:rsidRPr="00F41F4D">
        <w:t>майном та коштами, на які може бути звернено стягнення у порядку, встановленому чинним законодавством України.</w:t>
      </w:r>
    </w:p>
    <w:p w14:paraId="571D3505" w14:textId="3D76FB24" w:rsidR="00F47B5A" w:rsidRPr="00F41F4D" w:rsidRDefault="00F62444" w:rsidP="00F47B5A">
      <w:pPr>
        <w:autoSpaceDE w:val="0"/>
        <w:autoSpaceDN w:val="0"/>
        <w:adjustRightInd w:val="0"/>
        <w:ind w:firstLine="708"/>
        <w:jc w:val="both"/>
      </w:pPr>
      <w:r>
        <w:t>4.2.72.</w:t>
      </w:r>
      <w:r w:rsidR="00F27472">
        <w:t>28</w:t>
      </w:r>
      <w:r>
        <w:t xml:space="preserve">. </w:t>
      </w:r>
      <w:r w:rsidR="00F47B5A" w:rsidRPr="00F41F4D">
        <w:t xml:space="preserve">Банк </w:t>
      </w:r>
      <w:r w:rsidR="00C6563F" w:rsidRPr="00F41F4D">
        <w:t xml:space="preserve">не несе відповідальності за невиконання або неналежне виконання зобов’язань за </w:t>
      </w:r>
      <w:r w:rsidR="00F47B5A" w:rsidRPr="00F41F4D">
        <w:t>Угодою-Заявою/</w:t>
      </w:r>
      <w:r w:rsidR="00C6563F" w:rsidRPr="00F41F4D">
        <w:t>Договором, якщо воно спричинене:</w:t>
      </w:r>
    </w:p>
    <w:p w14:paraId="669E8DB1" w14:textId="77777777" w:rsidR="00F47B5A" w:rsidRPr="00F41F4D" w:rsidRDefault="00C6563F" w:rsidP="00F47B5A">
      <w:pPr>
        <w:pStyle w:val="af7"/>
        <w:numPr>
          <w:ilvl w:val="0"/>
          <w:numId w:val="48"/>
        </w:numPr>
        <w:autoSpaceDE w:val="0"/>
        <w:autoSpaceDN w:val="0"/>
        <w:adjustRightInd w:val="0"/>
        <w:jc w:val="both"/>
      </w:pPr>
      <w:r w:rsidRPr="00F41F4D">
        <w:t xml:space="preserve">рішеннями органів законодавчої та/або виконавчої влади України, які унеможливлюють виконання </w:t>
      </w:r>
      <w:r w:rsidR="00F47B5A" w:rsidRPr="00F41F4D">
        <w:t xml:space="preserve">Банком </w:t>
      </w:r>
      <w:r w:rsidRPr="00F41F4D">
        <w:t xml:space="preserve">своїх зобов’язань за </w:t>
      </w:r>
      <w:r w:rsidR="00F47B5A" w:rsidRPr="00F41F4D">
        <w:t>Угодою-Заявою/</w:t>
      </w:r>
      <w:r w:rsidRPr="00F41F4D">
        <w:t>Договором;</w:t>
      </w:r>
    </w:p>
    <w:p w14:paraId="7002ED00" w14:textId="77777777" w:rsidR="00F47B5A" w:rsidRPr="00F41F4D" w:rsidRDefault="00C6563F" w:rsidP="00F47B5A">
      <w:pPr>
        <w:pStyle w:val="af7"/>
        <w:numPr>
          <w:ilvl w:val="0"/>
          <w:numId w:val="48"/>
        </w:numPr>
        <w:autoSpaceDE w:val="0"/>
        <w:autoSpaceDN w:val="0"/>
        <w:adjustRightInd w:val="0"/>
        <w:jc w:val="both"/>
      </w:pPr>
      <w:r w:rsidRPr="00F41F4D">
        <w:t xml:space="preserve">причинами, що знаходяться поза сферою контролю </w:t>
      </w:r>
      <w:r w:rsidR="00F47B5A" w:rsidRPr="00F41F4D">
        <w:t xml:space="preserve">Банку </w:t>
      </w:r>
      <w:r w:rsidRPr="00F41F4D">
        <w:t xml:space="preserve">(в тому числі, </w:t>
      </w:r>
      <w:r w:rsidR="00F47B5A" w:rsidRPr="00F41F4D">
        <w:t>Банк н</w:t>
      </w:r>
      <w:r w:rsidRPr="00F41F4D">
        <w:t xml:space="preserve">е несе відповідальності за дії третіх осіб в сфері здійснення розрахункових операцій, пов’язаних із перерахуванням коштів на рахунки </w:t>
      </w:r>
      <w:r w:rsidR="00F47B5A" w:rsidRPr="00F41F4D">
        <w:t>Сторін</w:t>
      </w:r>
      <w:r w:rsidRPr="00F41F4D">
        <w:t>, і за невиконання ними своїх зобов’язань перед фізичними особами;</w:t>
      </w:r>
    </w:p>
    <w:p w14:paraId="27EF2081" w14:textId="084C3E69" w:rsidR="00C6563F" w:rsidRPr="00F41F4D" w:rsidRDefault="00C6563F" w:rsidP="00AB06B4">
      <w:pPr>
        <w:pStyle w:val="af7"/>
        <w:numPr>
          <w:ilvl w:val="0"/>
          <w:numId w:val="48"/>
        </w:numPr>
        <w:autoSpaceDE w:val="0"/>
        <w:autoSpaceDN w:val="0"/>
        <w:adjustRightInd w:val="0"/>
        <w:jc w:val="both"/>
      </w:pPr>
      <w:r w:rsidRPr="00F41F4D">
        <w:t>виникнення обставин непереборної сили.</w:t>
      </w:r>
    </w:p>
    <w:p w14:paraId="1BBEC99C" w14:textId="0FF3A417" w:rsidR="00C6563F" w:rsidRPr="00F41F4D" w:rsidRDefault="00F62444" w:rsidP="00C6563F">
      <w:pPr>
        <w:suppressAutoHyphens w:val="0"/>
        <w:ind w:firstLine="708"/>
        <w:jc w:val="both"/>
        <w:rPr>
          <w:snapToGrid w:val="0"/>
          <w:lang w:eastAsia="ru-RU"/>
        </w:rPr>
      </w:pPr>
      <w:r>
        <w:rPr>
          <w:snapToGrid w:val="0"/>
          <w:lang w:eastAsia="ru-RU"/>
        </w:rPr>
        <w:t>4.2.72.</w:t>
      </w:r>
      <w:r w:rsidR="00F27472">
        <w:rPr>
          <w:snapToGrid w:val="0"/>
          <w:lang w:eastAsia="ru-RU"/>
        </w:rPr>
        <w:t>29</w:t>
      </w:r>
      <w:r>
        <w:rPr>
          <w:snapToGrid w:val="0"/>
          <w:lang w:eastAsia="ru-RU"/>
        </w:rPr>
        <w:t xml:space="preserve">. </w:t>
      </w:r>
      <w:r w:rsidR="00F47B5A" w:rsidRPr="00F41F4D">
        <w:rPr>
          <w:snapToGrid w:val="0"/>
          <w:lang w:eastAsia="ru-RU"/>
        </w:rPr>
        <w:t xml:space="preserve">Сторони </w:t>
      </w:r>
      <w:r w:rsidR="00C6563F" w:rsidRPr="00F41F4D">
        <w:rPr>
          <w:snapToGrid w:val="0"/>
          <w:lang w:eastAsia="ru-RU"/>
        </w:rPr>
        <w:t xml:space="preserve">зобов’язані забезпечити збереження банківської таємниці. В разі незаконного розголошення або використання банківської таємниці, </w:t>
      </w:r>
      <w:r w:rsidR="00F47B5A" w:rsidRPr="00F41F4D">
        <w:rPr>
          <w:snapToGrid w:val="0"/>
          <w:lang w:eastAsia="ru-RU"/>
        </w:rPr>
        <w:t xml:space="preserve">Сторони </w:t>
      </w:r>
      <w:r w:rsidR="00C6563F" w:rsidRPr="00F41F4D">
        <w:rPr>
          <w:snapToGrid w:val="0"/>
          <w:lang w:eastAsia="ru-RU"/>
        </w:rPr>
        <w:t>несуть відповідальність згідно вимог чинного законодавства України.</w:t>
      </w:r>
    </w:p>
    <w:p w14:paraId="5BC7A927" w14:textId="1815EFFC" w:rsidR="002974F9" w:rsidRPr="00AB06B4" w:rsidRDefault="00F62444" w:rsidP="00AB06B4">
      <w:pPr>
        <w:suppressAutoHyphens w:val="0"/>
        <w:ind w:firstLine="708"/>
        <w:jc w:val="both"/>
        <w:rPr>
          <w:lang w:eastAsia="ru-RU"/>
        </w:rPr>
      </w:pPr>
      <w:r>
        <w:rPr>
          <w:lang w:eastAsia="ru-RU"/>
        </w:rPr>
        <w:t>4.2.72.3</w:t>
      </w:r>
      <w:r w:rsidR="00F27472">
        <w:rPr>
          <w:lang w:eastAsia="ru-RU"/>
        </w:rPr>
        <w:t>0</w:t>
      </w:r>
      <w:r>
        <w:rPr>
          <w:lang w:eastAsia="ru-RU"/>
        </w:rPr>
        <w:t xml:space="preserve">. </w:t>
      </w:r>
      <w:r w:rsidR="002974F9" w:rsidRPr="00AB06B4">
        <w:rPr>
          <w:lang w:eastAsia="ru-RU"/>
        </w:rPr>
        <w:t>Підписанням Угоди-Заяви Клієнт підтверджує, що до її підписання, Банк заздалегідь у письмовому вигляді ознайомив його з інформацією:</w:t>
      </w:r>
    </w:p>
    <w:p w14:paraId="01383724" w14:textId="77777777" w:rsidR="002974F9" w:rsidRPr="00AB06B4" w:rsidRDefault="002974F9" w:rsidP="002974F9">
      <w:pPr>
        <w:pStyle w:val="af7"/>
        <w:numPr>
          <w:ilvl w:val="0"/>
          <w:numId w:val="73"/>
        </w:numPr>
        <w:suppressAutoHyphens w:val="0"/>
        <w:jc w:val="both"/>
        <w:rPr>
          <w:lang w:eastAsia="ru-RU"/>
        </w:rPr>
      </w:pPr>
      <w:r w:rsidRPr="00F41F4D">
        <w:rPr>
          <w:lang w:eastAsia="ru-RU"/>
        </w:rPr>
        <w:t xml:space="preserve">розміщеною на офіційному веб-сайті </w:t>
      </w:r>
      <w:r w:rsidRPr="00AB06B4">
        <w:rPr>
          <w:lang w:eastAsia="ru-RU"/>
        </w:rPr>
        <w:t>Банку</w:t>
      </w:r>
      <w:r w:rsidRPr="00F41F4D">
        <w:rPr>
          <w:lang w:eastAsia="ru-RU"/>
        </w:rPr>
        <w:t xml:space="preserve"> (https://www.sky.bank/), що необхідна була для отримання споживчого кредиту </w:t>
      </w:r>
      <w:r w:rsidRPr="00AB06B4">
        <w:rPr>
          <w:lang w:eastAsia="ru-RU"/>
        </w:rPr>
        <w:t>Клієнтом</w:t>
      </w:r>
      <w:r w:rsidRPr="00F41F4D">
        <w:rPr>
          <w:lang w:eastAsia="ru-RU"/>
        </w:rPr>
        <w:t xml:space="preserve">, яка містить наявні та можливі схеми кредитування у </w:t>
      </w:r>
      <w:r w:rsidRPr="00AB06B4">
        <w:rPr>
          <w:lang w:eastAsia="ru-RU"/>
        </w:rPr>
        <w:t>Банку</w:t>
      </w:r>
      <w:r w:rsidRPr="00F41F4D">
        <w:rPr>
          <w:lang w:eastAsia="ru-RU"/>
        </w:rPr>
        <w:t>;</w:t>
      </w:r>
    </w:p>
    <w:p w14:paraId="17291CBC" w14:textId="77777777" w:rsidR="002974F9" w:rsidRPr="00AB06B4" w:rsidRDefault="002974F9" w:rsidP="002974F9">
      <w:pPr>
        <w:pStyle w:val="af7"/>
        <w:numPr>
          <w:ilvl w:val="0"/>
          <w:numId w:val="73"/>
        </w:numPr>
        <w:suppressAutoHyphens w:val="0"/>
        <w:jc w:val="both"/>
        <w:rPr>
          <w:lang w:eastAsia="ru-RU"/>
        </w:rPr>
      </w:pPr>
      <w:r w:rsidRPr="00F41F4D">
        <w:rPr>
          <w:lang w:eastAsia="ru-RU"/>
        </w:rPr>
        <w:lastRenderedPageBreak/>
        <w:t xml:space="preserve">наведеною в Паспорті споживчого кредиту, який ним отримано до укладання </w:t>
      </w:r>
      <w:r w:rsidRPr="00AB06B4">
        <w:rPr>
          <w:lang w:eastAsia="ru-RU"/>
        </w:rPr>
        <w:t xml:space="preserve">Угоди-Заяви </w:t>
      </w:r>
      <w:r w:rsidRPr="00F41F4D">
        <w:rPr>
          <w:lang w:eastAsia="ru-RU"/>
        </w:rPr>
        <w:t xml:space="preserve"> (Інформація, яка надається споживачу до укладення договору про споживчий кредит (Стандартизована форма), форма якої передбачена Законом України «Про споживче кредитування» згідно Додатку № </w:t>
      </w:r>
      <w:r w:rsidRPr="00AB06B4">
        <w:rPr>
          <w:lang w:eastAsia="ru-RU"/>
        </w:rPr>
        <w:t>1-4</w:t>
      </w:r>
      <w:r w:rsidRPr="00F41F4D">
        <w:rPr>
          <w:lang w:eastAsia="ru-RU"/>
        </w:rPr>
        <w:t xml:space="preserve"> до цього Договору</w:t>
      </w:r>
      <w:r w:rsidRPr="00AB06B4">
        <w:rPr>
          <w:lang w:eastAsia="ru-RU"/>
        </w:rPr>
        <w:t>);</w:t>
      </w:r>
    </w:p>
    <w:p w14:paraId="5ADEF8C5" w14:textId="77777777" w:rsidR="002974F9" w:rsidRPr="00AB06B4" w:rsidRDefault="002974F9" w:rsidP="002974F9">
      <w:pPr>
        <w:pStyle w:val="af7"/>
        <w:numPr>
          <w:ilvl w:val="0"/>
          <w:numId w:val="73"/>
        </w:numPr>
        <w:suppressAutoHyphens w:val="0"/>
        <w:jc w:val="both"/>
        <w:rPr>
          <w:lang w:eastAsia="ru-RU"/>
        </w:rPr>
      </w:pPr>
      <w:r w:rsidRPr="00F41F4D">
        <w:rPr>
          <w:lang w:eastAsia="ru-RU"/>
        </w:rPr>
        <w:t xml:space="preserve">про необхідність укладення договорів щодо додаткових чи супутніх послуг третіх осіб, які є обов’язковими для отримання кредиту, перелік осіб яких </w:t>
      </w:r>
      <w:r w:rsidRPr="00AB06B4">
        <w:rPr>
          <w:lang w:eastAsia="ru-RU"/>
        </w:rPr>
        <w:t xml:space="preserve">Банк </w:t>
      </w:r>
      <w:r w:rsidRPr="00F41F4D">
        <w:rPr>
          <w:lang w:eastAsia="ru-RU"/>
        </w:rPr>
        <w:t xml:space="preserve">визначив для надання відповідних послуг (за наявності) та про те, що обсяг, порядок надання та вартість послуг третіх осіб встановлюється виключно такими особами або (та) на договірних засадах за домовленістю між </w:t>
      </w:r>
      <w:r w:rsidRPr="00AB06B4">
        <w:rPr>
          <w:lang w:eastAsia="ru-RU"/>
        </w:rPr>
        <w:t xml:space="preserve">Клієнтом </w:t>
      </w:r>
      <w:r w:rsidRPr="00F41F4D">
        <w:rPr>
          <w:lang w:eastAsia="ru-RU"/>
        </w:rPr>
        <w:t>та такими особами</w:t>
      </w:r>
      <w:r w:rsidRPr="00AB06B4">
        <w:rPr>
          <w:lang w:eastAsia="ru-RU"/>
        </w:rPr>
        <w:t xml:space="preserve"> тощо.</w:t>
      </w:r>
    </w:p>
    <w:p w14:paraId="04A677E7" w14:textId="67454801" w:rsidR="002974F9" w:rsidRPr="00F41F4D" w:rsidRDefault="00F62444" w:rsidP="00F41F4D">
      <w:pPr>
        <w:suppressAutoHyphens w:val="0"/>
        <w:ind w:firstLine="567"/>
        <w:jc w:val="both"/>
        <w:rPr>
          <w:lang w:eastAsia="ru-RU"/>
        </w:rPr>
      </w:pPr>
      <w:r>
        <w:rPr>
          <w:lang w:eastAsia="ru-RU"/>
        </w:rPr>
        <w:t>4.2.72.3</w:t>
      </w:r>
      <w:r w:rsidR="00F27472">
        <w:rPr>
          <w:lang w:eastAsia="ru-RU"/>
        </w:rPr>
        <w:t>1</w:t>
      </w:r>
      <w:r>
        <w:rPr>
          <w:lang w:eastAsia="ru-RU"/>
        </w:rPr>
        <w:t xml:space="preserve">. </w:t>
      </w:r>
      <w:r w:rsidR="002974F9" w:rsidRPr="00AB06B4">
        <w:rPr>
          <w:lang w:eastAsia="ru-RU"/>
        </w:rPr>
        <w:t xml:space="preserve">Підписанням Угоди-Заяви Клієнт </w:t>
      </w:r>
      <w:r w:rsidR="002974F9" w:rsidRPr="00F41F4D">
        <w:rPr>
          <w:lang w:eastAsia="ru-RU"/>
        </w:rPr>
        <w:t xml:space="preserve">підтверджує, що </w:t>
      </w:r>
      <w:r w:rsidR="002974F9" w:rsidRPr="00AB06B4">
        <w:rPr>
          <w:lang w:eastAsia="ru-RU"/>
        </w:rPr>
        <w:t xml:space="preserve">Банк </w:t>
      </w:r>
      <w:r w:rsidR="002974F9" w:rsidRPr="00F41F4D">
        <w:rPr>
          <w:lang w:eastAsia="ru-RU"/>
        </w:rPr>
        <w:t xml:space="preserve">до </w:t>
      </w:r>
      <w:r w:rsidR="002974F9" w:rsidRPr="00AB06B4">
        <w:rPr>
          <w:lang w:eastAsia="ru-RU"/>
        </w:rPr>
        <w:t xml:space="preserve">її </w:t>
      </w:r>
      <w:r w:rsidR="002974F9" w:rsidRPr="00F41F4D">
        <w:rPr>
          <w:lang w:eastAsia="ru-RU"/>
        </w:rPr>
        <w:t xml:space="preserve">укладання надав йому необхідні пояснення з метою забезпечення </w:t>
      </w:r>
      <w:r w:rsidR="002974F9" w:rsidRPr="00AB06B4">
        <w:rPr>
          <w:lang w:eastAsia="ru-RU"/>
        </w:rPr>
        <w:t xml:space="preserve">Клієнту </w:t>
      </w:r>
      <w:r w:rsidR="002974F9" w:rsidRPr="00F41F4D">
        <w:rPr>
          <w:lang w:eastAsia="ru-RU"/>
        </w:rPr>
        <w:t xml:space="preserve">можливості оцінити, чи адаптовано </w:t>
      </w:r>
      <w:r w:rsidR="002974F9" w:rsidRPr="00AB06B4">
        <w:rPr>
          <w:lang w:eastAsia="ru-RU"/>
        </w:rPr>
        <w:t>Угоду-Заяву/</w:t>
      </w:r>
      <w:r w:rsidR="002974F9" w:rsidRPr="00F41F4D">
        <w:rPr>
          <w:lang w:eastAsia="ru-RU"/>
        </w:rPr>
        <w:t xml:space="preserve">Договір до його потреб та фінансового стану, зокрема, шляхом роз’яснення інформації про: </w:t>
      </w:r>
    </w:p>
    <w:p w14:paraId="7EDCC045" w14:textId="70F0B883" w:rsidR="002974F9" w:rsidRPr="00AB06B4" w:rsidRDefault="002974F9" w:rsidP="002974F9">
      <w:pPr>
        <w:pStyle w:val="af7"/>
        <w:numPr>
          <w:ilvl w:val="0"/>
          <w:numId w:val="74"/>
        </w:numPr>
        <w:suppressAutoHyphens w:val="0"/>
        <w:jc w:val="both"/>
        <w:rPr>
          <w:lang w:eastAsia="ru-RU"/>
        </w:rPr>
      </w:pPr>
      <w:r w:rsidRPr="00F41F4D">
        <w:rPr>
          <w:lang w:eastAsia="ru-RU"/>
        </w:rPr>
        <w:t>можливу суму кредит</w:t>
      </w:r>
      <w:r w:rsidR="009C18EC">
        <w:rPr>
          <w:lang w:eastAsia="ru-RU"/>
        </w:rPr>
        <w:t>ного ліміту</w:t>
      </w:r>
      <w:r w:rsidRPr="00F41F4D">
        <w:rPr>
          <w:lang w:eastAsia="ru-RU"/>
        </w:rPr>
        <w:t xml:space="preserve">; </w:t>
      </w:r>
    </w:p>
    <w:p w14:paraId="49675C8C" w14:textId="5DE3784B" w:rsidR="002974F9" w:rsidRPr="00AB06B4" w:rsidRDefault="002974F9" w:rsidP="002974F9">
      <w:pPr>
        <w:pStyle w:val="af7"/>
        <w:numPr>
          <w:ilvl w:val="0"/>
          <w:numId w:val="74"/>
        </w:numPr>
        <w:suppressAutoHyphens w:val="0"/>
        <w:jc w:val="both"/>
        <w:rPr>
          <w:lang w:eastAsia="ru-RU"/>
        </w:rPr>
      </w:pPr>
      <w:r w:rsidRPr="00F41F4D">
        <w:rPr>
          <w:lang w:eastAsia="ru-RU"/>
        </w:rPr>
        <w:t>строк, на який кредит</w:t>
      </w:r>
      <w:r w:rsidR="009C18EC">
        <w:rPr>
          <w:lang w:eastAsia="ru-RU"/>
        </w:rPr>
        <w:t>ний</w:t>
      </w:r>
      <w:r w:rsidRPr="00F41F4D">
        <w:rPr>
          <w:lang w:eastAsia="ru-RU"/>
        </w:rPr>
        <w:t xml:space="preserve"> </w:t>
      </w:r>
      <w:r w:rsidR="009C18EC">
        <w:rPr>
          <w:lang w:eastAsia="ru-RU"/>
        </w:rPr>
        <w:t xml:space="preserve">ліміт </w:t>
      </w:r>
      <w:r w:rsidRPr="00F41F4D">
        <w:rPr>
          <w:lang w:eastAsia="ru-RU"/>
        </w:rPr>
        <w:t xml:space="preserve">може бути </w:t>
      </w:r>
      <w:r w:rsidR="009C18EC">
        <w:rPr>
          <w:lang w:eastAsia="ru-RU"/>
        </w:rPr>
        <w:t>встановлений</w:t>
      </w:r>
      <w:r w:rsidRPr="00F41F4D">
        <w:rPr>
          <w:lang w:eastAsia="ru-RU"/>
        </w:rPr>
        <w:t xml:space="preserve">; </w:t>
      </w:r>
    </w:p>
    <w:p w14:paraId="4CA19164" w14:textId="3651A652" w:rsidR="002974F9" w:rsidRPr="00AB06B4" w:rsidRDefault="002974F9" w:rsidP="002974F9">
      <w:pPr>
        <w:pStyle w:val="af7"/>
        <w:numPr>
          <w:ilvl w:val="0"/>
          <w:numId w:val="74"/>
        </w:numPr>
        <w:suppressAutoHyphens w:val="0"/>
        <w:jc w:val="both"/>
        <w:rPr>
          <w:lang w:eastAsia="ru-RU"/>
        </w:rPr>
      </w:pPr>
      <w:r w:rsidRPr="00F41F4D">
        <w:rPr>
          <w:lang w:eastAsia="ru-RU"/>
        </w:rPr>
        <w:t>мету, для якої кредит</w:t>
      </w:r>
      <w:r w:rsidR="009C18EC">
        <w:rPr>
          <w:lang w:eastAsia="ru-RU"/>
        </w:rPr>
        <w:t>ні кошти</w:t>
      </w:r>
      <w:r w:rsidRPr="00F41F4D">
        <w:rPr>
          <w:lang w:eastAsia="ru-RU"/>
        </w:rPr>
        <w:t xml:space="preserve"> мож</w:t>
      </w:r>
      <w:r w:rsidR="009C18EC">
        <w:rPr>
          <w:lang w:eastAsia="ru-RU"/>
        </w:rPr>
        <w:t>уть</w:t>
      </w:r>
      <w:r w:rsidRPr="00F41F4D">
        <w:rPr>
          <w:lang w:eastAsia="ru-RU"/>
        </w:rPr>
        <w:t xml:space="preserve"> бути використан</w:t>
      </w:r>
      <w:r w:rsidR="009C18EC">
        <w:rPr>
          <w:lang w:eastAsia="ru-RU"/>
        </w:rPr>
        <w:t>і</w:t>
      </w:r>
      <w:r w:rsidRPr="00F41F4D">
        <w:rPr>
          <w:lang w:eastAsia="ru-RU"/>
        </w:rPr>
        <w:t xml:space="preserve">; </w:t>
      </w:r>
    </w:p>
    <w:p w14:paraId="2EFB3349" w14:textId="75665A8C" w:rsidR="002974F9" w:rsidRPr="00AB06B4" w:rsidRDefault="002974F9" w:rsidP="002974F9">
      <w:pPr>
        <w:pStyle w:val="af7"/>
        <w:numPr>
          <w:ilvl w:val="0"/>
          <w:numId w:val="74"/>
        </w:numPr>
        <w:suppressAutoHyphens w:val="0"/>
        <w:jc w:val="both"/>
        <w:rPr>
          <w:lang w:eastAsia="ru-RU"/>
        </w:rPr>
      </w:pPr>
      <w:r w:rsidRPr="00F41F4D">
        <w:rPr>
          <w:lang w:eastAsia="ru-RU"/>
        </w:rPr>
        <w:t>форми та види забезпечення</w:t>
      </w:r>
      <w:r w:rsidR="009C18EC">
        <w:rPr>
          <w:lang w:eastAsia="ru-RU"/>
        </w:rPr>
        <w:t xml:space="preserve"> кредиту</w:t>
      </w:r>
      <w:r w:rsidRPr="00F41F4D">
        <w:rPr>
          <w:lang w:eastAsia="ru-RU"/>
        </w:rPr>
        <w:t>;</w:t>
      </w:r>
    </w:p>
    <w:p w14:paraId="5BE0D01C"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необхідність здійснення оцінки майна, якщо така оцінка є необхідною, ким вона здійснюється; </w:t>
      </w:r>
    </w:p>
    <w:p w14:paraId="0896D78C"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наявні форми кредитування з коротким описом відмінностей між ними, у тому числі  між зобов'язаннями </w:t>
      </w:r>
      <w:r w:rsidRPr="00AB06B4">
        <w:rPr>
          <w:lang w:eastAsia="ru-RU"/>
        </w:rPr>
        <w:t>Клієнта</w:t>
      </w:r>
      <w:r w:rsidRPr="00F41F4D">
        <w:rPr>
          <w:lang w:eastAsia="ru-RU"/>
        </w:rPr>
        <w:t xml:space="preserve">; </w:t>
      </w:r>
    </w:p>
    <w:p w14:paraId="44620850"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тип процентної ставки (фіксована, змінювана тощо); </w:t>
      </w:r>
    </w:p>
    <w:p w14:paraId="67559872"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орієнтовну реальну річну процентну ставку та орієнтовну загальну вартість кредиту для </w:t>
      </w:r>
      <w:r w:rsidRPr="00AB06B4">
        <w:rPr>
          <w:lang w:eastAsia="ru-RU"/>
        </w:rPr>
        <w:t xml:space="preserve">Клієнта </w:t>
      </w:r>
      <w:r w:rsidRPr="00F41F4D">
        <w:rPr>
          <w:lang w:eastAsia="ru-RU"/>
        </w:rPr>
        <w:t xml:space="preserve"> на дату надання інформації виходячи з обраних </w:t>
      </w:r>
      <w:r w:rsidRPr="00AB06B4">
        <w:rPr>
          <w:lang w:eastAsia="ru-RU"/>
        </w:rPr>
        <w:t>Клієнтом</w:t>
      </w:r>
      <w:r w:rsidRPr="00F41F4D">
        <w:rPr>
          <w:lang w:eastAsia="ru-RU"/>
        </w:rPr>
        <w:t xml:space="preserve"> умов кредитування та недоліки пропонованих схем кредитування, у тому числі, загальний розмір кредиту та загальні витрати за споживчим кредитом, включаючи проценти за користування кредитом, комісії та інші обов'язкові платежі за додаткові та супутні послуги </w:t>
      </w:r>
      <w:r w:rsidRPr="00AB06B4">
        <w:rPr>
          <w:lang w:eastAsia="ru-RU"/>
        </w:rPr>
        <w:t>Банку</w:t>
      </w:r>
      <w:r w:rsidRPr="00F41F4D">
        <w:rPr>
          <w:lang w:eastAsia="ru-RU"/>
        </w:rPr>
        <w:t>, кредитного посередника (за наявності) та третіх осіб (страховиків, оцінювачів, реєстраторів, нотаріусів тощо);</w:t>
      </w:r>
    </w:p>
    <w:p w14:paraId="65735AC2"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варіанти погашення кредиту, включаючи кількість платежів, їх періодичність та обсяги; </w:t>
      </w:r>
    </w:p>
    <w:p w14:paraId="291E715A"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можливості та умови дострокового повернення кредиту; </w:t>
      </w:r>
    </w:p>
    <w:p w14:paraId="1F3176A3" w14:textId="77777777" w:rsidR="002974F9" w:rsidRPr="00AB06B4" w:rsidRDefault="002974F9" w:rsidP="002974F9">
      <w:pPr>
        <w:pStyle w:val="af7"/>
        <w:numPr>
          <w:ilvl w:val="0"/>
          <w:numId w:val="74"/>
        </w:numPr>
        <w:suppressAutoHyphens w:val="0"/>
        <w:jc w:val="both"/>
        <w:rPr>
          <w:lang w:eastAsia="ru-RU"/>
        </w:rPr>
      </w:pPr>
      <w:r w:rsidRPr="00F41F4D">
        <w:rPr>
          <w:lang w:eastAsia="ru-RU"/>
        </w:rPr>
        <w:t xml:space="preserve">істотні характеристики запропонованих послуг та наслідки для </w:t>
      </w:r>
      <w:r w:rsidRPr="00AB06B4">
        <w:rPr>
          <w:lang w:eastAsia="ru-RU"/>
        </w:rPr>
        <w:t>Клієнта</w:t>
      </w:r>
      <w:r w:rsidRPr="00F41F4D">
        <w:rPr>
          <w:lang w:eastAsia="ru-RU"/>
        </w:rPr>
        <w:t xml:space="preserve">, зокрема, у разі невиконання ним зобов’язань за </w:t>
      </w:r>
      <w:r w:rsidRPr="00AB06B4">
        <w:rPr>
          <w:lang w:eastAsia="ru-RU"/>
        </w:rPr>
        <w:t>Угодою-Заявою/</w:t>
      </w:r>
      <w:r w:rsidRPr="00F41F4D">
        <w:rPr>
          <w:lang w:eastAsia="ru-RU"/>
        </w:rPr>
        <w:t>Договором, а також інші умови, передбачені чинним законодавством України на виконання вимог, зокрема, Закону України «Про захист прав споживачів» та Закону України «Про споживче кредитування».</w:t>
      </w:r>
    </w:p>
    <w:p w14:paraId="576D774A" w14:textId="514C99B3" w:rsidR="00780221" w:rsidRPr="00AB06B4" w:rsidRDefault="00F62444" w:rsidP="00F41F4D">
      <w:pPr>
        <w:suppressAutoHyphens w:val="0"/>
        <w:ind w:firstLine="567"/>
        <w:jc w:val="both"/>
        <w:rPr>
          <w:lang w:eastAsia="ru-RU"/>
        </w:rPr>
      </w:pPr>
      <w:r>
        <w:rPr>
          <w:lang w:eastAsia="ru-RU"/>
        </w:rPr>
        <w:t>4.2.72.3</w:t>
      </w:r>
      <w:r w:rsidR="00F27472">
        <w:rPr>
          <w:lang w:eastAsia="ru-RU"/>
        </w:rPr>
        <w:t>2</w:t>
      </w:r>
      <w:r>
        <w:rPr>
          <w:lang w:eastAsia="ru-RU"/>
        </w:rPr>
        <w:t xml:space="preserve">. </w:t>
      </w:r>
      <w:r w:rsidR="002974F9" w:rsidRPr="00AB06B4">
        <w:rPr>
          <w:lang w:eastAsia="ru-RU"/>
        </w:rPr>
        <w:t xml:space="preserve">Підписанням Угоди-Заяви Клієнт </w:t>
      </w:r>
      <w:r w:rsidR="002974F9" w:rsidRPr="00F41F4D">
        <w:rPr>
          <w:lang w:eastAsia="ru-RU"/>
        </w:rPr>
        <w:t xml:space="preserve">підтверджує, що до </w:t>
      </w:r>
      <w:r w:rsidR="002974F9" w:rsidRPr="00AB06B4">
        <w:rPr>
          <w:lang w:eastAsia="ru-RU"/>
        </w:rPr>
        <w:t xml:space="preserve">її </w:t>
      </w:r>
      <w:r w:rsidR="002974F9" w:rsidRPr="00F41F4D">
        <w:rPr>
          <w:lang w:eastAsia="ru-RU"/>
        </w:rPr>
        <w:t xml:space="preserve">підписання, він отримав для ознайомлення копію проекту </w:t>
      </w:r>
      <w:r w:rsidR="002974F9" w:rsidRPr="00AB06B4">
        <w:rPr>
          <w:lang w:eastAsia="ru-RU"/>
        </w:rPr>
        <w:t>Угоди-Заяви/</w:t>
      </w:r>
      <w:r w:rsidR="002974F9" w:rsidRPr="00F41F4D">
        <w:rPr>
          <w:lang w:eastAsia="ru-RU"/>
        </w:rPr>
        <w:t>Договору у паперовому вигляді, всі умови йому зрозумілі, він погоджується їх виконувати вільно без будь-якого примусу.</w:t>
      </w:r>
    </w:p>
    <w:p w14:paraId="1D863C35" w14:textId="6504F5A5" w:rsidR="00780221" w:rsidRPr="00AB06B4" w:rsidRDefault="00F62444" w:rsidP="00780221">
      <w:pPr>
        <w:suppressAutoHyphens w:val="0"/>
        <w:ind w:firstLine="567"/>
        <w:jc w:val="both"/>
        <w:rPr>
          <w:lang w:eastAsia="ru-RU"/>
        </w:rPr>
      </w:pPr>
      <w:r>
        <w:rPr>
          <w:lang w:eastAsia="ru-RU"/>
        </w:rPr>
        <w:t>4.2.72.3</w:t>
      </w:r>
      <w:r w:rsidR="00F27472">
        <w:rPr>
          <w:lang w:eastAsia="ru-RU"/>
        </w:rPr>
        <w:t>3</w:t>
      </w:r>
      <w:r>
        <w:rPr>
          <w:lang w:eastAsia="ru-RU"/>
        </w:rPr>
        <w:t xml:space="preserve">. </w:t>
      </w:r>
      <w:r w:rsidR="00780221" w:rsidRPr="00AB06B4">
        <w:rPr>
          <w:lang w:eastAsia="ru-RU"/>
        </w:rPr>
        <w:t>Договори, угоди та документи, що оформлені з метою забезпечення виконання зобов'язань за Угодою-Заявою/Договором, є їх невід'ємною частиною.</w:t>
      </w:r>
    </w:p>
    <w:p w14:paraId="144E84EA" w14:textId="55B5684A" w:rsidR="00780221" w:rsidRPr="00AB06B4" w:rsidRDefault="00F62444" w:rsidP="00780221">
      <w:pPr>
        <w:tabs>
          <w:tab w:val="left" w:pos="0"/>
          <w:tab w:val="left" w:pos="180"/>
          <w:tab w:val="left" w:pos="540"/>
        </w:tabs>
        <w:suppressAutoHyphens w:val="0"/>
        <w:autoSpaceDE w:val="0"/>
        <w:autoSpaceDN w:val="0"/>
        <w:adjustRightInd w:val="0"/>
        <w:ind w:right="45" w:firstLine="567"/>
        <w:jc w:val="both"/>
        <w:rPr>
          <w:rFonts w:ascii="Times New Roman CYR" w:hAnsi="Times New Roman CYR" w:cs="Times New Roman CYR"/>
          <w:color w:val="000000"/>
          <w:lang w:eastAsia="ru-RU"/>
        </w:rPr>
      </w:pPr>
      <w:r>
        <w:rPr>
          <w:rFonts w:ascii="Times New Roman CYR" w:hAnsi="Times New Roman CYR" w:cs="Times New Roman CYR"/>
          <w:color w:val="000000"/>
          <w:lang w:eastAsia="ru-RU"/>
        </w:rPr>
        <w:t>4.2.72.</w:t>
      </w:r>
      <w:r w:rsidR="00C5053A">
        <w:rPr>
          <w:rFonts w:ascii="Times New Roman CYR" w:hAnsi="Times New Roman CYR" w:cs="Times New Roman CYR"/>
          <w:color w:val="000000"/>
          <w:lang w:eastAsia="ru-RU"/>
        </w:rPr>
        <w:t>3</w:t>
      </w:r>
      <w:r w:rsidR="00F27472">
        <w:rPr>
          <w:rFonts w:ascii="Times New Roman CYR" w:hAnsi="Times New Roman CYR" w:cs="Times New Roman CYR"/>
          <w:color w:val="000000"/>
          <w:lang w:eastAsia="ru-RU"/>
        </w:rPr>
        <w:t>4</w:t>
      </w:r>
      <w:r>
        <w:rPr>
          <w:rFonts w:ascii="Times New Roman CYR" w:hAnsi="Times New Roman CYR" w:cs="Times New Roman CYR"/>
          <w:color w:val="000000"/>
          <w:lang w:eastAsia="ru-RU"/>
        </w:rPr>
        <w:t xml:space="preserve">. </w:t>
      </w:r>
      <w:r w:rsidR="008D55D6" w:rsidRPr="00AB06B4">
        <w:rPr>
          <w:rFonts w:ascii="Times New Roman CYR" w:hAnsi="Times New Roman CYR" w:cs="Times New Roman CYR"/>
          <w:color w:val="000000"/>
          <w:lang w:eastAsia="ru-RU"/>
        </w:rPr>
        <w:t>Банк</w:t>
      </w:r>
      <w:r w:rsidR="00780221" w:rsidRPr="00AB06B4">
        <w:rPr>
          <w:rFonts w:ascii="Times New Roman CYR" w:hAnsi="Times New Roman CYR" w:cs="Times New Roman CYR"/>
          <w:color w:val="000000"/>
          <w:lang w:eastAsia="ru-RU"/>
        </w:rPr>
        <w:t xml:space="preserve"> має право на переда</w:t>
      </w:r>
      <w:r w:rsidR="009C18EC">
        <w:rPr>
          <w:rFonts w:ascii="Times New Roman CYR" w:hAnsi="Times New Roman CYR" w:cs="Times New Roman CYR"/>
          <w:color w:val="000000"/>
          <w:lang w:eastAsia="ru-RU"/>
        </w:rPr>
        <w:t>чу</w:t>
      </w:r>
      <w:r w:rsidR="00780221" w:rsidRPr="00AB06B4">
        <w:rPr>
          <w:rFonts w:ascii="Times New Roman CYR" w:hAnsi="Times New Roman CYR" w:cs="Times New Roman CYR"/>
          <w:color w:val="000000"/>
          <w:lang w:eastAsia="ru-RU"/>
        </w:rPr>
        <w:t xml:space="preserve"> прав та обов’язків </w:t>
      </w:r>
      <w:r w:rsidR="008D55D6" w:rsidRPr="00AB06B4">
        <w:rPr>
          <w:rFonts w:ascii="Times New Roman CYR" w:hAnsi="Times New Roman CYR" w:cs="Times New Roman CYR"/>
          <w:color w:val="000000"/>
          <w:lang w:eastAsia="ru-RU"/>
        </w:rPr>
        <w:t xml:space="preserve">Банку </w:t>
      </w:r>
      <w:r w:rsidR="00780221" w:rsidRPr="00AB06B4">
        <w:rPr>
          <w:rFonts w:ascii="Times New Roman CYR" w:hAnsi="Times New Roman CYR" w:cs="Times New Roman CYR"/>
          <w:color w:val="000000"/>
          <w:lang w:eastAsia="ru-RU"/>
        </w:rPr>
        <w:t xml:space="preserve">за </w:t>
      </w:r>
      <w:r w:rsidR="008D55D6" w:rsidRPr="00AB06B4">
        <w:rPr>
          <w:rFonts w:ascii="Times New Roman CYR" w:hAnsi="Times New Roman CYR" w:cs="Times New Roman CYR"/>
          <w:color w:val="000000"/>
          <w:lang w:eastAsia="ru-RU"/>
        </w:rPr>
        <w:t>Угодою-Заявою/</w:t>
      </w:r>
      <w:r w:rsidR="00780221" w:rsidRPr="00AB06B4">
        <w:rPr>
          <w:rFonts w:ascii="Times New Roman CYR" w:hAnsi="Times New Roman CYR" w:cs="Times New Roman CYR"/>
          <w:color w:val="000000"/>
          <w:lang w:eastAsia="ru-RU"/>
        </w:rPr>
        <w:t xml:space="preserve">Договором третій особі без отримання на це додаткової згоди </w:t>
      </w:r>
      <w:r w:rsidR="008D55D6" w:rsidRPr="00AB06B4">
        <w:rPr>
          <w:rFonts w:ascii="Times New Roman CYR" w:hAnsi="Times New Roman CYR" w:cs="Times New Roman CYR"/>
          <w:color w:val="000000"/>
          <w:lang w:eastAsia="ru-RU"/>
        </w:rPr>
        <w:t xml:space="preserve">Клієнта </w:t>
      </w:r>
      <w:r w:rsidR="00780221" w:rsidRPr="00AB06B4">
        <w:rPr>
          <w:rFonts w:ascii="Times New Roman CYR" w:hAnsi="Times New Roman CYR" w:cs="Times New Roman CYR"/>
          <w:color w:val="000000"/>
          <w:lang w:eastAsia="ru-RU"/>
        </w:rPr>
        <w:t>(відступлення права вимоги).</w:t>
      </w:r>
    </w:p>
    <w:p w14:paraId="234DCAB1" w14:textId="51F93FA5" w:rsidR="00780221" w:rsidRPr="00AB06B4" w:rsidRDefault="00F62444" w:rsidP="00780221">
      <w:pPr>
        <w:suppressAutoHyphens w:val="0"/>
        <w:spacing w:line="200" w:lineRule="atLeast"/>
        <w:ind w:firstLine="567"/>
        <w:jc w:val="both"/>
        <w:rPr>
          <w:bCs/>
        </w:rPr>
      </w:pPr>
      <w:r>
        <w:rPr>
          <w:bCs/>
        </w:rPr>
        <w:t>4.2.72.</w:t>
      </w:r>
      <w:r w:rsidR="00C5053A">
        <w:rPr>
          <w:bCs/>
        </w:rPr>
        <w:t>3</w:t>
      </w:r>
      <w:r w:rsidR="00F27472">
        <w:rPr>
          <w:bCs/>
        </w:rPr>
        <w:t>5</w:t>
      </w:r>
      <w:r>
        <w:rPr>
          <w:bCs/>
        </w:rPr>
        <w:t xml:space="preserve">. </w:t>
      </w:r>
      <w:r w:rsidR="00780221" w:rsidRPr="00AB06B4">
        <w:rPr>
          <w:bCs/>
        </w:rPr>
        <w:t xml:space="preserve">Переведення боргу </w:t>
      </w:r>
      <w:r w:rsidR="008D55D6" w:rsidRPr="00AB06B4">
        <w:rPr>
          <w:bCs/>
        </w:rPr>
        <w:t>Клієнта за Угодою-Заявою/</w:t>
      </w:r>
      <w:r w:rsidR="00780221" w:rsidRPr="00AB06B4">
        <w:rPr>
          <w:bCs/>
        </w:rPr>
        <w:t xml:space="preserve">Договором можливе тільки за письмовою згодою </w:t>
      </w:r>
      <w:r w:rsidR="008D55D6" w:rsidRPr="00AB06B4">
        <w:rPr>
          <w:bCs/>
        </w:rPr>
        <w:t>Банку</w:t>
      </w:r>
      <w:r w:rsidR="00780221" w:rsidRPr="00AB06B4">
        <w:rPr>
          <w:bCs/>
        </w:rPr>
        <w:t>.</w:t>
      </w:r>
    </w:p>
    <w:p w14:paraId="7A65BF4A" w14:textId="6E963448" w:rsidR="00780221" w:rsidRPr="00AB06B4" w:rsidRDefault="00F62444" w:rsidP="00F41F4D">
      <w:pPr>
        <w:suppressAutoHyphens w:val="0"/>
        <w:ind w:firstLine="567"/>
        <w:jc w:val="both"/>
        <w:rPr>
          <w:lang w:eastAsia="ru-RU"/>
        </w:rPr>
      </w:pPr>
      <w:r>
        <w:rPr>
          <w:snapToGrid w:val="0"/>
          <w:lang w:eastAsia="ru-RU"/>
        </w:rPr>
        <w:t>4.2.72.</w:t>
      </w:r>
      <w:r w:rsidR="00C5053A">
        <w:rPr>
          <w:snapToGrid w:val="0"/>
          <w:lang w:eastAsia="ru-RU"/>
        </w:rPr>
        <w:t>3</w:t>
      </w:r>
      <w:r w:rsidR="00F27472">
        <w:rPr>
          <w:snapToGrid w:val="0"/>
          <w:lang w:eastAsia="ru-RU"/>
        </w:rPr>
        <w:t>6</w:t>
      </w:r>
      <w:r>
        <w:rPr>
          <w:snapToGrid w:val="0"/>
          <w:lang w:eastAsia="ru-RU"/>
        </w:rPr>
        <w:t xml:space="preserve">. </w:t>
      </w:r>
      <w:r w:rsidR="008D55D6" w:rsidRPr="00AB06B4">
        <w:rPr>
          <w:snapToGrid w:val="0"/>
          <w:lang w:eastAsia="ru-RU"/>
        </w:rPr>
        <w:t xml:space="preserve">Клієнт </w:t>
      </w:r>
      <w:r w:rsidR="00780221" w:rsidRPr="00AB06B4">
        <w:rPr>
          <w:lang w:eastAsia="ru-RU"/>
        </w:rPr>
        <w:t>як</w:t>
      </w:r>
      <w:r w:rsidR="00780221" w:rsidRPr="00AB06B4">
        <w:rPr>
          <w:b/>
          <w:lang w:eastAsia="ru-RU"/>
        </w:rPr>
        <w:t xml:space="preserve"> </w:t>
      </w:r>
      <w:r w:rsidR="00780221" w:rsidRPr="00AB06B4">
        <w:rPr>
          <w:lang w:eastAsia="ru-RU"/>
        </w:rPr>
        <w:t xml:space="preserve">власник персональних даних надає </w:t>
      </w:r>
      <w:r w:rsidR="008D55D6" w:rsidRPr="00AB06B4">
        <w:rPr>
          <w:lang w:eastAsia="ru-RU"/>
        </w:rPr>
        <w:t xml:space="preserve">Банку </w:t>
      </w:r>
      <w:r w:rsidR="00780221" w:rsidRPr="00AB06B4">
        <w:rPr>
          <w:lang w:eastAsia="ru-RU"/>
        </w:rPr>
        <w:t xml:space="preserve">свою однозначну згоду на передавання (поширення), у тому числі транскордонне, </w:t>
      </w:r>
      <w:r w:rsidR="008D55D6" w:rsidRPr="00AB06B4">
        <w:rPr>
          <w:lang w:eastAsia="ru-RU"/>
        </w:rPr>
        <w:t xml:space="preserve">Банком </w:t>
      </w:r>
      <w:r w:rsidR="00780221" w:rsidRPr="00AB06B4">
        <w:rPr>
          <w:lang w:eastAsia="ru-RU"/>
        </w:rPr>
        <w:t>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та без необхідності надання власнику персональних даних письмового повідомлення про здійснення зазначених</w:t>
      </w:r>
      <w:r w:rsidR="00780221" w:rsidRPr="00AB06B4">
        <w:rPr>
          <w:spacing w:val="-28"/>
          <w:lang w:eastAsia="ru-RU"/>
        </w:rPr>
        <w:t xml:space="preserve"> </w:t>
      </w:r>
      <w:r w:rsidR="00780221" w:rsidRPr="00AB06B4">
        <w:rPr>
          <w:lang w:eastAsia="ru-RU"/>
        </w:rPr>
        <w:t>дій.</w:t>
      </w:r>
    </w:p>
    <w:p w14:paraId="2C6875AA" w14:textId="7B3F5CEF" w:rsidR="00780221" w:rsidRPr="00AB06B4" w:rsidRDefault="00F62444" w:rsidP="00780221">
      <w:pPr>
        <w:suppressAutoHyphens w:val="0"/>
        <w:ind w:firstLine="567"/>
        <w:jc w:val="both"/>
        <w:rPr>
          <w:color w:val="000000"/>
          <w:lang w:eastAsia="ru-RU"/>
        </w:rPr>
      </w:pPr>
      <w:r>
        <w:rPr>
          <w:lang w:eastAsia="ru-RU"/>
        </w:rPr>
        <w:t>4.2.72.</w:t>
      </w:r>
      <w:r w:rsidR="00C5053A">
        <w:rPr>
          <w:lang w:eastAsia="ru-RU"/>
        </w:rPr>
        <w:t>3</w:t>
      </w:r>
      <w:r w:rsidR="00F27472">
        <w:rPr>
          <w:lang w:eastAsia="ru-RU"/>
        </w:rPr>
        <w:t>7</w:t>
      </w:r>
      <w:r>
        <w:rPr>
          <w:lang w:eastAsia="ru-RU"/>
        </w:rPr>
        <w:t xml:space="preserve">. </w:t>
      </w:r>
      <w:r w:rsidR="00780221" w:rsidRPr="00AB06B4">
        <w:rPr>
          <w:lang w:eastAsia="ru-RU"/>
        </w:rPr>
        <w:t xml:space="preserve">Підписанням </w:t>
      </w:r>
      <w:r w:rsidR="008D55D6" w:rsidRPr="00AB06B4">
        <w:rPr>
          <w:lang w:eastAsia="ru-RU"/>
        </w:rPr>
        <w:t>Угоди-Заяви</w:t>
      </w:r>
      <w:r w:rsidR="00780221" w:rsidRPr="00AB06B4">
        <w:rPr>
          <w:lang w:eastAsia="ru-RU"/>
        </w:rPr>
        <w:t xml:space="preserve">, </w:t>
      </w:r>
      <w:r w:rsidR="008D55D6" w:rsidRPr="00AB06B4">
        <w:rPr>
          <w:lang w:eastAsia="ru-RU"/>
        </w:rPr>
        <w:t xml:space="preserve">Клієнт </w:t>
      </w:r>
      <w:r w:rsidR="00780221" w:rsidRPr="00AB06B4">
        <w:rPr>
          <w:color w:val="000000"/>
          <w:lang w:eastAsia="ru-RU"/>
        </w:rPr>
        <w:t>надає письмову згоду на збір, зберігання, використання та поширення інформації через бюро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стосовно нього до Кредитного реєстру Національного банку України у визначеному законодавством України порядку та випадках, у тому числі інформації необхідної:</w:t>
      </w:r>
    </w:p>
    <w:p w14:paraId="190F584D" w14:textId="37403DC3" w:rsidR="008D55D6" w:rsidRPr="00AB06B4" w:rsidRDefault="00780221" w:rsidP="00002069">
      <w:pPr>
        <w:pStyle w:val="af7"/>
        <w:numPr>
          <w:ilvl w:val="0"/>
          <w:numId w:val="76"/>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при внесенні інформації про боржника до реєстрів обтяжень при укладенні договорів забезпечення виконання зобов’язань за Договором;</w:t>
      </w:r>
    </w:p>
    <w:p w14:paraId="4891C328"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для укладання договорів страхування - до страхових компаній – у разі укладання договору страхування;</w:t>
      </w:r>
    </w:p>
    <w:p w14:paraId="0D1F43A9"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 xml:space="preserve">при укладенні договорів щодо відступлення права вимоги та/або переведення боргу за </w:t>
      </w:r>
      <w:r w:rsidR="008D55D6" w:rsidRPr="00AB06B4">
        <w:rPr>
          <w:rFonts w:ascii="Times New Roman CYR" w:hAnsi="Times New Roman CYR" w:cs="Times New Roman CYR"/>
          <w:color w:val="000000"/>
          <w:lang w:eastAsia="ru-RU"/>
        </w:rPr>
        <w:t>Угодою-Заявою/</w:t>
      </w:r>
      <w:r w:rsidRPr="00AB06B4">
        <w:rPr>
          <w:rFonts w:ascii="Times New Roman CYR" w:hAnsi="Times New Roman CYR" w:cs="Times New Roman CYR"/>
          <w:color w:val="000000"/>
          <w:lang w:eastAsia="ru-RU"/>
        </w:rPr>
        <w:t>Договором - до відповідних фізичних та юридичних осіб;</w:t>
      </w:r>
    </w:p>
    <w:p w14:paraId="3A5B94A5" w14:textId="77777777" w:rsidR="008D55D6"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для здійснення технічного супроводження процесу кредитування третіми особами;</w:t>
      </w:r>
    </w:p>
    <w:p w14:paraId="152297C4" w14:textId="109B8C21" w:rsidR="00780221" w:rsidRPr="00AB06B4"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color w:val="000000"/>
          <w:lang w:eastAsia="ru-RU"/>
        </w:rPr>
      </w:pPr>
      <w:r w:rsidRPr="00AB06B4">
        <w:rPr>
          <w:rFonts w:ascii="Times New Roman CYR" w:hAnsi="Times New Roman CYR" w:cs="Times New Roman CYR"/>
          <w:color w:val="000000"/>
          <w:lang w:eastAsia="ru-RU"/>
        </w:rPr>
        <w:t>в інших випадках, у відповідності до вимог чинного законодавства України.</w:t>
      </w:r>
    </w:p>
    <w:p w14:paraId="6B24F52B" w14:textId="670E4ECF" w:rsidR="00780221" w:rsidRPr="00AB06B4" w:rsidRDefault="00F62444" w:rsidP="00F41F4D">
      <w:pPr>
        <w:suppressAutoHyphens w:val="0"/>
        <w:ind w:firstLine="567"/>
        <w:jc w:val="both"/>
        <w:rPr>
          <w:lang w:eastAsia="ru-RU"/>
        </w:rPr>
      </w:pPr>
      <w:r>
        <w:rPr>
          <w:lang w:eastAsia="ru-RU"/>
        </w:rPr>
        <w:t>4.2.72.</w:t>
      </w:r>
      <w:r w:rsidR="00356CDD">
        <w:rPr>
          <w:lang w:eastAsia="ru-RU"/>
        </w:rPr>
        <w:t>3</w:t>
      </w:r>
      <w:r w:rsidR="00F27472">
        <w:rPr>
          <w:lang w:eastAsia="ru-RU"/>
        </w:rPr>
        <w:t>8</w:t>
      </w:r>
      <w:r>
        <w:rPr>
          <w:lang w:eastAsia="ru-RU"/>
        </w:rPr>
        <w:t xml:space="preserve">. </w:t>
      </w:r>
      <w:r w:rsidR="00780221" w:rsidRPr="00AB06B4">
        <w:rPr>
          <w:lang w:eastAsia="ru-RU"/>
        </w:rPr>
        <w:t>Як</w:t>
      </w:r>
      <w:r w:rsidR="00780221" w:rsidRPr="00AB06B4">
        <w:rPr>
          <w:b/>
          <w:lang w:eastAsia="ru-RU"/>
        </w:rPr>
        <w:t xml:space="preserve"> </w:t>
      </w:r>
      <w:r w:rsidR="00780221" w:rsidRPr="00AB06B4">
        <w:rPr>
          <w:lang w:eastAsia="ru-RU"/>
        </w:rPr>
        <w:t xml:space="preserve">власник персональних даних </w:t>
      </w:r>
      <w:r w:rsidR="008D55D6" w:rsidRPr="00AB06B4">
        <w:rPr>
          <w:lang w:eastAsia="ru-RU"/>
        </w:rPr>
        <w:t xml:space="preserve">Клієнт </w:t>
      </w:r>
      <w:r w:rsidR="00780221" w:rsidRPr="00AB06B4">
        <w:rPr>
          <w:lang w:eastAsia="ru-RU"/>
        </w:rPr>
        <w:t>підтверджує, що він письмово повідомлений про володільця персональних даних, про склад та зміст зібраних персональних даних, про права, передбачені Законом</w:t>
      </w:r>
      <w:r w:rsidR="008D55D6" w:rsidRPr="00AB06B4">
        <w:rPr>
          <w:lang w:eastAsia="ru-RU"/>
        </w:rPr>
        <w:t xml:space="preserve"> України “Про захист персональних даних”</w:t>
      </w:r>
      <w:r w:rsidR="00780221" w:rsidRPr="00AB06B4">
        <w:rPr>
          <w:lang w:eastAsia="ru-RU"/>
        </w:rPr>
        <w:t>, про мету збору персональних даних та осіб, яким передаються його персональні дані;</w:t>
      </w:r>
    </w:p>
    <w:p w14:paraId="07A2580E" w14:textId="582C90C2" w:rsidR="008D55D6" w:rsidRPr="00AB06B4" w:rsidRDefault="00F62444" w:rsidP="008D55D6">
      <w:pPr>
        <w:suppressAutoHyphens w:val="0"/>
        <w:ind w:firstLine="567"/>
        <w:jc w:val="both"/>
        <w:rPr>
          <w:lang w:eastAsia="ru-RU"/>
        </w:rPr>
      </w:pPr>
      <w:r>
        <w:rPr>
          <w:bCs/>
          <w:lang w:eastAsia="ru-RU"/>
        </w:rPr>
        <w:lastRenderedPageBreak/>
        <w:t>4.2.72.</w:t>
      </w:r>
      <w:r w:rsidR="00F27472">
        <w:rPr>
          <w:bCs/>
          <w:lang w:eastAsia="ru-RU"/>
        </w:rPr>
        <w:t>39</w:t>
      </w:r>
      <w:r w:rsidR="00D71DC9">
        <w:rPr>
          <w:bCs/>
          <w:lang w:eastAsia="ru-RU"/>
        </w:rPr>
        <w:t xml:space="preserve">. </w:t>
      </w:r>
      <w:r w:rsidR="008D55D6" w:rsidRPr="00AB06B4">
        <w:rPr>
          <w:bCs/>
          <w:lang w:eastAsia="ru-RU"/>
        </w:rPr>
        <w:t xml:space="preserve">Клієнт </w:t>
      </w:r>
      <w:r w:rsidR="00780221" w:rsidRPr="00AB06B4">
        <w:rPr>
          <w:bCs/>
          <w:lang w:eastAsia="ru-RU"/>
        </w:rPr>
        <w:t>підтверджує</w:t>
      </w:r>
      <w:r w:rsidR="00780221" w:rsidRPr="00AB06B4">
        <w:rPr>
          <w:lang w:eastAsia="ru-RU"/>
        </w:rPr>
        <w:t xml:space="preserve"> наявність згоди фізичних осіб, персональні дані яких передаються/можуть передаватися </w:t>
      </w:r>
      <w:r w:rsidR="008D55D6" w:rsidRPr="00AB06B4">
        <w:rPr>
          <w:lang w:eastAsia="ru-RU"/>
        </w:rPr>
        <w:t xml:space="preserve">Банку </w:t>
      </w:r>
      <w:r w:rsidR="00780221" w:rsidRPr="00AB06B4">
        <w:rPr>
          <w:lang w:eastAsia="ru-RU"/>
        </w:rPr>
        <w:t xml:space="preserve">від його імені та/або для надання послуг </w:t>
      </w:r>
      <w:r w:rsidR="008D55D6" w:rsidRPr="00AB06B4">
        <w:rPr>
          <w:lang w:eastAsia="ru-RU"/>
        </w:rPr>
        <w:t xml:space="preserve">Клієнту </w:t>
      </w:r>
      <w:r w:rsidR="00780221" w:rsidRPr="00AB06B4">
        <w:rPr>
          <w:lang w:eastAsia="ru-RU"/>
        </w:rPr>
        <w:t xml:space="preserve">(інші власники персональних даних), на передавання </w:t>
      </w:r>
      <w:r w:rsidR="008D55D6" w:rsidRPr="00AB06B4">
        <w:rPr>
          <w:lang w:eastAsia="ru-RU"/>
        </w:rPr>
        <w:t>Банку</w:t>
      </w:r>
      <w:r w:rsidR="00780221" w:rsidRPr="00AB06B4">
        <w:rPr>
          <w:lang w:eastAsia="ru-RU"/>
        </w:rPr>
        <w:t xml:space="preserve"> та оброблення </w:t>
      </w:r>
      <w:r w:rsidR="008D55D6" w:rsidRPr="00AB06B4">
        <w:rPr>
          <w:lang w:eastAsia="ru-RU"/>
        </w:rPr>
        <w:t xml:space="preserve">Банком </w:t>
      </w:r>
      <w:r w:rsidR="00780221" w:rsidRPr="00AB06B4">
        <w:rPr>
          <w:lang w:eastAsia="ru-RU"/>
        </w:rPr>
        <w:t>персональних даних цих осіб, а також факт ознайомлення цих осіб з їх правами, передбаченими Законом</w:t>
      </w:r>
      <w:r w:rsidR="008D55D6" w:rsidRPr="00AB06B4">
        <w:rPr>
          <w:lang w:eastAsia="ru-RU"/>
        </w:rPr>
        <w:t xml:space="preserve"> України “Про захист персональних даних”</w:t>
      </w:r>
      <w:r w:rsidR="00780221" w:rsidRPr="00AB06B4">
        <w:rPr>
          <w:lang w:eastAsia="ru-RU"/>
        </w:rPr>
        <w:t xml:space="preserve">, метою оброблення </w:t>
      </w:r>
      <w:r w:rsidR="008D55D6" w:rsidRPr="00AB06B4">
        <w:rPr>
          <w:lang w:eastAsia="ru-RU"/>
        </w:rPr>
        <w:t xml:space="preserve">Банком </w:t>
      </w:r>
      <w:r w:rsidR="00780221" w:rsidRPr="00AB06B4">
        <w:rPr>
          <w:lang w:eastAsia="ru-RU"/>
        </w:rPr>
        <w:t>персональних даних, інформацією щодо осіб, яким передаються персональні</w:t>
      </w:r>
      <w:r w:rsidR="00780221" w:rsidRPr="00AB06B4">
        <w:rPr>
          <w:spacing w:val="-5"/>
          <w:lang w:eastAsia="ru-RU"/>
        </w:rPr>
        <w:t xml:space="preserve"> </w:t>
      </w:r>
      <w:r w:rsidR="00780221" w:rsidRPr="00AB06B4">
        <w:rPr>
          <w:lang w:eastAsia="ru-RU"/>
        </w:rPr>
        <w:t>дані.</w:t>
      </w:r>
    </w:p>
    <w:p w14:paraId="079FFDB6" w14:textId="44E7D2BE" w:rsidR="00780221" w:rsidRPr="00AB06B4" w:rsidRDefault="00D71DC9" w:rsidP="00AB06B4">
      <w:pPr>
        <w:suppressAutoHyphens w:val="0"/>
        <w:ind w:firstLine="708"/>
        <w:jc w:val="both"/>
        <w:rPr>
          <w:lang w:eastAsia="ru-RU"/>
        </w:rPr>
      </w:pPr>
      <w:r>
        <w:rPr>
          <w:lang w:eastAsia="ru-RU"/>
        </w:rPr>
        <w:t>4.2.72.4</w:t>
      </w:r>
      <w:r w:rsidR="00F27472">
        <w:rPr>
          <w:lang w:eastAsia="ru-RU"/>
        </w:rPr>
        <w:t>0</w:t>
      </w:r>
      <w:r>
        <w:rPr>
          <w:lang w:eastAsia="ru-RU"/>
        </w:rPr>
        <w:t xml:space="preserve">. </w:t>
      </w:r>
      <w:r w:rsidR="008D55D6" w:rsidRPr="00AB06B4">
        <w:rPr>
          <w:lang w:eastAsia="ru-RU"/>
        </w:rPr>
        <w:t>Підписанням Угоди-Заяви</w:t>
      </w:r>
      <w:r w:rsidR="00780221" w:rsidRPr="00AB06B4">
        <w:rPr>
          <w:rFonts w:ascii="Times New Roman CYR" w:hAnsi="Times New Roman CYR" w:cs="Times New Roman CYR"/>
          <w:color w:val="000000"/>
          <w:lang w:eastAsia="ru-RU"/>
        </w:rPr>
        <w:t xml:space="preserve">, </w:t>
      </w:r>
      <w:r w:rsidR="008D55D6" w:rsidRPr="00AB06B4">
        <w:rPr>
          <w:rFonts w:ascii="Times New Roman CYR" w:hAnsi="Times New Roman CYR" w:cs="Times New Roman CYR"/>
          <w:color w:val="000000"/>
          <w:lang w:eastAsia="ru-RU"/>
        </w:rPr>
        <w:t>Клієнт</w:t>
      </w:r>
      <w:r w:rsidR="00780221" w:rsidRPr="00AB06B4">
        <w:rPr>
          <w:rFonts w:ascii="Times New Roman CYR" w:hAnsi="Times New Roman CYR" w:cs="Times New Roman CYR"/>
          <w:color w:val="000000"/>
          <w:lang w:eastAsia="ru-RU"/>
        </w:rPr>
        <w:t xml:space="preserve"> надає </w:t>
      </w:r>
      <w:r w:rsidR="008D55D6" w:rsidRPr="00AB06B4">
        <w:rPr>
          <w:rFonts w:ascii="Times New Roman CYR" w:hAnsi="Times New Roman CYR" w:cs="Times New Roman CYR"/>
          <w:color w:val="000000"/>
          <w:lang w:eastAsia="ru-RU"/>
        </w:rPr>
        <w:t>Банку</w:t>
      </w:r>
      <w:r w:rsidR="00780221" w:rsidRPr="00AB06B4">
        <w:rPr>
          <w:rFonts w:ascii="Times New Roman CYR" w:hAnsi="Times New Roman CYR" w:cs="Times New Roman CYR"/>
          <w:color w:val="000000"/>
          <w:lang w:eastAsia="ru-RU"/>
        </w:rPr>
        <w:t xml:space="preserve"> свою згоду, а </w:t>
      </w:r>
      <w:r w:rsidR="002E4186" w:rsidRPr="00AB06B4">
        <w:rPr>
          <w:rFonts w:ascii="Times New Roman CYR" w:hAnsi="Times New Roman CYR" w:cs="Times New Roman CYR"/>
          <w:color w:val="000000"/>
          <w:lang w:eastAsia="ru-RU"/>
        </w:rPr>
        <w:t>Банк</w:t>
      </w:r>
      <w:r w:rsidR="00780221" w:rsidRPr="00AB06B4">
        <w:rPr>
          <w:rFonts w:ascii="Times New Roman CYR" w:hAnsi="Times New Roman CYR" w:cs="Times New Roman CYR"/>
          <w:color w:val="000000"/>
          <w:lang w:eastAsia="ru-RU"/>
        </w:rPr>
        <w:t xml:space="preserve"> має право на звернення до уповноважених органів (державних, комунальних, громадських, приватних та інших) з метою отримання інформації про зареєстроване місце проживання або перебування </w:t>
      </w:r>
      <w:r w:rsidR="002E4186" w:rsidRPr="00AB06B4">
        <w:rPr>
          <w:rFonts w:ascii="Times New Roman CYR" w:hAnsi="Times New Roman CYR" w:cs="Times New Roman CYR"/>
          <w:color w:val="000000"/>
          <w:lang w:eastAsia="ru-RU"/>
        </w:rPr>
        <w:t>Клієнта</w:t>
      </w:r>
      <w:r w:rsidR="00780221" w:rsidRPr="00AB06B4">
        <w:rPr>
          <w:rFonts w:ascii="Times New Roman CYR" w:hAnsi="Times New Roman CYR" w:cs="Times New Roman CYR"/>
          <w:color w:val="000000"/>
          <w:lang w:eastAsia="ru-RU"/>
        </w:rPr>
        <w:t xml:space="preserve">. Цим </w:t>
      </w:r>
      <w:r w:rsidR="002E4186" w:rsidRPr="00AB06B4">
        <w:rPr>
          <w:rFonts w:ascii="Times New Roman CYR" w:hAnsi="Times New Roman CYR" w:cs="Times New Roman CYR"/>
          <w:color w:val="000000"/>
          <w:lang w:eastAsia="ru-RU"/>
        </w:rPr>
        <w:t>Клієнт</w:t>
      </w:r>
      <w:r w:rsidR="00780221" w:rsidRPr="00AB06B4">
        <w:rPr>
          <w:rFonts w:ascii="Times New Roman CYR" w:hAnsi="Times New Roman CYR" w:cs="Times New Roman CYR"/>
          <w:color w:val="000000"/>
          <w:lang w:eastAsia="ru-RU"/>
        </w:rPr>
        <w:t xml:space="preserve"> підтверджує, що  не заперечує проти використання та поширення власних персональних даних відповідними уповноваженими органами на виконання </w:t>
      </w:r>
      <w:r w:rsidR="002E4186" w:rsidRPr="00AB06B4">
        <w:rPr>
          <w:rFonts w:ascii="Times New Roman CYR" w:hAnsi="Times New Roman CYR" w:cs="Times New Roman CYR"/>
          <w:color w:val="000000"/>
          <w:lang w:eastAsia="ru-RU"/>
        </w:rPr>
        <w:t>Угоди-Заяви/</w:t>
      </w:r>
      <w:r w:rsidR="00780221" w:rsidRPr="00AB06B4">
        <w:rPr>
          <w:rFonts w:ascii="Times New Roman CYR" w:hAnsi="Times New Roman CYR" w:cs="Times New Roman CYR"/>
          <w:color w:val="000000"/>
          <w:lang w:eastAsia="ru-RU"/>
        </w:rPr>
        <w:t xml:space="preserve">Договору.       </w:t>
      </w:r>
    </w:p>
    <w:p w14:paraId="1FD4E405" w14:textId="09C977B1" w:rsidR="00780221" w:rsidRPr="00AB06B4" w:rsidRDefault="00D71DC9" w:rsidP="00780221">
      <w:pPr>
        <w:suppressAutoHyphens w:val="0"/>
        <w:ind w:firstLine="567"/>
        <w:jc w:val="both"/>
        <w:rPr>
          <w:color w:val="000000"/>
          <w:lang w:eastAsia="ru-RU"/>
        </w:rPr>
      </w:pPr>
      <w:r>
        <w:rPr>
          <w:color w:val="000000"/>
          <w:lang w:eastAsia="ru-RU"/>
        </w:rPr>
        <w:t>4.2.72.4</w:t>
      </w:r>
      <w:r w:rsidR="00F27472">
        <w:rPr>
          <w:color w:val="000000"/>
          <w:lang w:eastAsia="ru-RU"/>
        </w:rPr>
        <w:t>1</w:t>
      </w:r>
      <w:r>
        <w:rPr>
          <w:color w:val="000000"/>
          <w:lang w:eastAsia="ru-RU"/>
        </w:rPr>
        <w:t xml:space="preserve">. </w:t>
      </w:r>
      <w:r w:rsidR="002E4186" w:rsidRPr="00AB06B4">
        <w:rPr>
          <w:color w:val="000000"/>
          <w:lang w:eastAsia="ru-RU"/>
        </w:rPr>
        <w:t>Підписом Угоди-Заяви</w:t>
      </w:r>
      <w:r w:rsidR="00780221" w:rsidRPr="00AB06B4">
        <w:rPr>
          <w:color w:val="000000"/>
          <w:lang w:eastAsia="ru-RU"/>
        </w:rPr>
        <w:t xml:space="preserve">, засвідченим підписом керівника </w:t>
      </w:r>
      <w:r w:rsidR="002E4186" w:rsidRPr="00AB06B4">
        <w:rPr>
          <w:color w:val="000000"/>
          <w:lang w:eastAsia="ru-RU"/>
        </w:rPr>
        <w:t>Банку</w:t>
      </w:r>
      <w:r w:rsidR="00780221" w:rsidRPr="00AB06B4">
        <w:rPr>
          <w:color w:val="000000"/>
          <w:lang w:eastAsia="ru-RU"/>
        </w:rPr>
        <w:t xml:space="preserve"> чи уповноваженою ним особою, </w:t>
      </w:r>
      <w:r w:rsidR="002E4186" w:rsidRPr="00AB06B4">
        <w:rPr>
          <w:color w:val="000000"/>
          <w:lang w:eastAsia="ru-RU"/>
        </w:rPr>
        <w:t xml:space="preserve">Клієнт </w:t>
      </w:r>
      <w:r w:rsidR="00780221" w:rsidRPr="00AB06B4">
        <w:rPr>
          <w:color w:val="000000"/>
          <w:lang w:eastAsia="ru-RU"/>
        </w:rPr>
        <w:t xml:space="preserve">надає дозвіл </w:t>
      </w:r>
      <w:r w:rsidR="002E4186" w:rsidRPr="00AB06B4">
        <w:rPr>
          <w:color w:val="000000"/>
          <w:lang w:eastAsia="ru-RU"/>
        </w:rPr>
        <w:t xml:space="preserve">Банку </w:t>
      </w:r>
      <w:r w:rsidR="00780221" w:rsidRPr="00AB06B4">
        <w:rPr>
          <w:color w:val="000000"/>
          <w:lang w:eastAsia="ru-RU"/>
        </w:rPr>
        <w:t xml:space="preserve">на розкриття інформації, що містить банківську таємницю відповідно до ст.62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w:t>
      </w:r>
      <w:r w:rsidR="002E4186" w:rsidRPr="00AB06B4">
        <w:rPr>
          <w:color w:val="000000"/>
          <w:lang w:eastAsia="ru-RU"/>
        </w:rPr>
        <w:t>Банку</w:t>
      </w:r>
      <w:r w:rsidR="00780221" w:rsidRPr="00AB06B4">
        <w:rPr>
          <w:color w:val="000000"/>
          <w:lang w:eastAsia="ru-RU"/>
        </w:rPr>
        <w:t xml:space="preserve"> та норм чинного законодавства України і в межах необхідних для надання послуг.</w:t>
      </w:r>
    </w:p>
    <w:p w14:paraId="453C506F" w14:textId="02764A9D" w:rsidR="00780221" w:rsidRPr="00AB06B4" w:rsidRDefault="00D71DC9" w:rsidP="00F41F4D">
      <w:pPr>
        <w:widowControl w:val="0"/>
        <w:suppressAutoHyphens w:val="0"/>
        <w:ind w:firstLine="567"/>
        <w:jc w:val="both"/>
        <w:rPr>
          <w:bCs/>
          <w:color w:val="000000"/>
          <w:lang w:eastAsia="ru-RU"/>
        </w:rPr>
      </w:pPr>
      <w:r>
        <w:rPr>
          <w:bCs/>
          <w:shd w:val="clear" w:color="auto" w:fill="FFFFFF"/>
          <w:lang w:eastAsia="ru-RU"/>
        </w:rPr>
        <w:t>4.2.72.4</w:t>
      </w:r>
      <w:r w:rsidR="00F27472">
        <w:rPr>
          <w:bCs/>
          <w:shd w:val="clear" w:color="auto" w:fill="FFFFFF"/>
          <w:lang w:eastAsia="ru-RU"/>
        </w:rPr>
        <w:t>2</w:t>
      </w:r>
      <w:r>
        <w:rPr>
          <w:bCs/>
          <w:shd w:val="clear" w:color="auto" w:fill="FFFFFF"/>
          <w:lang w:eastAsia="ru-RU"/>
        </w:rPr>
        <w:t xml:space="preserve">. </w:t>
      </w:r>
      <w:r w:rsidR="00780221" w:rsidRPr="00AB06B4">
        <w:rPr>
          <w:bCs/>
          <w:shd w:val="clear" w:color="auto" w:fill="FFFFFF"/>
          <w:lang w:eastAsia="ru-RU"/>
        </w:rPr>
        <w:t xml:space="preserve">Підписанням </w:t>
      </w:r>
      <w:r w:rsidR="00280F4B" w:rsidRPr="00AB06B4">
        <w:rPr>
          <w:bCs/>
          <w:shd w:val="clear" w:color="auto" w:fill="FFFFFF"/>
          <w:lang w:eastAsia="ru-RU"/>
        </w:rPr>
        <w:t xml:space="preserve">Угоди-Заяви Клієнт надає Банку </w:t>
      </w:r>
      <w:r w:rsidR="00780221" w:rsidRPr="00AB06B4">
        <w:rPr>
          <w:bCs/>
          <w:color w:val="000000"/>
          <w:lang w:eastAsia="ru-RU"/>
        </w:rPr>
        <w:t>згоду на отримання інформації (витягу) з Державного реєстру актів цивільного стану громадян щодо відомостей, які зазначені в актових записах цивільного стану стосовно нього.</w:t>
      </w:r>
    </w:p>
    <w:p w14:paraId="26C052F3" w14:textId="49D9014B" w:rsidR="00780221" w:rsidRPr="00AB06B4" w:rsidRDefault="00D71DC9" w:rsidP="00780221">
      <w:pPr>
        <w:suppressAutoHyphens w:val="0"/>
        <w:spacing w:line="200" w:lineRule="atLeast"/>
        <w:ind w:firstLine="567"/>
        <w:jc w:val="both"/>
        <w:rPr>
          <w:bCs/>
        </w:rPr>
      </w:pPr>
      <w:r>
        <w:rPr>
          <w:bCs/>
        </w:rPr>
        <w:t>4.2.72.4</w:t>
      </w:r>
      <w:r w:rsidR="00F27472">
        <w:rPr>
          <w:bCs/>
        </w:rPr>
        <w:t>3</w:t>
      </w:r>
      <w:r>
        <w:rPr>
          <w:bCs/>
        </w:rPr>
        <w:t xml:space="preserve">. </w:t>
      </w:r>
      <w:r w:rsidR="00780221" w:rsidRPr="00AB06B4">
        <w:rPr>
          <w:bCs/>
        </w:rPr>
        <w:t xml:space="preserve">Будь-які ризики, пов’язані з істотною зміною обставин, з яких </w:t>
      </w:r>
      <w:r w:rsidR="00280F4B" w:rsidRPr="00AB06B4">
        <w:rPr>
          <w:bCs/>
        </w:rPr>
        <w:t xml:space="preserve">Клієнт </w:t>
      </w:r>
      <w:r w:rsidR="00780221" w:rsidRPr="00AB06B4">
        <w:rPr>
          <w:bCs/>
        </w:rPr>
        <w:t xml:space="preserve">виходив при укладанні </w:t>
      </w:r>
      <w:r w:rsidR="00280F4B" w:rsidRPr="00AB06B4">
        <w:rPr>
          <w:bCs/>
        </w:rPr>
        <w:t>Угоди-Заяви</w:t>
      </w:r>
      <w:r w:rsidR="00780221" w:rsidRPr="00AB06B4">
        <w:rPr>
          <w:bCs/>
        </w:rPr>
        <w:t xml:space="preserve">, </w:t>
      </w:r>
      <w:r w:rsidR="00280F4B" w:rsidRPr="00AB06B4">
        <w:rPr>
          <w:bCs/>
        </w:rPr>
        <w:t xml:space="preserve">Клієнт </w:t>
      </w:r>
      <w:r w:rsidR="00780221" w:rsidRPr="00AB06B4">
        <w:rPr>
          <w:bCs/>
        </w:rPr>
        <w:t xml:space="preserve">приймає на себе і такі обставини не є підставою для зміни або розірвання </w:t>
      </w:r>
      <w:r w:rsidR="00280F4B" w:rsidRPr="00AB06B4">
        <w:rPr>
          <w:bCs/>
        </w:rPr>
        <w:t>Угоди-Заяви</w:t>
      </w:r>
      <w:r w:rsidR="00780221" w:rsidRPr="00AB06B4">
        <w:rPr>
          <w:bCs/>
        </w:rPr>
        <w:t xml:space="preserve">, а також невиконання </w:t>
      </w:r>
      <w:r w:rsidR="00280F4B" w:rsidRPr="00AB06B4">
        <w:rPr>
          <w:bCs/>
        </w:rPr>
        <w:t xml:space="preserve">Клієнтом </w:t>
      </w:r>
      <w:r w:rsidR="00780221" w:rsidRPr="00AB06B4">
        <w:rPr>
          <w:bCs/>
        </w:rPr>
        <w:t xml:space="preserve">зобов’язань за </w:t>
      </w:r>
      <w:r w:rsidR="00280F4B" w:rsidRPr="00AB06B4">
        <w:rPr>
          <w:bCs/>
        </w:rPr>
        <w:t>Угодою-Заявою/</w:t>
      </w:r>
      <w:r w:rsidR="00780221" w:rsidRPr="00AB06B4">
        <w:rPr>
          <w:bCs/>
        </w:rPr>
        <w:t>Договором.</w:t>
      </w:r>
    </w:p>
    <w:p w14:paraId="674727C2" w14:textId="2FCD2268" w:rsidR="00D42DE9" w:rsidRPr="00F41F4D" w:rsidRDefault="00D42DE9" w:rsidP="00F7248A">
      <w:pPr>
        <w:rPr>
          <w:lang w:eastAsia="ru-RU"/>
        </w:rPr>
      </w:pPr>
    </w:p>
    <w:p w14:paraId="06C32876" w14:textId="0834A409" w:rsidR="00D42DE9" w:rsidRPr="00AB06B4" w:rsidRDefault="00D42DE9" w:rsidP="00F7248A">
      <w:pPr>
        <w:rPr>
          <w:b/>
          <w:bCs/>
          <w:lang w:eastAsia="ru-RU"/>
        </w:rPr>
      </w:pPr>
      <w:r w:rsidRPr="00AB06B4">
        <w:rPr>
          <w:b/>
          <w:bCs/>
          <w:lang w:eastAsia="ru-RU"/>
        </w:rPr>
        <w:t>4.2.73. Банк зобов’язаний:</w:t>
      </w:r>
    </w:p>
    <w:p w14:paraId="07F3EEFE" w14:textId="56813D51" w:rsidR="00D42DE9" w:rsidRPr="00F41F4D" w:rsidRDefault="00D42DE9" w:rsidP="00D42DE9">
      <w:pPr>
        <w:pStyle w:val="af7"/>
        <w:numPr>
          <w:ilvl w:val="0"/>
          <w:numId w:val="48"/>
        </w:numPr>
        <w:autoSpaceDE w:val="0"/>
        <w:autoSpaceDN w:val="0"/>
        <w:adjustRightInd w:val="0"/>
        <w:jc w:val="both"/>
      </w:pPr>
      <w:r w:rsidRPr="00F41F4D">
        <w:rPr>
          <w:bCs/>
          <w:color w:val="000000"/>
        </w:rPr>
        <w:t>в</w:t>
      </w:r>
      <w:r w:rsidRPr="00AB06B4">
        <w:rPr>
          <w:bCs/>
          <w:color w:val="000000"/>
        </w:rPr>
        <w:t xml:space="preserve">ідкрити відповідні рахунки для обслуговування кредитної заборгованості </w:t>
      </w:r>
      <w:r w:rsidRPr="00AB06B4">
        <w:t>та закрити їх в день погашення кредитної заборгованості</w:t>
      </w:r>
      <w:r w:rsidRPr="00F41F4D">
        <w:t>;</w:t>
      </w:r>
    </w:p>
    <w:p w14:paraId="008E5824" w14:textId="64295AD4" w:rsidR="00D42DE9" w:rsidRPr="00F41F4D" w:rsidRDefault="00D42DE9" w:rsidP="00D42DE9">
      <w:pPr>
        <w:pStyle w:val="af7"/>
        <w:numPr>
          <w:ilvl w:val="0"/>
          <w:numId w:val="48"/>
        </w:numPr>
        <w:autoSpaceDE w:val="0"/>
        <w:autoSpaceDN w:val="0"/>
        <w:adjustRightInd w:val="0"/>
        <w:jc w:val="both"/>
        <w:rPr>
          <w:color w:val="000000"/>
        </w:rPr>
      </w:pPr>
      <w:r w:rsidRPr="00F41F4D">
        <w:t xml:space="preserve">встановити кредитний ліміт (надати кредит) в строк не пiзнiше 2 (двох) днiв з дня пiдписання Угоди-Заяви та оцінки кредитоспроможності </w:t>
      </w:r>
      <w:r w:rsidR="00DE71F9" w:rsidRPr="00F41F4D">
        <w:t>Клієнта</w:t>
      </w:r>
      <w:r w:rsidRPr="00F41F4D">
        <w:rPr>
          <w:color w:val="000000"/>
        </w:rPr>
        <w:t>, на умовах, передбачених</w:t>
      </w:r>
      <w:r w:rsidR="00DE71F9" w:rsidRPr="00F41F4D">
        <w:rPr>
          <w:color w:val="000000"/>
        </w:rPr>
        <w:t xml:space="preserve"> Угодою-Заявою/</w:t>
      </w:r>
      <w:r w:rsidRPr="00F41F4D">
        <w:rPr>
          <w:color w:val="000000"/>
        </w:rPr>
        <w:t>Договором та у відповідності до вимог Закону України «Про споживче кредитування»</w:t>
      </w:r>
      <w:r w:rsidR="0080650F" w:rsidRPr="00F41F4D">
        <w:rPr>
          <w:color w:val="000000"/>
        </w:rPr>
        <w:t>;</w:t>
      </w:r>
    </w:p>
    <w:p w14:paraId="6FD7FAD2" w14:textId="351E6CAE" w:rsidR="00D42DE9" w:rsidRPr="00AB06B4" w:rsidRDefault="0080650F" w:rsidP="00AB06B4">
      <w:pPr>
        <w:pStyle w:val="af7"/>
        <w:numPr>
          <w:ilvl w:val="0"/>
          <w:numId w:val="48"/>
        </w:numPr>
        <w:autoSpaceDE w:val="0"/>
        <w:autoSpaceDN w:val="0"/>
        <w:adjustRightInd w:val="0"/>
        <w:jc w:val="both"/>
        <w:rPr>
          <w:color w:val="000000"/>
        </w:rPr>
      </w:pPr>
      <w:r w:rsidRPr="00F41F4D">
        <w:t>в</w:t>
      </w:r>
      <w:r w:rsidR="00D42DE9" w:rsidRPr="00F41F4D">
        <w:t xml:space="preserve">ести належним чином облік платежів, отриманих від </w:t>
      </w:r>
      <w:r w:rsidRPr="00F41F4D">
        <w:t>Клієнта;</w:t>
      </w:r>
    </w:p>
    <w:p w14:paraId="18D54066" w14:textId="77777777" w:rsidR="0080650F" w:rsidRPr="00F41F4D" w:rsidRDefault="0080650F" w:rsidP="0080650F">
      <w:pPr>
        <w:pStyle w:val="af7"/>
        <w:numPr>
          <w:ilvl w:val="0"/>
          <w:numId w:val="48"/>
        </w:numPr>
        <w:jc w:val="both"/>
      </w:pPr>
      <w:r w:rsidRPr="00F41F4D">
        <w:t>п</w:t>
      </w:r>
      <w:r w:rsidR="00D42DE9" w:rsidRPr="00F41F4D">
        <w:t xml:space="preserve">овідомити </w:t>
      </w:r>
      <w:r w:rsidRPr="00F41F4D">
        <w:t xml:space="preserve">Клієнту </w:t>
      </w:r>
      <w:r w:rsidR="00D42DE9" w:rsidRPr="00F41F4D">
        <w:t>на його вимогу безоплатно, але не частіше 1 (одного) одного разу на 1 (один) місяць, повну і точну інформацію про здійснені ним платежі станом на конкретну дату шляхом надання виписки з рахунку/рахунків (за їх наявності) щодо погашення заборгованості</w:t>
      </w:r>
      <w:r w:rsidRPr="00F41F4D">
        <w:t>;</w:t>
      </w:r>
    </w:p>
    <w:p w14:paraId="5EE0799C" w14:textId="50F1F60E" w:rsidR="00D42DE9" w:rsidRPr="00AB06B4" w:rsidRDefault="0080650F" w:rsidP="00AB06B4">
      <w:pPr>
        <w:pStyle w:val="af7"/>
        <w:numPr>
          <w:ilvl w:val="0"/>
          <w:numId w:val="48"/>
        </w:numPr>
        <w:jc w:val="both"/>
      </w:pPr>
      <w:r w:rsidRPr="00F41F4D">
        <w:t>п</w:t>
      </w:r>
      <w:r w:rsidR="00D42DE9" w:rsidRPr="00F41F4D">
        <w:rPr>
          <w:bCs/>
        </w:rPr>
        <w:t xml:space="preserve">овернути </w:t>
      </w:r>
      <w:r w:rsidRPr="00F41F4D">
        <w:rPr>
          <w:bCs/>
        </w:rPr>
        <w:t>Клієнту</w:t>
      </w:r>
      <w:r w:rsidR="00D42DE9" w:rsidRPr="00F41F4D">
        <w:rPr>
          <w:bCs/>
        </w:rPr>
        <w:t xml:space="preserve"> кошти, сплачені ним за додаткові чи супутні послуги </w:t>
      </w:r>
      <w:r w:rsidRPr="00F41F4D">
        <w:rPr>
          <w:bCs/>
        </w:rPr>
        <w:t>Банку</w:t>
      </w:r>
      <w:r w:rsidR="00D42DE9" w:rsidRPr="00F41F4D">
        <w:rPr>
          <w:bCs/>
        </w:rPr>
        <w:t xml:space="preserve">, у разі відмови від отримання кредиту, не пізніш як протягом 14 (чотирнадцяти) календарних днів з дня подання письмового повідомлення про відмову від </w:t>
      </w:r>
      <w:r w:rsidRPr="00F41F4D">
        <w:rPr>
          <w:bCs/>
        </w:rPr>
        <w:t>Угоди-Заяви/</w:t>
      </w:r>
      <w:r w:rsidR="00D42DE9" w:rsidRPr="00F41F4D">
        <w:rPr>
          <w:bCs/>
        </w:rPr>
        <w:t xml:space="preserve">Договору, якщо такі послуги не були фактично надані до дня відмови </w:t>
      </w:r>
      <w:r w:rsidRPr="00F41F4D">
        <w:rPr>
          <w:bCs/>
        </w:rPr>
        <w:t xml:space="preserve">Клієнта </w:t>
      </w:r>
      <w:r w:rsidR="00D42DE9" w:rsidRPr="00F41F4D">
        <w:rPr>
          <w:bCs/>
        </w:rPr>
        <w:t xml:space="preserve">від </w:t>
      </w:r>
      <w:r w:rsidRPr="00F41F4D">
        <w:rPr>
          <w:bCs/>
        </w:rPr>
        <w:t>Угоди-Заяви/</w:t>
      </w:r>
      <w:r w:rsidR="00D42DE9" w:rsidRPr="00F41F4D">
        <w:rPr>
          <w:bCs/>
        </w:rPr>
        <w:t>Договору у порядку, визначеному законодавством</w:t>
      </w:r>
      <w:r w:rsidRPr="00F41F4D">
        <w:rPr>
          <w:bCs/>
        </w:rPr>
        <w:t>;</w:t>
      </w:r>
    </w:p>
    <w:p w14:paraId="64A64FA7" w14:textId="037214F9" w:rsidR="00D42DE9" w:rsidRPr="00F41F4D" w:rsidRDefault="0080650F" w:rsidP="00D42DE9">
      <w:pPr>
        <w:pStyle w:val="af7"/>
        <w:numPr>
          <w:ilvl w:val="0"/>
          <w:numId w:val="48"/>
        </w:numPr>
        <w:autoSpaceDE w:val="0"/>
        <w:autoSpaceDN w:val="0"/>
        <w:adjustRightInd w:val="0"/>
        <w:jc w:val="both"/>
        <w:rPr>
          <w:color w:val="000000"/>
        </w:rPr>
      </w:pPr>
      <w:r w:rsidRPr="00F41F4D">
        <w:rPr>
          <w:color w:val="000000"/>
        </w:rPr>
        <w:t>н</w:t>
      </w:r>
      <w:r w:rsidR="00D42DE9" w:rsidRPr="00F41F4D">
        <w:rPr>
          <w:color w:val="000000"/>
        </w:rPr>
        <w:t xml:space="preserve">адавати </w:t>
      </w:r>
      <w:r w:rsidRPr="00F41F4D">
        <w:rPr>
          <w:color w:val="000000"/>
        </w:rPr>
        <w:t xml:space="preserve">Клієнту </w:t>
      </w:r>
      <w:r w:rsidR="00D42DE9" w:rsidRPr="00F41F4D">
        <w:rPr>
          <w:color w:val="000000"/>
        </w:rPr>
        <w:t xml:space="preserve">консультаційні послуги з питань виконання </w:t>
      </w:r>
      <w:r w:rsidRPr="00F41F4D">
        <w:rPr>
          <w:color w:val="000000"/>
        </w:rPr>
        <w:t>Угоди-Заяви/</w:t>
      </w:r>
      <w:r w:rsidR="00D42DE9" w:rsidRPr="00F41F4D">
        <w:rPr>
          <w:color w:val="000000"/>
        </w:rPr>
        <w:t>Договору</w:t>
      </w:r>
      <w:r w:rsidRPr="00F41F4D">
        <w:rPr>
          <w:color w:val="000000"/>
        </w:rPr>
        <w:t>;</w:t>
      </w:r>
    </w:p>
    <w:p w14:paraId="371A21C5" w14:textId="308A9B98" w:rsidR="00D42DE9" w:rsidRDefault="0080650F" w:rsidP="00A936A8">
      <w:pPr>
        <w:pStyle w:val="af7"/>
        <w:numPr>
          <w:ilvl w:val="0"/>
          <w:numId w:val="48"/>
        </w:numPr>
        <w:autoSpaceDE w:val="0"/>
        <w:autoSpaceDN w:val="0"/>
        <w:adjustRightInd w:val="0"/>
        <w:jc w:val="both"/>
        <w:rPr>
          <w:color w:val="000000"/>
        </w:rPr>
      </w:pPr>
      <w:r w:rsidRPr="00F41F4D">
        <w:rPr>
          <w:color w:val="000000"/>
        </w:rPr>
        <w:t>н</w:t>
      </w:r>
      <w:r w:rsidR="00D42DE9" w:rsidRPr="00F41F4D">
        <w:rPr>
          <w:color w:val="000000"/>
        </w:rPr>
        <w:t xml:space="preserve">е розголошувати відомості третім особам про </w:t>
      </w:r>
      <w:r w:rsidRPr="00F41F4D">
        <w:rPr>
          <w:color w:val="000000"/>
        </w:rPr>
        <w:t xml:space="preserve">Клієнта </w:t>
      </w:r>
      <w:r w:rsidR="00D42DE9" w:rsidRPr="00F41F4D">
        <w:rPr>
          <w:color w:val="000000"/>
        </w:rPr>
        <w:t xml:space="preserve">та/або здійснені ним операції, крім випадків, передбачених чинним законодавством України та/або </w:t>
      </w:r>
      <w:r w:rsidRPr="00F41F4D">
        <w:rPr>
          <w:color w:val="000000"/>
        </w:rPr>
        <w:t>Угодою-</w:t>
      </w:r>
      <w:r w:rsidR="0036513A" w:rsidRPr="00F41F4D">
        <w:rPr>
          <w:color w:val="000000"/>
        </w:rPr>
        <w:t>Заявою/Д</w:t>
      </w:r>
      <w:r w:rsidR="00D42DE9" w:rsidRPr="00F41F4D">
        <w:rPr>
          <w:color w:val="000000"/>
        </w:rPr>
        <w:t>оговором</w:t>
      </w:r>
      <w:r w:rsidR="00A936A8">
        <w:rPr>
          <w:color w:val="000000"/>
        </w:rPr>
        <w:t>;</w:t>
      </w:r>
    </w:p>
    <w:p w14:paraId="507FD2D6" w14:textId="46FA4FF7" w:rsidR="00A936A8" w:rsidRPr="00A936A8" w:rsidRDefault="00A936A8" w:rsidP="00A936A8">
      <w:pPr>
        <w:pStyle w:val="af7"/>
        <w:numPr>
          <w:ilvl w:val="0"/>
          <w:numId w:val="48"/>
        </w:numPr>
        <w:jc w:val="both"/>
      </w:pPr>
      <w:r>
        <w:t>з</w:t>
      </w:r>
      <w:r w:rsidRPr="001B6D6E">
        <w:t>а</w:t>
      </w:r>
      <w:r>
        <w:t>крити Рахунок за заявою Клієнта в день закінчення</w:t>
      </w:r>
      <w:r w:rsidRPr="001B6D6E">
        <w:t xml:space="preserve"> </w:t>
      </w:r>
      <w:r>
        <w:t xml:space="preserve">строку дії Угоди-Заяви за умови повного виконання зобов’язань за нею. </w:t>
      </w:r>
    </w:p>
    <w:p w14:paraId="13E5207E" w14:textId="534569F5" w:rsidR="0036513A" w:rsidRPr="00F41F4D" w:rsidRDefault="0036513A" w:rsidP="0036513A">
      <w:pPr>
        <w:autoSpaceDE w:val="0"/>
        <w:autoSpaceDN w:val="0"/>
        <w:adjustRightInd w:val="0"/>
        <w:jc w:val="both"/>
        <w:rPr>
          <w:b/>
          <w:bCs/>
        </w:rPr>
      </w:pPr>
      <w:r w:rsidRPr="00AB06B4">
        <w:rPr>
          <w:b/>
          <w:bCs/>
        </w:rPr>
        <w:t>4.2.74. Клієнт зобов’язаний:</w:t>
      </w:r>
    </w:p>
    <w:p w14:paraId="48473882" w14:textId="77777777" w:rsidR="0036513A" w:rsidRPr="00F41F4D" w:rsidRDefault="0036513A" w:rsidP="0036513A">
      <w:pPr>
        <w:pStyle w:val="af9"/>
        <w:numPr>
          <w:ilvl w:val="0"/>
          <w:numId w:val="68"/>
        </w:numPr>
        <w:jc w:val="both"/>
      </w:pPr>
      <w:r w:rsidRPr="00F41F4D">
        <w:t>забезпечити повернення кредиту шляхом безготівкового перерахування, у тому числі, р2р перекази, внесення готiвкових коштiв до каси Банку, до кас інших банків на території України, через термінали самообслуговування (у разі існування технічної можливості), через інші дистанційні канали;</w:t>
      </w:r>
    </w:p>
    <w:p w14:paraId="225FE501" w14:textId="38E066C6" w:rsidR="0036513A" w:rsidRPr="00F41F4D" w:rsidRDefault="0036513A" w:rsidP="0036513A">
      <w:pPr>
        <w:pStyle w:val="af9"/>
        <w:numPr>
          <w:ilvl w:val="0"/>
          <w:numId w:val="68"/>
        </w:numPr>
        <w:jc w:val="both"/>
      </w:pPr>
      <w:r w:rsidRPr="00F41F4D">
        <w:t>у</w:t>
      </w:r>
      <w:r w:rsidRPr="00AB06B4">
        <w:t xml:space="preserve">класти/забезпечити укладання  договорів  застави/іпотеки/поруки у забезпечення належного виконання кредитних зобов'язань по </w:t>
      </w:r>
      <w:r w:rsidRPr="00F41F4D">
        <w:t>Угоді-Заяві/</w:t>
      </w:r>
      <w:r w:rsidRPr="00AB06B4">
        <w:t xml:space="preserve">Договору одночасно з укладанням </w:t>
      </w:r>
      <w:r w:rsidRPr="00F41F4D">
        <w:t>Угоди-Заяви, якщо умовами банківського кредитного продукту передбачено відповідне забезпечення;</w:t>
      </w:r>
    </w:p>
    <w:p w14:paraId="4D3DF429" w14:textId="0DE1DD00" w:rsidR="00B52CAB" w:rsidRPr="00AB06B4" w:rsidRDefault="0036513A" w:rsidP="00F41F4D">
      <w:pPr>
        <w:pStyle w:val="af9"/>
        <w:numPr>
          <w:ilvl w:val="0"/>
          <w:numId w:val="68"/>
        </w:numPr>
        <w:jc w:val="both"/>
      </w:pPr>
      <w:r w:rsidRPr="00F41F4D">
        <w:rPr>
          <w:bCs/>
        </w:rPr>
        <w:t>с</w:t>
      </w:r>
      <w:r w:rsidRPr="00AB06B4">
        <w:rPr>
          <w:bCs/>
        </w:rPr>
        <w:t xml:space="preserve">плачувати </w:t>
      </w:r>
      <w:r w:rsidRPr="00F41F4D">
        <w:rPr>
          <w:bCs/>
        </w:rPr>
        <w:t xml:space="preserve">Банку </w:t>
      </w:r>
      <w:r w:rsidRPr="00AB06B4">
        <w:rPr>
          <w:bCs/>
        </w:rPr>
        <w:t xml:space="preserve">усі платежі, комісії та інші фінансові зобов’язання, що передбачені </w:t>
      </w:r>
      <w:r w:rsidR="00545198" w:rsidRPr="00F41F4D">
        <w:rPr>
          <w:bCs/>
        </w:rPr>
        <w:t>Угодою-Заявою/</w:t>
      </w:r>
      <w:r w:rsidRPr="00AB06B4">
        <w:rPr>
          <w:bCs/>
        </w:rPr>
        <w:t>Договором та є необхідними для видачі, обслуговування та погашення кредиту, оформлення</w:t>
      </w:r>
      <w:r w:rsidR="00545198" w:rsidRPr="00F41F4D">
        <w:rPr>
          <w:bCs/>
        </w:rPr>
        <w:t xml:space="preserve"> Угоди-Заяви </w:t>
      </w:r>
      <w:r w:rsidRPr="00AB06B4">
        <w:rPr>
          <w:bCs/>
        </w:rPr>
        <w:t xml:space="preserve">та договорів  застави/іпотеки/поруки,  що  забезпечують зобов'язання за </w:t>
      </w:r>
      <w:r w:rsidR="00545198" w:rsidRPr="00F41F4D">
        <w:rPr>
          <w:bCs/>
        </w:rPr>
        <w:t>нею</w:t>
      </w:r>
      <w:r w:rsidRPr="00AB06B4">
        <w:rPr>
          <w:bCs/>
        </w:rPr>
        <w:t>, у строки та у порядку, визначен</w:t>
      </w:r>
      <w:r w:rsidR="00545198" w:rsidRPr="00F41F4D">
        <w:rPr>
          <w:bCs/>
        </w:rPr>
        <w:t>их</w:t>
      </w:r>
      <w:r w:rsidRPr="00AB06B4">
        <w:rPr>
          <w:bCs/>
        </w:rPr>
        <w:t xml:space="preserve"> умовами </w:t>
      </w:r>
      <w:r w:rsidR="00545198" w:rsidRPr="00F41F4D">
        <w:rPr>
          <w:bCs/>
        </w:rPr>
        <w:t>Угоди-Заяви/</w:t>
      </w:r>
      <w:r w:rsidRPr="00AB06B4">
        <w:rPr>
          <w:bCs/>
        </w:rPr>
        <w:t>Договору, а всі супровідні послуги третіх осіб, сплачувати третім особам за домовленістю</w:t>
      </w:r>
      <w:r w:rsidR="00B52CAB" w:rsidRPr="00F41F4D">
        <w:rPr>
          <w:bCs/>
        </w:rPr>
        <w:t>;</w:t>
      </w:r>
      <w:bookmarkStart w:id="23" w:name="_Hlk32232436"/>
      <w:r w:rsidRPr="00AB06B4">
        <w:rPr>
          <w:bCs/>
          <w:snapToGrid w:val="0"/>
        </w:rPr>
        <w:t xml:space="preserve"> </w:t>
      </w:r>
    </w:p>
    <w:bookmarkEnd w:id="23"/>
    <w:p w14:paraId="2A573467" w14:textId="77777777" w:rsidR="00B52CAB" w:rsidRPr="00F41F4D" w:rsidRDefault="00B52CAB" w:rsidP="0036513A">
      <w:pPr>
        <w:pStyle w:val="af9"/>
        <w:numPr>
          <w:ilvl w:val="0"/>
          <w:numId w:val="68"/>
        </w:numPr>
        <w:jc w:val="both"/>
      </w:pPr>
      <w:r w:rsidRPr="00F41F4D">
        <w:t>н</w:t>
      </w:r>
      <w:r w:rsidR="0036513A" w:rsidRPr="00AB06B4">
        <w:t xml:space="preserve">е здійснювати протягом дії </w:t>
      </w:r>
      <w:r w:rsidRPr="00F41F4D">
        <w:t>Угоди-Заяви/</w:t>
      </w:r>
      <w:r w:rsidR="0036513A" w:rsidRPr="00AB06B4">
        <w:t>Договору будь-яких дій, що можуть призвести до втрати, пошкодження або зниження вартості предметів забезпечення, а також не обтяжувати їх іншими зобов'язаннями</w:t>
      </w:r>
      <w:r w:rsidRPr="00F41F4D">
        <w:t>;</w:t>
      </w:r>
    </w:p>
    <w:p w14:paraId="07322B3E" w14:textId="77777777" w:rsidR="00B52CAB" w:rsidRPr="00F41F4D" w:rsidRDefault="0036513A" w:rsidP="0036513A">
      <w:pPr>
        <w:pStyle w:val="af9"/>
        <w:numPr>
          <w:ilvl w:val="0"/>
          <w:numId w:val="68"/>
        </w:numPr>
        <w:jc w:val="both"/>
      </w:pPr>
      <w:r w:rsidRPr="00AB06B4">
        <w:t xml:space="preserve">Надати </w:t>
      </w:r>
      <w:r w:rsidR="00B52CAB" w:rsidRPr="00F41F4D">
        <w:t>Банку</w:t>
      </w:r>
      <w:r w:rsidRPr="00AB06B4">
        <w:t xml:space="preserve"> додаткове забезпечення в разі погіршення або загрози погіршення свого фінансового стану або поручителя, втрати, пошкодження або зменшення вартості предмету застави /іпотеки, передбаченої </w:t>
      </w:r>
      <w:r w:rsidR="00B52CAB" w:rsidRPr="00F41F4D">
        <w:t>Угодою/Заявою/</w:t>
      </w:r>
      <w:r w:rsidRPr="00AB06B4">
        <w:t>Договором</w:t>
      </w:r>
      <w:r w:rsidR="00B52CAB" w:rsidRPr="00F41F4D">
        <w:t>;</w:t>
      </w:r>
    </w:p>
    <w:p w14:paraId="26E1F00F" w14:textId="4B45F9A4" w:rsidR="0036513A" w:rsidRPr="00F41F4D" w:rsidRDefault="00B52CAB" w:rsidP="0036513A">
      <w:pPr>
        <w:pStyle w:val="af9"/>
        <w:numPr>
          <w:ilvl w:val="0"/>
          <w:numId w:val="68"/>
        </w:numPr>
        <w:jc w:val="both"/>
      </w:pPr>
      <w:r w:rsidRPr="00F41F4D">
        <w:t>н</w:t>
      </w:r>
      <w:r w:rsidR="0036513A" w:rsidRPr="00AB06B4">
        <w:t xml:space="preserve">е здійснювати протягом дії </w:t>
      </w:r>
      <w:r w:rsidRPr="00F41F4D">
        <w:t>Угоди-Заяви/</w:t>
      </w:r>
      <w:r w:rsidR="0036513A" w:rsidRPr="00AB06B4">
        <w:t xml:space="preserve">Договору без попереднього письмового узгодження з </w:t>
      </w:r>
      <w:r w:rsidRPr="00F41F4D">
        <w:t xml:space="preserve">Банком </w:t>
      </w:r>
      <w:r w:rsidR="0036513A" w:rsidRPr="00AB06B4">
        <w:t xml:space="preserve"> наступні дії:</w:t>
      </w:r>
      <w:r w:rsidRPr="00F41F4D">
        <w:t xml:space="preserve"> 1) </w:t>
      </w:r>
      <w:r w:rsidR="0036513A" w:rsidRPr="00AB06B4">
        <w:t>передавання в заставу /іпотеку свого майна, як забезпечення по інших кредитах;</w:t>
      </w:r>
      <w:r w:rsidRPr="00F41F4D">
        <w:t xml:space="preserve"> 2) </w:t>
      </w:r>
      <w:r w:rsidR="0036513A" w:rsidRPr="00AB06B4">
        <w:t xml:space="preserve">надання </w:t>
      </w:r>
      <w:r w:rsidR="0036513A" w:rsidRPr="00AB06B4">
        <w:lastRenderedPageBreak/>
        <w:t>гарантій та поручительств по зобов'язаннях інших юридичних або фізичних осіб, які можуть призвести до збільшення ризику невиконання зобов'язань перед</w:t>
      </w:r>
      <w:r w:rsidRPr="00F41F4D">
        <w:t xml:space="preserve"> Банком;</w:t>
      </w:r>
    </w:p>
    <w:p w14:paraId="7ED7BD13" w14:textId="77777777" w:rsidR="00B52CAB" w:rsidRPr="00F41F4D" w:rsidRDefault="00B52CAB" w:rsidP="0036513A">
      <w:pPr>
        <w:pStyle w:val="af9"/>
        <w:numPr>
          <w:ilvl w:val="0"/>
          <w:numId w:val="68"/>
        </w:numPr>
        <w:jc w:val="both"/>
      </w:pPr>
      <w:r w:rsidRPr="00F41F4D">
        <w:t>п</w:t>
      </w:r>
      <w:r w:rsidR="0036513A" w:rsidRPr="00AB06B4">
        <w:t xml:space="preserve">овідомляти </w:t>
      </w:r>
      <w:r w:rsidRPr="00F41F4D">
        <w:t xml:space="preserve">Банк </w:t>
      </w:r>
      <w:r w:rsidR="0036513A" w:rsidRPr="00AB06B4">
        <w:t xml:space="preserve">письмово </w:t>
      </w:r>
      <w:r w:rsidR="0036513A" w:rsidRPr="00AB06B4">
        <w:rPr>
          <w:color w:val="000000"/>
        </w:rPr>
        <w:t xml:space="preserve">в 3-денний строк після </w:t>
      </w:r>
      <w:r w:rsidR="0036513A" w:rsidRPr="00AB06B4">
        <w:t xml:space="preserve">настання змiн </w:t>
      </w:r>
      <w:r w:rsidR="0036513A" w:rsidRPr="00AB06B4">
        <w:rPr>
          <w:color w:val="000000"/>
        </w:rPr>
        <w:t>про: місце роботи та/або проживання; паспортні дані, контактні телефони, відкриття рахунків та отримання кредитів в інших банках, відкриття справи про кримінальне правопорушення щодо нього та/або про цивільно-правові спори за його участі</w:t>
      </w:r>
      <w:r w:rsidRPr="00F41F4D">
        <w:rPr>
          <w:color w:val="000000"/>
        </w:rPr>
        <w:t>;</w:t>
      </w:r>
    </w:p>
    <w:p w14:paraId="1FDE7FB7" w14:textId="77777777" w:rsidR="00B52CAB" w:rsidRPr="00F41F4D" w:rsidRDefault="00B52CAB" w:rsidP="0036513A">
      <w:pPr>
        <w:pStyle w:val="af9"/>
        <w:numPr>
          <w:ilvl w:val="0"/>
          <w:numId w:val="68"/>
        </w:numPr>
        <w:jc w:val="both"/>
      </w:pPr>
      <w:r w:rsidRPr="00F41F4D">
        <w:t>н</w:t>
      </w:r>
      <w:r w:rsidR="0036513A" w:rsidRPr="00AB06B4">
        <w:t xml:space="preserve">адавати на вимогу </w:t>
      </w:r>
      <w:r w:rsidRPr="00F41F4D">
        <w:t>Банку</w:t>
      </w:r>
      <w:r w:rsidR="0036513A" w:rsidRPr="00AB06B4">
        <w:t xml:space="preserve">, але не рідше 1 (одного) разу на 1 (один) рік,  в повному обсязі необхідну достовірну інформацію та документи, що підтверджують власну </w:t>
      </w:r>
      <w:r w:rsidR="0036513A" w:rsidRPr="00AB06B4">
        <w:rPr>
          <w:snapToGrid w:val="0"/>
        </w:rPr>
        <w:t xml:space="preserve">та/або фінансового поручителя платоспроможність, </w:t>
      </w:r>
      <w:r w:rsidR="0036513A" w:rsidRPr="00F41F4D">
        <w:t xml:space="preserve">що вимагаються законодавством або внутрішніми документами </w:t>
      </w:r>
      <w:r w:rsidRPr="00F41F4D">
        <w:t>Банку</w:t>
      </w:r>
      <w:r w:rsidR="0036513A" w:rsidRPr="00F41F4D">
        <w:t xml:space="preserve">, </w:t>
      </w:r>
      <w:r w:rsidR="0036513A" w:rsidRPr="00AB06B4">
        <w:rPr>
          <w:snapToGrid w:val="0"/>
        </w:rPr>
        <w:t xml:space="preserve">надавати загальну інформацію шляхом заповнення опитувальника,  інші документи, </w:t>
      </w:r>
      <w:r w:rsidR="0036513A" w:rsidRPr="00AB06B4">
        <w:t xml:space="preserve">визначені </w:t>
      </w:r>
      <w:r w:rsidRPr="00F41F4D">
        <w:t>Банком;</w:t>
      </w:r>
    </w:p>
    <w:p w14:paraId="2F21369A" w14:textId="141F7DAA" w:rsidR="0036513A" w:rsidRPr="00AB06B4" w:rsidRDefault="0036513A" w:rsidP="0036513A">
      <w:pPr>
        <w:pStyle w:val="af9"/>
        <w:numPr>
          <w:ilvl w:val="0"/>
          <w:numId w:val="68"/>
        </w:numPr>
        <w:jc w:val="both"/>
      </w:pPr>
      <w:r w:rsidRPr="00AB06B4">
        <w:t xml:space="preserve"> </w:t>
      </w:r>
      <w:r w:rsidR="00B52CAB" w:rsidRPr="00F41F4D">
        <w:t>п</w:t>
      </w:r>
      <w:r w:rsidRPr="00AB06B4">
        <w:t xml:space="preserve">овідомляти </w:t>
      </w:r>
      <w:r w:rsidR="00B52CAB" w:rsidRPr="00F41F4D">
        <w:t xml:space="preserve">Банк </w:t>
      </w:r>
      <w:r w:rsidRPr="00AB06B4">
        <w:rPr>
          <w:kern w:val="2"/>
        </w:rPr>
        <w:t>письмово</w:t>
      </w:r>
      <w:r w:rsidRPr="00AB06B4">
        <w:t xml:space="preserve"> протягом 1 (одного) календарного дня з моменту, коли стало відомо про події</w:t>
      </w:r>
      <w:r w:rsidRPr="00AB06B4">
        <w:rPr>
          <w:kern w:val="2"/>
        </w:rPr>
        <w:t xml:space="preserve">, </w:t>
      </w:r>
      <w:r w:rsidRPr="00AB06B4">
        <w:t xml:space="preserve">що можуть вплинути на повернення кредиту, </w:t>
      </w:r>
      <w:r w:rsidRPr="00AB06B4">
        <w:rPr>
          <w:kern w:val="2"/>
        </w:rPr>
        <w:t xml:space="preserve">або іншим способом, узгодженим з </w:t>
      </w:r>
      <w:r w:rsidR="00B52CAB" w:rsidRPr="00F41F4D">
        <w:rPr>
          <w:kern w:val="2"/>
        </w:rPr>
        <w:t>Банком</w:t>
      </w:r>
      <w:r w:rsidRPr="00AB06B4">
        <w:rPr>
          <w:kern w:val="2"/>
        </w:rPr>
        <w:t>,</w:t>
      </w:r>
      <w:r w:rsidRPr="00AB06B4">
        <w:t xml:space="preserve"> зокрема, але не виключно: </w:t>
      </w:r>
      <w:r w:rsidRPr="00AB06B4">
        <w:rPr>
          <w:kern w:val="2"/>
        </w:rPr>
        <w:t xml:space="preserve">пред'явлення майнових вимог до </w:t>
      </w:r>
      <w:r w:rsidR="00B52CAB" w:rsidRPr="00F41F4D">
        <w:rPr>
          <w:kern w:val="2"/>
        </w:rPr>
        <w:t>Клієнта/Поручителя</w:t>
      </w:r>
      <w:r w:rsidRPr="00AB06B4">
        <w:rPr>
          <w:kern w:val="2"/>
        </w:rPr>
        <w:t xml:space="preserve"> (фінансового та/або майнового) будь-яким способом, порушення судової справи проти </w:t>
      </w:r>
      <w:r w:rsidR="00B52CAB" w:rsidRPr="00F41F4D">
        <w:rPr>
          <w:kern w:val="2"/>
        </w:rPr>
        <w:t xml:space="preserve">Клієнта/Поручителя </w:t>
      </w:r>
      <w:r w:rsidRPr="00AB06B4">
        <w:rPr>
          <w:kern w:val="2"/>
        </w:rPr>
        <w:t xml:space="preserve">(фінансового та/або майнового), у тому числі, процесу щодо припинення шлюбних відносин та/або розділу майна та коштів, посягань третіх осіб на предмет застави/іпотеки та вчинення останніми інших дій, направлених  на обмеження права розпорядження або звернення стягнення на майно та кошти </w:t>
      </w:r>
      <w:r w:rsidR="00B52CAB" w:rsidRPr="00F41F4D">
        <w:rPr>
          <w:kern w:val="2"/>
        </w:rPr>
        <w:t xml:space="preserve">Клієнта/Поручителя </w:t>
      </w:r>
      <w:r w:rsidRPr="00AB06B4">
        <w:rPr>
          <w:kern w:val="2"/>
        </w:rPr>
        <w:t>(фінансового та/або майнового)</w:t>
      </w:r>
      <w:r w:rsidR="00B52CAB" w:rsidRPr="00F41F4D">
        <w:rPr>
          <w:kern w:val="2"/>
        </w:rPr>
        <w:t>;</w:t>
      </w:r>
    </w:p>
    <w:p w14:paraId="5DFD7205" w14:textId="77777777" w:rsidR="00B52CAB" w:rsidRPr="00F41F4D" w:rsidRDefault="00B52CAB" w:rsidP="0036513A">
      <w:pPr>
        <w:pStyle w:val="af9"/>
        <w:numPr>
          <w:ilvl w:val="0"/>
          <w:numId w:val="68"/>
        </w:numPr>
        <w:jc w:val="both"/>
      </w:pPr>
      <w:r w:rsidRPr="00F41F4D">
        <w:rPr>
          <w:bCs/>
        </w:rPr>
        <w:t>п</w:t>
      </w:r>
      <w:r w:rsidR="0036513A" w:rsidRPr="00AB06B4">
        <w:rPr>
          <w:bCs/>
        </w:rPr>
        <w:t>овернути достроково кредит, сплатити  проценти, комісії та інші платежі за кредитом у випадках, передбачених цим Договором</w:t>
      </w:r>
      <w:bookmarkStart w:id="24" w:name="_Hlk24728020"/>
      <w:r w:rsidRPr="00F41F4D">
        <w:rPr>
          <w:bCs/>
        </w:rPr>
        <w:t>;</w:t>
      </w:r>
      <w:bookmarkEnd w:id="24"/>
    </w:p>
    <w:p w14:paraId="45FE6400" w14:textId="77777777" w:rsidR="00B52CAB" w:rsidRPr="00F41F4D" w:rsidRDefault="00B52CAB" w:rsidP="0036513A">
      <w:pPr>
        <w:pStyle w:val="af9"/>
        <w:numPr>
          <w:ilvl w:val="0"/>
          <w:numId w:val="68"/>
        </w:numPr>
        <w:jc w:val="both"/>
      </w:pPr>
      <w:r w:rsidRPr="00F41F4D">
        <w:t>п</w:t>
      </w:r>
      <w:r w:rsidR="0036513A" w:rsidRPr="00AB06B4">
        <w:t>овернути достроково кредит, сплатити проценти, комісії  та інші платежі за кредитом, у випадку незгоди з розміром нової процентної ставки, зміненої відповідно до</w:t>
      </w:r>
      <w:r w:rsidRPr="00F41F4D">
        <w:t xml:space="preserve"> умов цього Договору</w:t>
      </w:r>
      <w:r w:rsidR="0036513A" w:rsidRPr="00AB06B4">
        <w:t xml:space="preserve">. В разі неповернення суми заборгованості за кредитом </w:t>
      </w:r>
      <w:r w:rsidRPr="00F41F4D">
        <w:t>Клієнтом</w:t>
      </w:r>
      <w:r w:rsidR="0036513A" w:rsidRPr="00AB06B4">
        <w:t>, така сума підлягає примусовому стягненню</w:t>
      </w:r>
      <w:r w:rsidRPr="00F41F4D">
        <w:t>;</w:t>
      </w:r>
    </w:p>
    <w:p w14:paraId="52D99B04" w14:textId="77777777" w:rsidR="00B52CAB" w:rsidRPr="00F41F4D" w:rsidRDefault="0036513A" w:rsidP="0036513A">
      <w:pPr>
        <w:pStyle w:val="af9"/>
        <w:numPr>
          <w:ilvl w:val="0"/>
          <w:numId w:val="68"/>
        </w:numPr>
        <w:jc w:val="both"/>
      </w:pPr>
      <w:r w:rsidRPr="00AB06B4">
        <w:t xml:space="preserve"> </w:t>
      </w:r>
      <w:r w:rsidR="00B52CAB" w:rsidRPr="00F41F4D">
        <w:t>п</w:t>
      </w:r>
      <w:r w:rsidRPr="00AB06B4">
        <w:rPr>
          <w:bCs/>
          <w:color w:val="000000"/>
        </w:rPr>
        <w:t xml:space="preserve">овернути отриманий кредит та сплатити проценти за період з дня отримання коштів до дня їх повернення за ставкою, встановленою </w:t>
      </w:r>
      <w:r w:rsidR="00B52CAB" w:rsidRPr="00F41F4D">
        <w:rPr>
          <w:bCs/>
          <w:color w:val="000000"/>
        </w:rPr>
        <w:t>Угодою-Заявою</w:t>
      </w:r>
      <w:r w:rsidRPr="00AB06B4">
        <w:rPr>
          <w:bCs/>
          <w:color w:val="000000"/>
        </w:rPr>
        <w:t xml:space="preserve">, протягом 7 (семи) календарних днів з дати подання письмової заяви про відмову від </w:t>
      </w:r>
      <w:r w:rsidR="00B52CAB" w:rsidRPr="00F41F4D">
        <w:rPr>
          <w:bCs/>
          <w:color w:val="000000"/>
        </w:rPr>
        <w:t>Угоди-Заяви/</w:t>
      </w:r>
      <w:r w:rsidRPr="00AB06B4">
        <w:rPr>
          <w:bCs/>
          <w:color w:val="000000"/>
        </w:rPr>
        <w:t>Договору</w:t>
      </w:r>
      <w:r w:rsidR="00B52CAB" w:rsidRPr="00F41F4D">
        <w:rPr>
          <w:bCs/>
          <w:color w:val="000000"/>
        </w:rPr>
        <w:t>;</w:t>
      </w:r>
      <w:r w:rsidRPr="00AB06B4">
        <w:rPr>
          <w:bCs/>
        </w:rPr>
        <w:t xml:space="preserve"> </w:t>
      </w:r>
    </w:p>
    <w:p w14:paraId="207D1548" w14:textId="77777777" w:rsidR="00B52CAB" w:rsidRPr="00F41F4D" w:rsidRDefault="00B52CAB" w:rsidP="0036513A">
      <w:pPr>
        <w:pStyle w:val="af9"/>
        <w:numPr>
          <w:ilvl w:val="0"/>
          <w:numId w:val="68"/>
        </w:numPr>
        <w:jc w:val="both"/>
      </w:pPr>
      <w:r w:rsidRPr="00F41F4D">
        <w:rPr>
          <w:bCs/>
        </w:rPr>
        <w:t>н</w:t>
      </w:r>
      <w:r w:rsidR="0036513A" w:rsidRPr="00AB06B4">
        <w:rPr>
          <w:bCs/>
        </w:rPr>
        <w:t xml:space="preserve">адавати </w:t>
      </w:r>
      <w:r w:rsidRPr="00F41F4D">
        <w:rPr>
          <w:bCs/>
        </w:rPr>
        <w:t xml:space="preserve">Банку </w:t>
      </w:r>
      <w:r w:rsidR="0036513A" w:rsidRPr="00AB06B4">
        <w:rPr>
          <w:bCs/>
        </w:rPr>
        <w:t xml:space="preserve">оригінали та копії всіх необхідних документів та не перешкоджати проведенню перевірок щодо цільового використання кредитних коштів, аналізу фінансового стану </w:t>
      </w:r>
      <w:r w:rsidRPr="00F41F4D">
        <w:rPr>
          <w:bCs/>
        </w:rPr>
        <w:t>Клієнта;</w:t>
      </w:r>
      <w:r w:rsidR="0036513A" w:rsidRPr="00AB06B4">
        <w:rPr>
          <w:bCs/>
        </w:rPr>
        <w:t xml:space="preserve"> </w:t>
      </w:r>
    </w:p>
    <w:p w14:paraId="39690D7A" w14:textId="77777777" w:rsidR="00CD642E" w:rsidRPr="00F41F4D" w:rsidRDefault="00B52CAB" w:rsidP="0036513A">
      <w:pPr>
        <w:pStyle w:val="af9"/>
        <w:numPr>
          <w:ilvl w:val="0"/>
          <w:numId w:val="68"/>
        </w:numPr>
        <w:jc w:val="both"/>
      </w:pPr>
      <w:r w:rsidRPr="00F41F4D">
        <w:rPr>
          <w:bCs/>
        </w:rPr>
        <w:t>у</w:t>
      </w:r>
      <w:r w:rsidR="0036513A" w:rsidRPr="00AB06B4">
        <w:rPr>
          <w:bCs/>
        </w:rPr>
        <w:t xml:space="preserve">класти договори страхування заставного майна та життя (якщо такі додаткові/супутні послуги передбачені умовами </w:t>
      </w:r>
      <w:r w:rsidR="00CD642E" w:rsidRPr="00F41F4D">
        <w:rPr>
          <w:bCs/>
        </w:rPr>
        <w:t>банківського кредитного продукту</w:t>
      </w:r>
      <w:r w:rsidR="0036513A" w:rsidRPr="00AB06B4">
        <w:rPr>
          <w:bCs/>
        </w:rPr>
        <w:t xml:space="preserve">) в погодженій </w:t>
      </w:r>
      <w:r w:rsidR="00CD642E" w:rsidRPr="00F41F4D">
        <w:rPr>
          <w:bCs/>
        </w:rPr>
        <w:t>Банком</w:t>
      </w:r>
      <w:r w:rsidR="0036513A" w:rsidRPr="00AB06B4">
        <w:rPr>
          <w:bCs/>
        </w:rPr>
        <w:t xml:space="preserve"> страховій компанії і протягом всього строку дії </w:t>
      </w:r>
      <w:r w:rsidR="00CD642E" w:rsidRPr="00F41F4D">
        <w:rPr>
          <w:bCs/>
        </w:rPr>
        <w:t>Угоди-Заяви/</w:t>
      </w:r>
      <w:r w:rsidR="0036513A" w:rsidRPr="00AB06B4">
        <w:rPr>
          <w:bCs/>
        </w:rPr>
        <w:t>Договору забезпечувати чинність цих договорів страхування, сплачувати страхові платежі згідно умов договорів страхування</w:t>
      </w:r>
      <w:r w:rsidR="00CD642E" w:rsidRPr="00F41F4D">
        <w:rPr>
          <w:bCs/>
        </w:rPr>
        <w:t>.</w:t>
      </w:r>
    </w:p>
    <w:p w14:paraId="5C17D115" w14:textId="62517194" w:rsidR="00CD642E" w:rsidRPr="00F41F4D" w:rsidRDefault="00CD642E" w:rsidP="00AB06B4">
      <w:pPr>
        <w:pStyle w:val="af9"/>
        <w:ind w:firstLine="360"/>
        <w:jc w:val="both"/>
      </w:pPr>
      <w:r w:rsidRPr="00F41F4D">
        <w:t>Я</w:t>
      </w:r>
      <w:r w:rsidR="0036513A" w:rsidRPr="00AB06B4">
        <w:rPr>
          <w:bCs/>
        </w:rPr>
        <w:t xml:space="preserve">кщо інше не передбачено </w:t>
      </w:r>
      <w:r w:rsidRPr="00F41F4D">
        <w:rPr>
          <w:bCs/>
        </w:rPr>
        <w:t>Угодою-Заявою/</w:t>
      </w:r>
      <w:r w:rsidR="0036513A" w:rsidRPr="00AB06B4">
        <w:rPr>
          <w:bCs/>
        </w:rPr>
        <w:t xml:space="preserve">Договором, страхові платежі за договорами страхування сплачуються </w:t>
      </w:r>
      <w:r w:rsidRPr="00F41F4D">
        <w:rPr>
          <w:bCs/>
        </w:rPr>
        <w:t xml:space="preserve">Клієнтом </w:t>
      </w:r>
      <w:r w:rsidR="0036513A" w:rsidRPr="00AB06B4">
        <w:rPr>
          <w:bCs/>
        </w:rPr>
        <w:t xml:space="preserve">у наступному порядку: </w:t>
      </w:r>
      <w:r w:rsidRPr="00F41F4D">
        <w:t xml:space="preserve">1) </w:t>
      </w:r>
      <w:r w:rsidR="0036513A" w:rsidRPr="00AB06B4">
        <w:rPr>
          <w:bCs/>
        </w:rPr>
        <w:t>за перший рік користування кредитом сплачуються у день надання кредиту;</w:t>
      </w:r>
      <w:r w:rsidRPr="00F41F4D">
        <w:t xml:space="preserve"> 2) </w:t>
      </w:r>
      <w:r w:rsidR="0036513A" w:rsidRPr="00AB06B4">
        <w:rPr>
          <w:bCs/>
        </w:rPr>
        <w:t>у другий та наступні роки користування кредитом – не пізніше ніж за 5 (п’ять) робочих днів до закінчення строку, що оплачений попереднім страховим платежем;</w:t>
      </w:r>
    </w:p>
    <w:p w14:paraId="27DD313F" w14:textId="3833FFFF" w:rsidR="0036513A" w:rsidRPr="00AB06B4" w:rsidRDefault="0036513A" w:rsidP="00AB06B4">
      <w:pPr>
        <w:pStyle w:val="af9"/>
        <w:ind w:firstLine="360"/>
        <w:jc w:val="both"/>
      </w:pPr>
      <w:r w:rsidRPr="00AB06B4">
        <w:rPr>
          <w:bCs/>
        </w:rPr>
        <w:t xml:space="preserve">При проведенні виплат страховиком за договором страхування, </w:t>
      </w:r>
      <w:r w:rsidR="00CD642E" w:rsidRPr="00F41F4D">
        <w:rPr>
          <w:bCs/>
        </w:rPr>
        <w:t xml:space="preserve">Клієнт </w:t>
      </w:r>
      <w:r w:rsidRPr="00AB06B4">
        <w:rPr>
          <w:bCs/>
        </w:rPr>
        <w:t>зобов’язаний протягом 3 (трьох) робочих днів від дати кожної такої виплати здійснити додаткову оплату страхових платежів, з метою поновлення страхової суми до необхідного розміру.</w:t>
      </w:r>
    </w:p>
    <w:p w14:paraId="673ECCF6" w14:textId="5D9099A5" w:rsidR="0036513A" w:rsidRPr="00AB06B4" w:rsidRDefault="0036513A" w:rsidP="00AB06B4">
      <w:pPr>
        <w:pStyle w:val="af9"/>
        <w:ind w:firstLine="360"/>
        <w:jc w:val="both"/>
        <w:rPr>
          <w:bCs/>
        </w:rPr>
      </w:pPr>
      <w:r w:rsidRPr="00AB06B4">
        <w:rPr>
          <w:bCs/>
        </w:rPr>
        <w:t xml:space="preserve">В разі припинення дії договору страхування у зв’язку з повним виконанням страховиком своїх зобов’язань, </w:t>
      </w:r>
      <w:r w:rsidR="00CD642E" w:rsidRPr="00F41F4D">
        <w:rPr>
          <w:bCs/>
        </w:rPr>
        <w:t xml:space="preserve">Клієнт </w:t>
      </w:r>
      <w:r w:rsidRPr="00AB06B4">
        <w:rPr>
          <w:bCs/>
        </w:rPr>
        <w:t>зобов’язаний протягом 3 (трьох) робочих днів від дати припинення укласти новий договір страхування.</w:t>
      </w:r>
    </w:p>
    <w:p w14:paraId="6F49D9A6" w14:textId="0098FAFB" w:rsidR="0036513A" w:rsidRPr="00AB06B4" w:rsidRDefault="0036513A" w:rsidP="00AB06B4">
      <w:pPr>
        <w:pStyle w:val="af9"/>
        <w:ind w:firstLine="360"/>
        <w:jc w:val="both"/>
        <w:rPr>
          <w:bCs/>
        </w:rPr>
      </w:pPr>
      <w:r w:rsidRPr="00AB06B4">
        <w:rPr>
          <w:bCs/>
        </w:rPr>
        <w:t xml:space="preserve">Страхова сума за договорами страхування життя має бути не менше суми кредиту у перший рік дії </w:t>
      </w:r>
      <w:r w:rsidR="00CD642E" w:rsidRPr="00F41F4D">
        <w:rPr>
          <w:bCs/>
        </w:rPr>
        <w:t>Угоди-Заяви/</w:t>
      </w:r>
      <w:r w:rsidRPr="00AB06B4">
        <w:rPr>
          <w:bCs/>
        </w:rPr>
        <w:t xml:space="preserve">Договору та не менше залишку заборгованості за кредитом на дату спливу першого та кожного наступного року користування кредитом у другий та наступні роки дії </w:t>
      </w:r>
      <w:r w:rsidR="00CD642E" w:rsidRPr="00F41F4D">
        <w:rPr>
          <w:bCs/>
        </w:rPr>
        <w:t>Угоди-Заяви/</w:t>
      </w:r>
      <w:r w:rsidRPr="00AB06B4">
        <w:rPr>
          <w:bCs/>
        </w:rPr>
        <w:t>Договору.</w:t>
      </w:r>
    </w:p>
    <w:p w14:paraId="7F2F9ECD" w14:textId="34854496" w:rsidR="0036513A" w:rsidRPr="00AB06B4" w:rsidRDefault="0036513A" w:rsidP="00AB06B4">
      <w:pPr>
        <w:pStyle w:val="af9"/>
        <w:ind w:firstLine="360"/>
        <w:jc w:val="both"/>
        <w:rPr>
          <w:b/>
          <w:bCs/>
        </w:rPr>
      </w:pPr>
      <w:r w:rsidRPr="00AB06B4">
        <w:rPr>
          <w:bCs/>
        </w:rPr>
        <w:t>В підтвердження виконання своїх обов’язків</w:t>
      </w:r>
      <w:r w:rsidR="00CD642E" w:rsidRPr="00F41F4D">
        <w:rPr>
          <w:bCs/>
        </w:rPr>
        <w:t xml:space="preserve"> по страхуванню майна</w:t>
      </w:r>
      <w:r w:rsidRPr="00AB06B4">
        <w:rPr>
          <w:bCs/>
        </w:rPr>
        <w:t xml:space="preserve">, </w:t>
      </w:r>
      <w:r w:rsidR="00CD642E" w:rsidRPr="00F41F4D">
        <w:rPr>
          <w:bCs/>
        </w:rPr>
        <w:t xml:space="preserve">Клієнт </w:t>
      </w:r>
      <w:r w:rsidRPr="00AB06B4">
        <w:rPr>
          <w:bCs/>
        </w:rPr>
        <w:t xml:space="preserve">повинен надати </w:t>
      </w:r>
      <w:r w:rsidR="00CD642E" w:rsidRPr="00F41F4D">
        <w:rPr>
          <w:bCs/>
        </w:rPr>
        <w:t xml:space="preserve">Банку </w:t>
      </w:r>
      <w:r w:rsidRPr="00AB06B4">
        <w:rPr>
          <w:bCs/>
        </w:rPr>
        <w:t>відповідні документи (Договори страхування, копії платіжних документів тощо).</w:t>
      </w:r>
    </w:p>
    <w:p w14:paraId="3B20439F" w14:textId="391A82FF" w:rsidR="00B52CAB" w:rsidRPr="00B34855" w:rsidRDefault="00CD642E" w:rsidP="00B52CAB">
      <w:pPr>
        <w:pStyle w:val="af9"/>
        <w:numPr>
          <w:ilvl w:val="0"/>
          <w:numId w:val="70"/>
        </w:numPr>
        <w:jc w:val="both"/>
        <w:rPr>
          <w:bCs/>
        </w:rPr>
      </w:pPr>
      <w:r w:rsidRPr="00F41F4D">
        <w:rPr>
          <w:bCs/>
        </w:rPr>
        <w:t>у</w:t>
      </w:r>
      <w:r w:rsidR="0036513A" w:rsidRPr="00AB06B4">
        <w:rPr>
          <w:bCs/>
        </w:rPr>
        <w:t xml:space="preserve">класти договори оцінки заставного майна (якщо такі додаткові/супутні послуги передбачені умовами кредитування), в погодженій </w:t>
      </w:r>
      <w:r w:rsidRPr="00F41F4D">
        <w:rPr>
          <w:bCs/>
        </w:rPr>
        <w:t>Банком</w:t>
      </w:r>
      <w:r w:rsidR="0036513A" w:rsidRPr="00AB06B4">
        <w:rPr>
          <w:bCs/>
        </w:rPr>
        <w:t xml:space="preserve"> оціночній  компанії і протягом всього строку дії, передбаченого</w:t>
      </w:r>
      <w:r w:rsidRPr="00F41F4D">
        <w:rPr>
          <w:bCs/>
        </w:rPr>
        <w:t xml:space="preserve"> Угодою-Заявою/</w:t>
      </w:r>
      <w:r w:rsidR="0036513A" w:rsidRPr="00AB06B4">
        <w:rPr>
          <w:bCs/>
        </w:rPr>
        <w:t>Договором, забезпечувати чинність цих договорів, сплачувати платежі згідно умов договорів оцінки майна.</w:t>
      </w:r>
    </w:p>
    <w:p w14:paraId="4245EF91" w14:textId="15A37A20" w:rsidR="00B52CAB" w:rsidRPr="00F41F4D" w:rsidRDefault="00B52CAB" w:rsidP="00B52CAB">
      <w:pPr>
        <w:autoSpaceDE w:val="0"/>
        <w:autoSpaceDN w:val="0"/>
        <w:adjustRightInd w:val="0"/>
        <w:jc w:val="both"/>
        <w:rPr>
          <w:b/>
          <w:bCs/>
        </w:rPr>
      </w:pPr>
      <w:r w:rsidRPr="00F41F4D">
        <w:rPr>
          <w:b/>
          <w:bCs/>
        </w:rPr>
        <w:t>4.2.7</w:t>
      </w:r>
      <w:r w:rsidR="00D71DC9">
        <w:rPr>
          <w:b/>
          <w:bCs/>
        </w:rPr>
        <w:t>5</w:t>
      </w:r>
      <w:r w:rsidRPr="00F41F4D">
        <w:rPr>
          <w:b/>
          <w:bCs/>
        </w:rPr>
        <w:t>. Банк має право:</w:t>
      </w:r>
    </w:p>
    <w:p w14:paraId="734AFCF5" w14:textId="35088004" w:rsidR="00357D93" w:rsidRPr="00F41F4D" w:rsidRDefault="00B52CAB" w:rsidP="00C91E96">
      <w:pPr>
        <w:pStyle w:val="af9"/>
        <w:numPr>
          <w:ilvl w:val="0"/>
          <w:numId w:val="70"/>
        </w:numPr>
        <w:jc w:val="both"/>
      </w:pPr>
      <w:r w:rsidRPr="00F41F4D">
        <w:rPr>
          <w:snapToGrid w:val="0"/>
        </w:rPr>
        <w:t>нараховувати проценти за неправомірне користування кредит</w:t>
      </w:r>
      <w:r w:rsidR="009C18EC">
        <w:rPr>
          <w:snapToGrid w:val="0"/>
          <w:lang w:val="ru-RU"/>
        </w:rPr>
        <w:t>ними коштами</w:t>
      </w:r>
      <w:r w:rsidRPr="00F41F4D">
        <w:rPr>
          <w:snapToGrid w:val="0"/>
        </w:rPr>
        <w:t xml:space="preserve"> </w:t>
      </w:r>
      <w:r w:rsidRPr="00F41F4D">
        <w:rPr>
          <w:lang w:eastAsia="ru-RU"/>
        </w:rPr>
        <w:t xml:space="preserve">після закінчення строку </w:t>
      </w:r>
      <w:r w:rsidR="00137CF3">
        <w:rPr>
          <w:snapToGrid w:val="0"/>
          <w:lang w:val="ru-RU" w:eastAsia="ru-RU"/>
        </w:rPr>
        <w:t xml:space="preserve"> кредитування</w:t>
      </w:r>
      <w:r w:rsidRPr="00F41F4D">
        <w:rPr>
          <w:snapToGrid w:val="0"/>
          <w:lang w:eastAsia="ru-RU"/>
        </w:rPr>
        <w:t>, визначеного в Угоді-Заяві;</w:t>
      </w:r>
    </w:p>
    <w:p w14:paraId="1E920FC1" w14:textId="2019D872" w:rsidR="00C91E96" w:rsidRPr="00F41F4D" w:rsidRDefault="00357D93" w:rsidP="00C91E96">
      <w:pPr>
        <w:pStyle w:val="af9"/>
        <w:numPr>
          <w:ilvl w:val="0"/>
          <w:numId w:val="70"/>
        </w:numPr>
        <w:jc w:val="both"/>
      </w:pPr>
      <w:r w:rsidRPr="00F41F4D">
        <w:t>в</w:t>
      </w:r>
      <w:r w:rsidR="00C91E96" w:rsidRPr="00AB06B4">
        <w:t xml:space="preserve">имагати своєчасного здійснення платежів відповідно до </w:t>
      </w:r>
      <w:r w:rsidRPr="00F41F4D">
        <w:t>Угоди-Заяви/Д</w:t>
      </w:r>
      <w:r w:rsidR="00C91E96" w:rsidRPr="00AB06B4">
        <w:t>оговору</w:t>
      </w:r>
      <w:r w:rsidRPr="00F41F4D">
        <w:t>;</w:t>
      </w:r>
    </w:p>
    <w:p w14:paraId="3F686DA3" w14:textId="77777777" w:rsidR="00965118" w:rsidRPr="00F41F4D" w:rsidRDefault="00357D93" w:rsidP="00C91E96">
      <w:pPr>
        <w:pStyle w:val="af9"/>
        <w:numPr>
          <w:ilvl w:val="0"/>
          <w:numId w:val="70"/>
        </w:numPr>
        <w:jc w:val="both"/>
      </w:pPr>
      <w:r w:rsidRPr="00F41F4D">
        <w:t>п</w:t>
      </w:r>
      <w:r w:rsidR="00C91E96" w:rsidRPr="00AB06B4">
        <w:t xml:space="preserve">роводити за погодженням із </w:t>
      </w:r>
      <w:r w:rsidRPr="00F41F4D">
        <w:t xml:space="preserve">Клієнтом </w:t>
      </w:r>
      <w:r w:rsidR="00C91E96" w:rsidRPr="00AB06B4">
        <w:t xml:space="preserve">реструктуризацію зобов'язань за </w:t>
      </w:r>
      <w:r w:rsidRPr="00F41F4D">
        <w:t>Угодою-Заявою/</w:t>
      </w:r>
      <w:r w:rsidR="00C91E96" w:rsidRPr="00AB06B4">
        <w:t>Договором</w:t>
      </w:r>
      <w:r w:rsidR="00965118" w:rsidRPr="00F41F4D">
        <w:t>;</w:t>
      </w:r>
    </w:p>
    <w:p w14:paraId="0CB63BAD" w14:textId="77777777" w:rsidR="00965118" w:rsidRPr="00F41F4D" w:rsidRDefault="00965118" w:rsidP="00C91E96">
      <w:pPr>
        <w:pStyle w:val="af9"/>
        <w:numPr>
          <w:ilvl w:val="0"/>
          <w:numId w:val="70"/>
        </w:numPr>
        <w:jc w:val="both"/>
      </w:pPr>
      <w:r w:rsidRPr="00F41F4D">
        <w:t>н</w:t>
      </w:r>
      <w:r w:rsidR="00C91E96" w:rsidRPr="00AB06B4">
        <w:t xml:space="preserve">акопичувати та аналізувати інформаційні матеріали про фінансові та майнові можливості </w:t>
      </w:r>
      <w:r w:rsidRPr="00F41F4D">
        <w:t>Клієнта,</w:t>
      </w:r>
      <w:r w:rsidR="00C91E96" w:rsidRPr="00AB06B4">
        <w:t xml:space="preserve"> а також його поручителів/гарантів,  перевіряти забезпеченість кредиту за договором застави/іпотеки/поруки. Якщо результат перевірки не задовольнить </w:t>
      </w:r>
      <w:r w:rsidRPr="00F41F4D">
        <w:t xml:space="preserve">Банк </w:t>
      </w:r>
      <w:r w:rsidR="00C91E96" w:rsidRPr="00AB06B4">
        <w:t xml:space="preserve">або проведення перевірки станеться неможливим не з вини </w:t>
      </w:r>
      <w:r w:rsidRPr="00F41F4D">
        <w:t>Банку</w:t>
      </w:r>
      <w:r w:rsidR="00C91E96" w:rsidRPr="00AB06B4">
        <w:t>, останній має право вимагати дострокового погашення кредиту та інших платежів за</w:t>
      </w:r>
      <w:r w:rsidRPr="00F41F4D">
        <w:t xml:space="preserve"> Угодою-Заявою/</w:t>
      </w:r>
      <w:r w:rsidR="00C91E96" w:rsidRPr="00AB06B4">
        <w:t>Договором</w:t>
      </w:r>
      <w:r w:rsidRPr="00F41F4D">
        <w:t>;</w:t>
      </w:r>
    </w:p>
    <w:p w14:paraId="496051DB" w14:textId="77941669" w:rsidR="00C91E96" w:rsidRPr="00F41F4D" w:rsidRDefault="00C91E96" w:rsidP="00C91E96">
      <w:pPr>
        <w:pStyle w:val="af9"/>
        <w:numPr>
          <w:ilvl w:val="0"/>
          <w:numId w:val="70"/>
        </w:numPr>
        <w:jc w:val="both"/>
      </w:pPr>
      <w:r w:rsidRPr="00AB06B4">
        <w:t xml:space="preserve"> </w:t>
      </w:r>
      <w:r w:rsidR="00965118" w:rsidRPr="00F41F4D">
        <w:t>в</w:t>
      </w:r>
      <w:r w:rsidRPr="00AB06B4">
        <w:t xml:space="preserve">имагати від </w:t>
      </w:r>
      <w:r w:rsidR="00965118" w:rsidRPr="00F41F4D">
        <w:t>Клієнта</w:t>
      </w:r>
      <w:r w:rsidRPr="00AB06B4">
        <w:t xml:space="preserve"> надання додаткового забезпечення в разі погіршення або загрози погіршення фінансового стану </w:t>
      </w:r>
      <w:r w:rsidR="00965118" w:rsidRPr="00F41F4D">
        <w:t>Клієнта</w:t>
      </w:r>
      <w:r w:rsidRPr="00AB06B4">
        <w:t xml:space="preserve">, його поручителя/гаранта, втрати, пошкодження або зменшення вартості предмету застави/іпотеки, передбаченої </w:t>
      </w:r>
      <w:r w:rsidR="00965118" w:rsidRPr="00F41F4D">
        <w:t>Угодою-Заявою/</w:t>
      </w:r>
      <w:r w:rsidRPr="00AB06B4">
        <w:t>Договором</w:t>
      </w:r>
      <w:r w:rsidR="00965118" w:rsidRPr="00F41F4D">
        <w:t>;</w:t>
      </w:r>
    </w:p>
    <w:p w14:paraId="362D5A4D" w14:textId="77777777" w:rsidR="002B43B9" w:rsidRPr="00F41F4D" w:rsidRDefault="00965118" w:rsidP="00C91E96">
      <w:pPr>
        <w:pStyle w:val="af9"/>
        <w:numPr>
          <w:ilvl w:val="0"/>
          <w:numId w:val="70"/>
        </w:numPr>
        <w:jc w:val="both"/>
      </w:pPr>
      <w:r w:rsidRPr="00F41F4D">
        <w:lastRenderedPageBreak/>
        <w:t>в</w:t>
      </w:r>
      <w:r w:rsidR="00C91E96" w:rsidRPr="00AB06B4">
        <w:t xml:space="preserve">имагати від </w:t>
      </w:r>
      <w:r w:rsidRPr="00F41F4D">
        <w:t xml:space="preserve">Клієнта/Поручителів/Гарантів </w:t>
      </w:r>
      <w:r w:rsidR="00C91E96" w:rsidRPr="00AB06B4">
        <w:t xml:space="preserve">дострокового погашення кредиту, процентів, комісій та платежів  за кредитом, відшкодування збитків, завданих </w:t>
      </w:r>
      <w:r w:rsidRPr="00F41F4D">
        <w:t xml:space="preserve">Банку </w:t>
      </w:r>
      <w:r w:rsidR="00C91E96" w:rsidRPr="00AB06B4">
        <w:t xml:space="preserve">внаслідок невиконання або неналежного виконання </w:t>
      </w:r>
      <w:r w:rsidRPr="00F41F4D">
        <w:t xml:space="preserve">Клієнтом </w:t>
      </w:r>
      <w:r w:rsidR="00C91E96" w:rsidRPr="00AB06B4">
        <w:t xml:space="preserve">умов </w:t>
      </w:r>
      <w:r w:rsidRPr="00F41F4D">
        <w:t>Угоди-Заяви/</w:t>
      </w:r>
      <w:r w:rsidR="00C91E96" w:rsidRPr="00AB06B4">
        <w:t>Договору у разі</w:t>
      </w:r>
      <w:r w:rsidR="002B43B9" w:rsidRPr="00F41F4D">
        <w:t xml:space="preserve">: 1) </w:t>
      </w:r>
      <w:r w:rsidR="00C91E96" w:rsidRPr="00AB06B4">
        <w:t xml:space="preserve">затримання </w:t>
      </w:r>
      <w:r w:rsidR="002B43B9" w:rsidRPr="00F41F4D">
        <w:t xml:space="preserve">Клієнтом </w:t>
      </w:r>
      <w:r w:rsidR="00C91E96" w:rsidRPr="00AB06B4">
        <w:t>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w:t>
      </w:r>
      <w:r w:rsidR="002B43B9" w:rsidRPr="00F41F4D">
        <w:t xml:space="preserve"> </w:t>
      </w:r>
      <w:r w:rsidR="00C91E96" w:rsidRPr="00AB06B4">
        <w:t>та/або невиконання зобов'язань, передбачених цим Договором</w:t>
      </w:r>
      <w:r w:rsidR="002B43B9" w:rsidRPr="00F41F4D">
        <w:t xml:space="preserve"> </w:t>
      </w:r>
      <w:r w:rsidR="00C91E96" w:rsidRPr="00AB06B4">
        <w:t>та/або наявності обставин, які ставлять під сумнів погашення кредиту</w:t>
      </w:r>
      <w:r w:rsidR="002B43B9" w:rsidRPr="00F41F4D">
        <w:t xml:space="preserve"> </w:t>
      </w:r>
      <w:r w:rsidR="00C91E96" w:rsidRPr="00AB06B4">
        <w:t xml:space="preserve">та/або невиконання </w:t>
      </w:r>
      <w:r w:rsidR="002B43B9" w:rsidRPr="00F41F4D">
        <w:t xml:space="preserve">Клієнтом </w:t>
      </w:r>
      <w:r w:rsidR="00C91E96" w:rsidRPr="00AB06B4">
        <w:t xml:space="preserve">умов </w:t>
      </w:r>
      <w:r w:rsidR="002B43B9" w:rsidRPr="00F41F4D">
        <w:t>Угоди-Заяви/</w:t>
      </w:r>
      <w:r w:rsidR="00C91E96" w:rsidRPr="00AB06B4">
        <w:t xml:space="preserve">Договору про надання забезпечення, а також у разі втрати забезпечення виконання зобов'язань за </w:t>
      </w:r>
      <w:r w:rsidR="002B43B9" w:rsidRPr="00F41F4D">
        <w:t>Угодою-Заявою/До</w:t>
      </w:r>
      <w:r w:rsidR="00C91E96" w:rsidRPr="00AB06B4">
        <w:t>говором або погіршення його умов (стану забезпечення, умов його зберігання)</w:t>
      </w:r>
      <w:r w:rsidR="002B43B9" w:rsidRPr="00F41F4D">
        <w:t xml:space="preserve"> </w:t>
      </w:r>
      <w:r w:rsidR="00C91E96" w:rsidRPr="00AB06B4">
        <w:t xml:space="preserve">та/або у випадку розірвання </w:t>
      </w:r>
      <w:r w:rsidR="002B43B9" w:rsidRPr="00F41F4D">
        <w:t xml:space="preserve">Клієнтом </w:t>
      </w:r>
      <w:r w:rsidR="00C91E96" w:rsidRPr="00AB06B4">
        <w:t xml:space="preserve">договору про надання додаткових чи супутніх послуг, який є обов'язковим для укладення </w:t>
      </w:r>
      <w:r w:rsidR="002B43B9" w:rsidRPr="00F41F4D">
        <w:t>Угоди-Заяви/</w:t>
      </w:r>
      <w:r w:rsidR="00C91E96" w:rsidRPr="00AB06B4">
        <w:t xml:space="preserve">Договору, та неукладення протягом </w:t>
      </w:r>
      <w:r w:rsidR="002B43B9" w:rsidRPr="00F41F4D">
        <w:t>5</w:t>
      </w:r>
      <w:r w:rsidR="00C91E96" w:rsidRPr="00AB06B4">
        <w:t xml:space="preserve"> (п’ят</w:t>
      </w:r>
      <w:r w:rsidR="002B43B9" w:rsidRPr="00F41F4D">
        <w:t>и</w:t>
      </w:r>
      <w:r w:rsidR="00C91E96" w:rsidRPr="00AB06B4">
        <w:t xml:space="preserve">) календарних днів нового договору про надання таких самих послуг з особою, що відповідає вимогам </w:t>
      </w:r>
      <w:r w:rsidR="002B43B9" w:rsidRPr="00F41F4D">
        <w:t>Банку;</w:t>
      </w:r>
      <w:r w:rsidR="00C91E96" w:rsidRPr="00AB06B4">
        <w:t xml:space="preserve"> </w:t>
      </w:r>
    </w:p>
    <w:p w14:paraId="53501FCE" w14:textId="77777777" w:rsidR="002B43B9" w:rsidRPr="00F41F4D" w:rsidRDefault="002B43B9" w:rsidP="00C91E96">
      <w:pPr>
        <w:pStyle w:val="af9"/>
        <w:numPr>
          <w:ilvl w:val="0"/>
          <w:numId w:val="70"/>
        </w:numPr>
        <w:jc w:val="both"/>
      </w:pPr>
      <w:r w:rsidRPr="00F41F4D">
        <w:t>в</w:t>
      </w:r>
      <w:r w:rsidR="00C91E96" w:rsidRPr="00AB06B4">
        <w:t xml:space="preserve">имагати дострокового повного повернення/стягнення </w:t>
      </w:r>
      <w:r w:rsidR="00C91E96" w:rsidRPr="00AB06B4">
        <w:rPr>
          <w:color w:val="000000"/>
        </w:rPr>
        <w:t xml:space="preserve">грошових коштів та звернення стягнення на майно </w:t>
      </w:r>
      <w:r w:rsidRPr="00F41F4D">
        <w:rPr>
          <w:color w:val="000000"/>
        </w:rPr>
        <w:t xml:space="preserve">Клієнта </w:t>
      </w:r>
      <w:r w:rsidR="00C91E96" w:rsidRPr="00AB06B4">
        <w:t xml:space="preserve">відповідно до вимог чинного законодавства України, у разі затримання </w:t>
      </w:r>
      <w:r w:rsidRPr="00F41F4D">
        <w:t>Клієнтом</w:t>
      </w:r>
      <w:r w:rsidR="00C91E96" w:rsidRPr="00AB06B4">
        <w:t xml:space="preserve"> 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 якщо з дати отримання письмової вимоги (повідомлення) БАНКУ про дострокове погашення кредиту </w:t>
      </w:r>
      <w:r w:rsidRPr="00F41F4D">
        <w:t xml:space="preserve">Клієнт </w:t>
      </w:r>
      <w:r w:rsidR="00C91E96" w:rsidRPr="00AB06B4">
        <w:t xml:space="preserve">та/або </w:t>
      </w:r>
      <w:r w:rsidRPr="00F41F4D">
        <w:t xml:space="preserve">Поручитель </w:t>
      </w:r>
      <w:r w:rsidR="00C91E96" w:rsidRPr="00AB06B4">
        <w:t>(фінансовий та/або майновий) протягом 30 (тридцяти) календарних днів не погасить кредит, проценти, комісії  та інші платежі за кредитом (за кредитом, забезпеченим іпотекою, та за кредитом на придбання житла - 60 (шістдесяти) календарних днів з дати отримання повідомлення)</w:t>
      </w:r>
      <w:r w:rsidRPr="00F41F4D">
        <w:t>;</w:t>
      </w:r>
    </w:p>
    <w:p w14:paraId="34A6031B" w14:textId="77777777" w:rsidR="002B43B9" w:rsidRPr="00F41F4D" w:rsidRDefault="00C91E96" w:rsidP="00C91E96">
      <w:pPr>
        <w:pStyle w:val="af9"/>
        <w:numPr>
          <w:ilvl w:val="0"/>
          <w:numId w:val="70"/>
        </w:numPr>
        <w:jc w:val="both"/>
      </w:pPr>
      <w:r w:rsidRPr="00AB06B4">
        <w:t xml:space="preserve"> </w:t>
      </w:r>
      <w:r w:rsidR="002B43B9" w:rsidRPr="00F41F4D">
        <w:t>з</w:t>
      </w:r>
      <w:r w:rsidRPr="00AB06B4">
        <w:rPr>
          <w:snapToGrid w:val="0"/>
        </w:rPr>
        <w:t xml:space="preserve">дійснити договірне списання, примусове (стягнення) відповідно до умов </w:t>
      </w:r>
      <w:r w:rsidR="002B43B9" w:rsidRPr="00F41F4D">
        <w:rPr>
          <w:snapToGrid w:val="0"/>
        </w:rPr>
        <w:t>Угоди-Заяви/</w:t>
      </w:r>
      <w:r w:rsidRPr="00AB06B4">
        <w:rPr>
          <w:snapToGrid w:val="0"/>
        </w:rPr>
        <w:t xml:space="preserve"> Договору, при порушенні </w:t>
      </w:r>
      <w:r w:rsidR="002B43B9" w:rsidRPr="00F41F4D">
        <w:rPr>
          <w:snapToGrid w:val="0"/>
        </w:rPr>
        <w:t>Клієнтом</w:t>
      </w:r>
      <w:r w:rsidRPr="00AB06B4">
        <w:rPr>
          <w:snapToGrid w:val="0"/>
        </w:rPr>
        <w:t xml:space="preserve"> строків платежів, передбачених </w:t>
      </w:r>
      <w:r w:rsidR="002B43B9" w:rsidRPr="00F41F4D">
        <w:rPr>
          <w:snapToGrid w:val="0"/>
        </w:rPr>
        <w:t>Угодою-Заявою/</w:t>
      </w:r>
      <w:r w:rsidRPr="00AB06B4">
        <w:rPr>
          <w:snapToGrid w:val="0"/>
        </w:rPr>
        <w:t>Договором</w:t>
      </w:r>
      <w:r w:rsidR="002B43B9" w:rsidRPr="00F41F4D">
        <w:rPr>
          <w:snapToGrid w:val="0"/>
        </w:rPr>
        <w:t>;</w:t>
      </w:r>
    </w:p>
    <w:p w14:paraId="751F097F" w14:textId="77777777" w:rsidR="004E3269" w:rsidRPr="00AB06B4" w:rsidRDefault="002B43B9" w:rsidP="00090268">
      <w:pPr>
        <w:pStyle w:val="af9"/>
        <w:numPr>
          <w:ilvl w:val="0"/>
          <w:numId w:val="70"/>
        </w:numPr>
        <w:jc w:val="both"/>
      </w:pPr>
      <w:r w:rsidRPr="00F41F4D">
        <w:rPr>
          <w:color w:val="000000"/>
        </w:rPr>
        <w:t>з</w:t>
      </w:r>
      <w:r w:rsidR="00C91E96" w:rsidRPr="00AB06B4">
        <w:rPr>
          <w:color w:val="000000"/>
        </w:rPr>
        <w:t>мінити розмір процентної ставки, я</w:t>
      </w:r>
      <w:r w:rsidR="00C91E96" w:rsidRPr="00AB06B4">
        <w:t xml:space="preserve">кщо умовами </w:t>
      </w:r>
      <w:r w:rsidRPr="00F41F4D">
        <w:t>Угоди-Заяви</w:t>
      </w:r>
      <w:r w:rsidR="00C91E96" w:rsidRPr="00AB06B4">
        <w:t xml:space="preserve"> передбачена змінювана процентна ставка, </w:t>
      </w:r>
      <w:r w:rsidR="00C91E96" w:rsidRPr="00AB06B4">
        <w:rPr>
          <w:color w:val="000000"/>
        </w:rPr>
        <w:t xml:space="preserve">у разі: </w:t>
      </w:r>
      <w:r w:rsidRPr="00F41F4D">
        <w:t xml:space="preserve">1) </w:t>
      </w:r>
      <w:r w:rsidR="00C91E96" w:rsidRPr="00AB06B4">
        <w:rPr>
          <w:color w:val="000000"/>
        </w:rPr>
        <w:t xml:space="preserve">порушення </w:t>
      </w:r>
      <w:r w:rsidRPr="00F41F4D">
        <w:rPr>
          <w:color w:val="000000"/>
        </w:rPr>
        <w:t xml:space="preserve">Клієнтом </w:t>
      </w:r>
      <w:r w:rsidR="00C91E96" w:rsidRPr="00AB06B4">
        <w:rPr>
          <w:color w:val="000000"/>
        </w:rPr>
        <w:t xml:space="preserve">умов </w:t>
      </w:r>
      <w:r w:rsidRPr="00F41F4D">
        <w:rPr>
          <w:color w:val="000000"/>
        </w:rPr>
        <w:t>Угоди-Заяви/</w:t>
      </w:r>
      <w:r w:rsidR="00C91E96" w:rsidRPr="00AB06B4">
        <w:rPr>
          <w:color w:val="000000"/>
        </w:rPr>
        <w:t xml:space="preserve">Договору та/або умов договорів, за яким надано забезпечення виконання зобов`язань </w:t>
      </w:r>
      <w:r w:rsidRPr="00F41F4D">
        <w:rPr>
          <w:color w:val="000000"/>
        </w:rPr>
        <w:t xml:space="preserve">Клієнта </w:t>
      </w:r>
      <w:r w:rsidR="00C91E96" w:rsidRPr="00AB06B4">
        <w:rPr>
          <w:color w:val="000000"/>
        </w:rPr>
        <w:t xml:space="preserve">за </w:t>
      </w:r>
      <w:r w:rsidRPr="00F41F4D">
        <w:rPr>
          <w:color w:val="000000"/>
        </w:rPr>
        <w:t>Угодою-Заявою/</w:t>
      </w:r>
      <w:r w:rsidR="00C91E96" w:rsidRPr="00AB06B4">
        <w:rPr>
          <w:color w:val="000000"/>
        </w:rPr>
        <w:t xml:space="preserve">Договором (у разі якщо такі договори укладались);  </w:t>
      </w:r>
      <w:r w:rsidRPr="00F41F4D">
        <w:t xml:space="preserve">2) </w:t>
      </w:r>
      <w:r w:rsidR="00C91E96" w:rsidRPr="00AB06B4">
        <w:rPr>
          <w:color w:val="000000"/>
        </w:rPr>
        <w:t xml:space="preserve">погіршення фінансового стану </w:t>
      </w:r>
      <w:r w:rsidRPr="00F41F4D">
        <w:rPr>
          <w:color w:val="000000"/>
        </w:rPr>
        <w:t>Клієнта</w:t>
      </w:r>
      <w:r w:rsidR="00C91E96" w:rsidRPr="00AB06B4">
        <w:rPr>
          <w:color w:val="000000"/>
        </w:rPr>
        <w:t xml:space="preserve">, документально підтвердженого в результаті поточного моніторингу, що проводиться </w:t>
      </w:r>
      <w:r w:rsidRPr="00F41F4D">
        <w:rPr>
          <w:color w:val="000000"/>
        </w:rPr>
        <w:t xml:space="preserve">Банком </w:t>
      </w:r>
      <w:r w:rsidR="00C91E96" w:rsidRPr="00AB06B4">
        <w:rPr>
          <w:color w:val="000000"/>
        </w:rPr>
        <w:t xml:space="preserve">відповідно до внутрішніх нормативних документів, на підставі наданих документів, а також даних щодо недотримання </w:t>
      </w:r>
      <w:r w:rsidRPr="00F41F4D">
        <w:rPr>
          <w:color w:val="000000"/>
        </w:rPr>
        <w:t xml:space="preserve">Клієнтом </w:t>
      </w:r>
      <w:r w:rsidR="00C91E96" w:rsidRPr="00AB06B4">
        <w:rPr>
          <w:color w:val="000000"/>
        </w:rPr>
        <w:t xml:space="preserve">умов </w:t>
      </w:r>
      <w:r w:rsidRPr="00F41F4D">
        <w:rPr>
          <w:color w:val="000000"/>
        </w:rPr>
        <w:t>Угоди-Заяви</w:t>
      </w:r>
      <w:r w:rsidR="004E3269" w:rsidRPr="00F41F4D">
        <w:rPr>
          <w:color w:val="000000"/>
        </w:rPr>
        <w:t>/</w:t>
      </w:r>
      <w:r w:rsidR="00C91E96" w:rsidRPr="00AB06B4">
        <w:rPr>
          <w:color w:val="000000"/>
        </w:rPr>
        <w:t xml:space="preserve">Договору (зокрема, несвоєчасного погашення заборгованості та/або невиконання інших зобов’язань </w:t>
      </w:r>
      <w:r w:rsidR="004E3269" w:rsidRPr="00F41F4D">
        <w:rPr>
          <w:color w:val="000000"/>
        </w:rPr>
        <w:t xml:space="preserve">Клієнта </w:t>
      </w:r>
      <w:r w:rsidR="00C91E96" w:rsidRPr="00AB06B4">
        <w:rPr>
          <w:color w:val="000000"/>
        </w:rPr>
        <w:t>за</w:t>
      </w:r>
      <w:r w:rsidR="004E3269" w:rsidRPr="00F41F4D">
        <w:rPr>
          <w:color w:val="000000"/>
        </w:rPr>
        <w:t xml:space="preserve"> Угодою-Заявою/</w:t>
      </w:r>
      <w:r w:rsidR="00C91E96" w:rsidRPr="00AB06B4">
        <w:rPr>
          <w:color w:val="000000"/>
        </w:rPr>
        <w:t xml:space="preserve"> Договором);</w:t>
      </w:r>
      <w:r w:rsidR="004E3269" w:rsidRPr="00F41F4D">
        <w:t xml:space="preserve"> 3) </w:t>
      </w:r>
      <w:r w:rsidR="00C91E96" w:rsidRPr="00AB06B4">
        <w:t xml:space="preserve">змiни облiкової ставки Нацiонального банку України та економічних умов на ринку фінансових ресурсів, змiни кредитної полiтики згiдно з рiшеннями Верховної Ради України, Нацiонального банку України </w:t>
      </w:r>
      <w:r w:rsidR="00C91E96" w:rsidRPr="00AB06B4">
        <w:rPr>
          <w:color w:val="000000"/>
        </w:rPr>
        <w:t xml:space="preserve">та, як наслідок,  </w:t>
      </w:r>
      <w:r w:rsidR="004E3269" w:rsidRPr="00F41F4D">
        <w:rPr>
          <w:color w:val="000000"/>
        </w:rPr>
        <w:t>Банку;</w:t>
      </w:r>
    </w:p>
    <w:p w14:paraId="6B24B3EC" w14:textId="47330445" w:rsidR="00C91E96" w:rsidRPr="00AB06B4" w:rsidRDefault="00C91E96" w:rsidP="00AB06B4">
      <w:pPr>
        <w:pStyle w:val="af9"/>
        <w:ind w:firstLine="708"/>
        <w:jc w:val="both"/>
      </w:pPr>
      <w:r w:rsidRPr="00AB06B4">
        <w:t xml:space="preserve">Про зміну процентної ставки (збільшення або зменшення) </w:t>
      </w:r>
      <w:r w:rsidR="004E3269" w:rsidRPr="00F41F4D">
        <w:t>Банк</w:t>
      </w:r>
      <w:r w:rsidRPr="00AB06B4">
        <w:t>:</w:t>
      </w:r>
      <w:r w:rsidR="004E3269" w:rsidRPr="00F41F4D">
        <w:t xml:space="preserve"> 1) </w:t>
      </w:r>
      <w:r w:rsidRPr="00AB06B4">
        <w:t xml:space="preserve">повідомляє </w:t>
      </w:r>
      <w:r w:rsidR="004E3269" w:rsidRPr="00F41F4D">
        <w:t xml:space="preserve">Клієнта </w:t>
      </w:r>
      <w:r w:rsidRPr="00AB06B4">
        <w:t xml:space="preserve">не пізніш як за 15 (п’ятнадцять) календарних днів до дати, з якої застосовуватиметься нова ставка, із зазначенням підстави зміни розміру процентної ставки, нову процентну ставку та дати, з якої застосовуватиметься нова ставка, нового розміру платежу </w:t>
      </w:r>
      <w:r w:rsidRPr="00AB06B4">
        <w:rPr>
          <w:color w:val="000000"/>
        </w:rPr>
        <w:t xml:space="preserve">шляхом направлення </w:t>
      </w:r>
      <w:r w:rsidR="00AD54BC">
        <w:rPr>
          <w:color w:val="000000"/>
        </w:rPr>
        <w:t xml:space="preserve">листа </w:t>
      </w:r>
      <w:r w:rsidR="007C5634">
        <w:rPr>
          <w:color w:val="000000"/>
        </w:rPr>
        <w:t xml:space="preserve">поштою </w:t>
      </w:r>
      <w:r w:rsidR="00AD54BC">
        <w:rPr>
          <w:color w:val="000000"/>
        </w:rPr>
        <w:t xml:space="preserve">з повідомлення про вручення відправлення/або вручення під підпис/або </w:t>
      </w:r>
      <w:r w:rsidR="004E3269" w:rsidRPr="00F41F4D">
        <w:rPr>
          <w:color w:val="000000"/>
        </w:rPr>
        <w:t>смс-повідомлення</w:t>
      </w:r>
      <w:r w:rsidR="006A3973">
        <w:rPr>
          <w:color w:val="000000"/>
        </w:rPr>
        <w:t xml:space="preserve"> та розміщення на сайті Банку змінених Тарифів</w:t>
      </w:r>
      <w:r w:rsidR="004E3269" w:rsidRPr="00F41F4D">
        <w:rPr>
          <w:color w:val="000000"/>
        </w:rPr>
        <w:t xml:space="preserve">; 2) </w:t>
      </w:r>
      <w:r w:rsidRPr="00AB06B4">
        <w:t xml:space="preserve">розраховує платежі, що залишаються до сплати, за процентною ставкою, що діяла до дати її підвищення, до виконання вимог щодо повідомлення </w:t>
      </w:r>
      <w:r w:rsidR="004E3269" w:rsidRPr="00F41F4D">
        <w:t xml:space="preserve">Клієнта </w:t>
      </w:r>
      <w:r w:rsidRPr="00AB06B4">
        <w:t xml:space="preserve">у порядку, визначеному </w:t>
      </w:r>
      <w:r w:rsidR="004E3269" w:rsidRPr="00F41F4D">
        <w:t xml:space="preserve">цим </w:t>
      </w:r>
      <w:r w:rsidRPr="00AB06B4">
        <w:t>Догово</w:t>
      </w:r>
      <w:r w:rsidR="004E3269" w:rsidRPr="00F41F4D">
        <w:t>ром</w:t>
      </w:r>
      <w:r w:rsidRPr="00AB06B4">
        <w:t xml:space="preserve">; </w:t>
      </w:r>
      <w:r w:rsidR="004E3269" w:rsidRPr="00F41F4D">
        <w:t xml:space="preserve">3) </w:t>
      </w:r>
      <w:r w:rsidRPr="00AB06B4">
        <w:t xml:space="preserve">здійснює зарахування надміру сплачених </w:t>
      </w:r>
      <w:r w:rsidR="004E3269" w:rsidRPr="00F41F4D">
        <w:t xml:space="preserve">Клієнтом </w:t>
      </w:r>
      <w:r w:rsidRPr="00AB06B4">
        <w:t xml:space="preserve">коштів до суми основного боргу, якщо </w:t>
      </w:r>
      <w:r w:rsidR="004E3269" w:rsidRPr="00F41F4D">
        <w:t xml:space="preserve">Клієнтом </w:t>
      </w:r>
      <w:r w:rsidRPr="00AB06B4">
        <w:t>були сплачені зайві грошові кошти</w:t>
      </w:r>
      <w:r w:rsidR="004E3269" w:rsidRPr="00F41F4D">
        <w:t>.</w:t>
      </w:r>
    </w:p>
    <w:p w14:paraId="7A1744A4" w14:textId="0C0C19BA" w:rsidR="00C91E96" w:rsidRPr="00AB06B4" w:rsidRDefault="00C91E96" w:rsidP="00AB06B4">
      <w:pPr>
        <w:pStyle w:val="af9"/>
        <w:ind w:firstLine="708"/>
        <w:jc w:val="both"/>
        <w:rPr>
          <w:color w:val="000000"/>
        </w:rPr>
      </w:pPr>
      <w:r w:rsidRPr="00AB06B4">
        <w:rPr>
          <w:color w:val="000000"/>
        </w:rPr>
        <w:t>У разі незгоди із новим розміром процентної ставки та/або відмови від укладання Додаткової угоди</w:t>
      </w:r>
      <w:r w:rsidR="004E3269" w:rsidRPr="00F41F4D">
        <w:rPr>
          <w:color w:val="000000"/>
        </w:rPr>
        <w:t xml:space="preserve"> (у разі необхідності)</w:t>
      </w:r>
      <w:r w:rsidRPr="00AB06B4">
        <w:rPr>
          <w:color w:val="000000"/>
        </w:rPr>
        <w:t xml:space="preserve"> про зміну процентної ставки, </w:t>
      </w:r>
      <w:r w:rsidR="004E3269" w:rsidRPr="00F41F4D">
        <w:rPr>
          <w:color w:val="000000"/>
        </w:rPr>
        <w:t xml:space="preserve">Клієнт </w:t>
      </w:r>
      <w:r w:rsidRPr="00AB06B4">
        <w:rPr>
          <w:color w:val="000000"/>
        </w:rPr>
        <w:t xml:space="preserve">зобов’язаний протягом 30 (тридцяти) днів з дати одержання повідомлення про зміну процентної ставки, достроково повернути </w:t>
      </w:r>
      <w:r w:rsidR="004E3269" w:rsidRPr="00F41F4D">
        <w:rPr>
          <w:color w:val="000000"/>
        </w:rPr>
        <w:t xml:space="preserve">Банку </w:t>
      </w:r>
      <w:r w:rsidRPr="00AB06B4">
        <w:rPr>
          <w:color w:val="000000"/>
        </w:rPr>
        <w:t>кредит, сплатити йому в повному обсязі проценти, комісії та здійснити інші платежі за</w:t>
      </w:r>
      <w:r w:rsidR="004E3269" w:rsidRPr="00F41F4D">
        <w:rPr>
          <w:color w:val="000000"/>
        </w:rPr>
        <w:t xml:space="preserve"> Угодою-Заявою/</w:t>
      </w:r>
      <w:r w:rsidRPr="00AB06B4">
        <w:rPr>
          <w:color w:val="000000"/>
        </w:rPr>
        <w:t>Договором</w:t>
      </w:r>
      <w:r w:rsidR="004E3269" w:rsidRPr="00F41F4D">
        <w:rPr>
          <w:color w:val="000000"/>
        </w:rPr>
        <w:t>;</w:t>
      </w:r>
      <w:r w:rsidRPr="00AB06B4">
        <w:rPr>
          <w:color w:val="000000"/>
        </w:rPr>
        <w:t xml:space="preserve"> </w:t>
      </w:r>
    </w:p>
    <w:p w14:paraId="69B13499" w14:textId="7C23CEF7" w:rsidR="00C91E96" w:rsidRPr="00F41F4D" w:rsidRDefault="002479E2" w:rsidP="004E3269">
      <w:pPr>
        <w:pStyle w:val="af9"/>
        <w:numPr>
          <w:ilvl w:val="0"/>
          <w:numId w:val="71"/>
        </w:numPr>
        <w:jc w:val="both"/>
        <w:rPr>
          <w:snapToGrid w:val="0"/>
        </w:rPr>
      </w:pPr>
      <w:r w:rsidRPr="00F41F4D">
        <w:rPr>
          <w:snapToGrid w:val="0"/>
        </w:rPr>
        <w:t>п</w:t>
      </w:r>
      <w:r w:rsidR="00C91E96" w:rsidRPr="00AB06B4">
        <w:rPr>
          <w:snapToGrid w:val="0"/>
        </w:rPr>
        <w:t xml:space="preserve">ерерозподілити кошти, що надійшли в рахунок погашення кредитних зобов’язань </w:t>
      </w:r>
      <w:r w:rsidR="00882973" w:rsidRPr="00F41F4D">
        <w:rPr>
          <w:snapToGrid w:val="0"/>
        </w:rPr>
        <w:t>Клієнта</w:t>
      </w:r>
      <w:r w:rsidR="00C91E96" w:rsidRPr="00AB06B4">
        <w:rPr>
          <w:snapToGrid w:val="0"/>
        </w:rPr>
        <w:t xml:space="preserve"> за </w:t>
      </w:r>
      <w:r w:rsidR="00640405" w:rsidRPr="00F41F4D">
        <w:rPr>
          <w:snapToGrid w:val="0"/>
        </w:rPr>
        <w:t>У</w:t>
      </w:r>
      <w:r w:rsidR="00882973" w:rsidRPr="00F41F4D">
        <w:rPr>
          <w:snapToGrid w:val="0"/>
        </w:rPr>
        <w:t>годою-За</w:t>
      </w:r>
      <w:r w:rsidR="00640405" w:rsidRPr="00F41F4D">
        <w:rPr>
          <w:snapToGrid w:val="0"/>
        </w:rPr>
        <w:t>я</w:t>
      </w:r>
      <w:r w:rsidR="00882973" w:rsidRPr="00F41F4D">
        <w:rPr>
          <w:snapToGrid w:val="0"/>
        </w:rPr>
        <w:t>вою/</w:t>
      </w:r>
      <w:r w:rsidR="00C91E96" w:rsidRPr="00AB06B4">
        <w:rPr>
          <w:snapToGrid w:val="0"/>
        </w:rPr>
        <w:t>Договором у випадку їх переказу/перерахування з порушенням черговості, визначеної</w:t>
      </w:r>
      <w:r w:rsidR="00882973" w:rsidRPr="00F41F4D">
        <w:rPr>
          <w:snapToGrid w:val="0"/>
        </w:rPr>
        <w:t xml:space="preserve"> цим </w:t>
      </w:r>
      <w:r w:rsidR="00C91E96" w:rsidRPr="00AB06B4">
        <w:rPr>
          <w:snapToGrid w:val="0"/>
        </w:rPr>
        <w:t>Договор</w:t>
      </w:r>
      <w:r w:rsidR="00882973" w:rsidRPr="00F41F4D">
        <w:rPr>
          <w:snapToGrid w:val="0"/>
        </w:rPr>
        <w:t>ом;</w:t>
      </w:r>
      <w:r w:rsidR="00C91E96" w:rsidRPr="00AB06B4">
        <w:rPr>
          <w:snapToGrid w:val="0"/>
        </w:rPr>
        <w:t xml:space="preserve"> </w:t>
      </w:r>
    </w:p>
    <w:p w14:paraId="5035A623" w14:textId="0A36F028" w:rsidR="007A78EF" w:rsidRPr="00B34855" w:rsidRDefault="00AD6D9E" w:rsidP="007A78EF">
      <w:pPr>
        <w:pStyle w:val="af9"/>
        <w:numPr>
          <w:ilvl w:val="0"/>
          <w:numId w:val="71"/>
        </w:numPr>
        <w:jc w:val="both"/>
        <w:rPr>
          <w:snapToGrid w:val="0"/>
        </w:rPr>
      </w:pPr>
      <w:r w:rsidRPr="00F41F4D">
        <w:rPr>
          <w:snapToGrid w:val="0"/>
        </w:rPr>
        <w:t xml:space="preserve">встановити пролонгацію користування кредитними коштами без згоди Клієнта на підставі оцінки </w:t>
      </w:r>
      <w:r w:rsidR="00882973" w:rsidRPr="00F41F4D">
        <w:rPr>
          <w:snapToGrid w:val="0"/>
        </w:rPr>
        <w:t xml:space="preserve">його </w:t>
      </w:r>
      <w:r w:rsidRPr="00F41F4D">
        <w:rPr>
          <w:snapToGrid w:val="0"/>
        </w:rPr>
        <w:t>кредитоспроможності, проведено</w:t>
      </w:r>
      <w:r w:rsidR="00882973" w:rsidRPr="00F41F4D">
        <w:rPr>
          <w:snapToGrid w:val="0"/>
        </w:rPr>
        <w:t>ї</w:t>
      </w:r>
      <w:r w:rsidRPr="00F41F4D">
        <w:rPr>
          <w:snapToGrid w:val="0"/>
        </w:rPr>
        <w:t xml:space="preserve"> не ріже 1</w:t>
      </w:r>
      <w:r w:rsidR="00A11798" w:rsidRPr="00F41F4D">
        <w:rPr>
          <w:snapToGrid w:val="0"/>
        </w:rPr>
        <w:t xml:space="preserve"> (одного)</w:t>
      </w:r>
      <w:r w:rsidRPr="00F41F4D">
        <w:rPr>
          <w:snapToGrid w:val="0"/>
        </w:rPr>
        <w:t xml:space="preserve"> раз</w:t>
      </w:r>
      <w:r w:rsidR="00CD4EB1" w:rsidRPr="00F41F4D">
        <w:rPr>
          <w:snapToGrid w:val="0"/>
        </w:rPr>
        <w:t>у</w:t>
      </w:r>
      <w:r w:rsidRPr="00F41F4D">
        <w:rPr>
          <w:snapToGrid w:val="0"/>
        </w:rPr>
        <w:t xml:space="preserve"> на 1</w:t>
      </w:r>
      <w:r w:rsidR="00604230" w:rsidRPr="00F41F4D">
        <w:rPr>
          <w:snapToGrid w:val="0"/>
        </w:rPr>
        <w:t xml:space="preserve"> </w:t>
      </w:r>
      <w:r w:rsidR="00CD4EB1" w:rsidRPr="00F41F4D">
        <w:rPr>
          <w:snapToGrid w:val="0"/>
        </w:rPr>
        <w:t>(один)</w:t>
      </w:r>
      <w:r w:rsidRPr="00F41F4D">
        <w:rPr>
          <w:snapToGrid w:val="0"/>
        </w:rPr>
        <w:t xml:space="preserve"> рік.</w:t>
      </w:r>
    </w:p>
    <w:p w14:paraId="7D8823D8" w14:textId="41C6152C" w:rsidR="007A78EF" w:rsidRPr="00AB06B4" w:rsidRDefault="007A78EF" w:rsidP="00AB06B4">
      <w:pPr>
        <w:autoSpaceDE w:val="0"/>
        <w:autoSpaceDN w:val="0"/>
        <w:adjustRightInd w:val="0"/>
        <w:jc w:val="both"/>
        <w:rPr>
          <w:b/>
          <w:bCs/>
        </w:rPr>
      </w:pPr>
      <w:r w:rsidRPr="00F41F4D">
        <w:rPr>
          <w:b/>
          <w:bCs/>
        </w:rPr>
        <w:t>4.2.7</w:t>
      </w:r>
      <w:r w:rsidR="00D71DC9">
        <w:rPr>
          <w:b/>
          <w:bCs/>
        </w:rPr>
        <w:t>6</w:t>
      </w:r>
      <w:r w:rsidRPr="00F41F4D">
        <w:rPr>
          <w:b/>
          <w:bCs/>
        </w:rPr>
        <w:t>. Клієнт має право:</w:t>
      </w:r>
    </w:p>
    <w:p w14:paraId="6AD40E53" w14:textId="64572ADB" w:rsidR="007A78EF" w:rsidRPr="00F41F4D" w:rsidRDefault="0045419A" w:rsidP="007A78EF">
      <w:pPr>
        <w:pStyle w:val="af7"/>
        <w:numPr>
          <w:ilvl w:val="0"/>
          <w:numId w:val="72"/>
        </w:numPr>
        <w:suppressAutoHyphens w:val="0"/>
        <w:jc w:val="both"/>
        <w:rPr>
          <w:lang w:eastAsia="ru-RU"/>
        </w:rPr>
      </w:pPr>
      <w:r w:rsidRPr="00AB06B4">
        <w:rPr>
          <w:lang w:eastAsia="ru-RU"/>
        </w:rPr>
        <w:t>д</w:t>
      </w:r>
      <w:r w:rsidR="007A78EF" w:rsidRPr="00F41F4D">
        <w:rPr>
          <w:lang w:eastAsia="ru-RU"/>
        </w:rPr>
        <w:t xml:space="preserve">остроково повернути кредит (повністю або його частину) та сплатити проценти за його користування,. При достроковому поверненні кредиту </w:t>
      </w:r>
      <w:r w:rsidR="00992510" w:rsidRPr="00F41F4D">
        <w:rPr>
          <w:lang w:eastAsia="ru-RU"/>
        </w:rPr>
        <w:t>Клієнт</w:t>
      </w:r>
      <w:r w:rsidR="007A78EF" w:rsidRPr="00F41F4D">
        <w:rPr>
          <w:lang w:eastAsia="ru-RU"/>
        </w:rPr>
        <w:t xml:space="preserve"> зобов’язаний дотримуватись черги його повернення, визначеної цим Договором</w:t>
      </w:r>
      <w:r w:rsidR="00992510" w:rsidRPr="00F41F4D">
        <w:rPr>
          <w:lang w:eastAsia="ru-RU"/>
        </w:rPr>
        <w:t>;</w:t>
      </w:r>
    </w:p>
    <w:p w14:paraId="643685E7" w14:textId="50583940" w:rsidR="007A78EF" w:rsidRPr="00F41F4D" w:rsidRDefault="00992510" w:rsidP="00992510">
      <w:pPr>
        <w:pStyle w:val="af7"/>
        <w:numPr>
          <w:ilvl w:val="0"/>
          <w:numId w:val="72"/>
        </w:numPr>
        <w:suppressAutoHyphens w:val="0"/>
        <w:jc w:val="both"/>
        <w:rPr>
          <w:lang w:eastAsia="ru-RU"/>
        </w:rPr>
      </w:pPr>
      <w:r w:rsidRPr="00F41F4D">
        <w:rPr>
          <w:lang w:eastAsia="ru-RU"/>
        </w:rPr>
        <w:t>п</w:t>
      </w:r>
      <w:r w:rsidR="007A78EF" w:rsidRPr="00AB06B4">
        <w:rPr>
          <w:lang w:eastAsia="ru-RU"/>
        </w:rPr>
        <w:t xml:space="preserve">орушувати перед </w:t>
      </w:r>
      <w:r w:rsidRPr="00F41F4D">
        <w:rPr>
          <w:lang w:eastAsia="ru-RU"/>
        </w:rPr>
        <w:t>Банком п</w:t>
      </w:r>
      <w:r w:rsidR="007A78EF" w:rsidRPr="00AB06B4">
        <w:rPr>
          <w:lang w:eastAsia="ru-RU"/>
        </w:rPr>
        <w:t>итання про перегляд умов кредитування у разi виникнення тимчасових</w:t>
      </w:r>
      <w:r w:rsidR="007A78EF" w:rsidRPr="00AB06B4">
        <w:rPr>
          <w:color w:val="FF0000"/>
          <w:lang w:eastAsia="ru-RU"/>
        </w:rPr>
        <w:t xml:space="preserve"> </w:t>
      </w:r>
      <w:r w:rsidR="007A78EF" w:rsidRPr="00AB06B4">
        <w:rPr>
          <w:lang w:eastAsia="ru-RU"/>
        </w:rPr>
        <w:t>фінансових або інших ускладнень та обставин</w:t>
      </w:r>
      <w:r w:rsidRPr="00F41F4D">
        <w:rPr>
          <w:lang w:eastAsia="ru-RU"/>
        </w:rPr>
        <w:t>;</w:t>
      </w:r>
    </w:p>
    <w:p w14:paraId="0ED8A886" w14:textId="77777777" w:rsidR="00992510" w:rsidRPr="00F41F4D" w:rsidRDefault="00992510" w:rsidP="00992510">
      <w:pPr>
        <w:pStyle w:val="af7"/>
        <w:numPr>
          <w:ilvl w:val="0"/>
          <w:numId w:val="72"/>
        </w:numPr>
        <w:suppressAutoHyphens w:val="0"/>
        <w:jc w:val="both"/>
        <w:rPr>
          <w:lang w:eastAsia="ru-RU"/>
        </w:rPr>
      </w:pPr>
      <w:r w:rsidRPr="00F41F4D">
        <w:rPr>
          <w:lang w:eastAsia="ru-RU"/>
        </w:rPr>
        <w:t>з</w:t>
      </w:r>
      <w:r w:rsidR="007A78EF" w:rsidRPr="00AB06B4">
        <w:rPr>
          <w:lang w:eastAsia="ru-RU"/>
        </w:rPr>
        <w:t xml:space="preserve">дійснювати погашення заборгованості по </w:t>
      </w:r>
      <w:r w:rsidRPr="00F41F4D">
        <w:rPr>
          <w:lang w:eastAsia="ru-RU"/>
        </w:rPr>
        <w:t>Угоді-Заяві/</w:t>
      </w:r>
      <w:r w:rsidR="007A78EF" w:rsidRPr="00AB06B4">
        <w:rPr>
          <w:lang w:eastAsia="ru-RU"/>
        </w:rPr>
        <w:t>Договору як самостійно, так і за допомогою третіх осіб, відповідно до вимог чинного законодавства України</w:t>
      </w:r>
      <w:r w:rsidRPr="00F41F4D">
        <w:rPr>
          <w:lang w:eastAsia="ru-RU"/>
        </w:rPr>
        <w:t>;</w:t>
      </w:r>
      <w:r w:rsidR="007A78EF" w:rsidRPr="00AB06B4">
        <w:rPr>
          <w:lang w:eastAsia="ru-RU"/>
        </w:rPr>
        <w:t xml:space="preserve"> </w:t>
      </w:r>
    </w:p>
    <w:p w14:paraId="3F7545C1" w14:textId="0D241983" w:rsidR="00451686" w:rsidRPr="00AB06B4" w:rsidRDefault="00992510" w:rsidP="00AB06B4">
      <w:pPr>
        <w:pStyle w:val="af7"/>
        <w:numPr>
          <w:ilvl w:val="0"/>
          <w:numId w:val="72"/>
        </w:numPr>
        <w:suppressAutoHyphens w:val="0"/>
        <w:jc w:val="both"/>
        <w:rPr>
          <w:lang w:eastAsia="ru-RU"/>
        </w:rPr>
      </w:pPr>
      <w:r w:rsidRPr="00F41F4D">
        <w:rPr>
          <w:color w:val="000000"/>
        </w:rPr>
        <w:t>в</w:t>
      </w:r>
      <w:r w:rsidR="007A78EF" w:rsidRPr="00AB06B4">
        <w:rPr>
          <w:color w:val="000000"/>
        </w:rPr>
        <w:t xml:space="preserve">ідмовитися від </w:t>
      </w:r>
      <w:r w:rsidRPr="00F41F4D">
        <w:rPr>
          <w:color w:val="000000"/>
        </w:rPr>
        <w:t>Угоди-Заяви/</w:t>
      </w:r>
      <w:r w:rsidR="007A78EF" w:rsidRPr="00AB06B4">
        <w:rPr>
          <w:color w:val="000000"/>
        </w:rPr>
        <w:t xml:space="preserve">Договору без пояснення причин, у тому числі в разі отримання ним грошових коштів, протягом 14 (чотирнадцяти) календарних днів з дня укладення </w:t>
      </w:r>
      <w:r w:rsidRPr="00F41F4D">
        <w:rPr>
          <w:color w:val="000000"/>
        </w:rPr>
        <w:t>Угоди-Заяви</w:t>
      </w:r>
      <w:r w:rsidR="007A78EF" w:rsidRPr="00AB06B4">
        <w:rPr>
          <w:color w:val="000000"/>
        </w:rPr>
        <w:t xml:space="preserve">, повідомивши </w:t>
      </w:r>
      <w:r w:rsidRPr="00F41F4D">
        <w:rPr>
          <w:color w:val="000000"/>
        </w:rPr>
        <w:t xml:space="preserve">Банк </w:t>
      </w:r>
      <w:r w:rsidR="007A78EF" w:rsidRPr="00AB06B4">
        <w:rPr>
          <w:color w:val="000000"/>
        </w:rPr>
        <w:t xml:space="preserve">про свій намір у письмовій формі до закінчення цього строку; відмова від </w:t>
      </w:r>
      <w:r w:rsidRPr="00F41F4D">
        <w:rPr>
          <w:color w:val="000000"/>
        </w:rPr>
        <w:t>Угоди-Заяви/</w:t>
      </w:r>
      <w:r w:rsidR="007A78EF" w:rsidRPr="00AB06B4">
        <w:rPr>
          <w:color w:val="000000"/>
        </w:rPr>
        <w:t xml:space="preserve">Договору є підставою для припинення укладених </w:t>
      </w:r>
      <w:r w:rsidRPr="00F41F4D">
        <w:rPr>
          <w:color w:val="000000"/>
        </w:rPr>
        <w:t xml:space="preserve">Клієнтом </w:t>
      </w:r>
      <w:r w:rsidR="007A78EF" w:rsidRPr="00AB06B4">
        <w:rPr>
          <w:color w:val="000000"/>
        </w:rPr>
        <w:t xml:space="preserve">договорів щодо надання </w:t>
      </w:r>
      <w:r w:rsidR="007A78EF" w:rsidRPr="00AB06B4">
        <w:rPr>
          <w:color w:val="000000"/>
        </w:rPr>
        <w:lastRenderedPageBreak/>
        <w:t xml:space="preserve">додаткових чи супутніх послуг, що були визначені як обов'язкові для отримання кредиту, при цьому право на відмову від </w:t>
      </w:r>
      <w:r w:rsidRPr="00F41F4D">
        <w:rPr>
          <w:color w:val="000000"/>
        </w:rPr>
        <w:t>Угоди-Заяви/</w:t>
      </w:r>
      <w:r w:rsidR="007A78EF" w:rsidRPr="00AB06B4">
        <w:rPr>
          <w:color w:val="000000"/>
        </w:rPr>
        <w:t>Договору не застосовується якщо:</w:t>
      </w:r>
      <w:r w:rsidRPr="00F41F4D">
        <w:rPr>
          <w:color w:val="000000"/>
        </w:rPr>
        <w:t xml:space="preserve"> 1) </w:t>
      </w:r>
      <w:r w:rsidR="007A78EF" w:rsidRPr="00AB06B4">
        <w:rPr>
          <w:color w:val="000000"/>
        </w:rPr>
        <w:t xml:space="preserve">виконання зобов'язань за </w:t>
      </w:r>
      <w:r w:rsidRPr="00F41F4D">
        <w:rPr>
          <w:color w:val="000000"/>
        </w:rPr>
        <w:t>Угодою-Заявою/</w:t>
      </w:r>
      <w:r w:rsidR="007A78EF" w:rsidRPr="00AB06B4">
        <w:rPr>
          <w:color w:val="000000"/>
        </w:rPr>
        <w:t xml:space="preserve">Договором забезпечено шляхом укладення нотаріально посвідчених договорів (правочинів); </w:t>
      </w:r>
      <w:r w:rsidRPr="00F41F4D">
        <w:rPr>
          <w:color w:val="000000"/>
        </w:rPr>
        <w:t xml:space="preserve">2) </w:t>
      </w:r>
      <w:r w:rsidR="007A78EF" w:rsidRPr="00AB06B4">
        <w:rPr>
          <w:color w:val="000000"/>
        </w:rPr>
        <w:t xml:space="preserve">кредит надавався на придбання робіт (послуг), виконання яких відбулося до закінчення 14-денного строку відмови від </w:t>
      </w:r>
      <w:r w:rsidRPr="00F41F4D">
        <w:rPr>
          <w:color w:val="000000"/>
        </w:rPr>
        <w:t>Угоди-Заяви</w:t>
      </w:r>
      <w:r w:rsidR="00F437B0" w:rsidRPr="00F41F4D">
        <w:rPr>
          <w:color w:val="000000"/>
        </w:rPr>
        <w:t xml:space="preserve"> </w:t>
      </w:r>
      <w:r w:rsidR="007A78EF" w:rsidRPr="00AB06B4">
        <w:rPr>
          <w:color w:val="000000"/>
        </w:rPr>
        <w:t xml:space="preserve">з дня </w:t>
      </w:r>
      <w:r w:rsidR="00F437B0" w:rsidRPr="00F41F4D">
        <w:rPr>
          <w:color w:val="000000"/>
        </w:rPr>
        <w:t xml:space="preserve">її </w:t>
      </w:r>
      <w:r w:rsidR="007A78EF" w:rsidRPr="00AB06B4">
        <w:rPr>
          <w:color w:val="000000"/>
        </w:rPr>
        <w:t>укладання.</w:t>
      </w:r>
    </w:p>
    <w:p w14:paraId="3F47380C" w14:textId="77777777" w:rsidR="0018242E" w:rsidRPr="0063191C" w:rsidRDefault="0018242E" w:rsidP="0018242E">
      <w:pPr>
        <w:pStyle w:val="Default"/>
        <w:jc w:val="both"/>
        <w:rPr>
          <w:b/>
          <w:sz w:val="20"/>
          <w:szCs w:val="20"/>
          <w:lang w:val="uk-UA"/>
        </w:rPr>
      </w:pPr>
      <w:r w:rsidRPr="00F73F03">
        <w:rPr>
          <w:b/>
          <w:sz w:val="20"/>
          <w:szCs w:val="20"/>
          <w:lang w:val="uk-UA"/>
        </w:rPr>
        <w:tab/>
      </w:r>
      <w:bookmarkStart w:id="25" w:name="_Toc7168260"/>
    </w:p>
    <w:p w14:paraId="2A3DE9BF" w14:textId="77777777" w:rsidR="0018242E" w:rsidRPr="00F73F03" w:rsidRDefault="0018242E" w:rsidP="00B10AE9">
      <w:pPr>
        <w:pStyle w:val="Default"/>
        <w:jc w:val="both"/>
        <w:outlineLvl w:val="1"/>
        <w:rPr>
          <w:b/>
          <w:color w:val="auto"/>
          <w:sz w:val="20"/>
          <w:szCs w:val="20"/>
          <w:lang w:val="uk-UA"/>
        </w:rPr>
      </w:pPr>
      <w:bookmarkStart w:id="26" w:name="_Toc40361996"/>
      <w:r w:rsidRPr="00F73F03">
        <w:rPr>
          <w:b/>
          <w:color w:val="auto"/>
          <w:sz w:val="20"/>
          <w:szCs w:val="20"/>
          <w:u w:val="single"/>
          <w:lang w:val="uk-UA"/>
        </w:rPr>
        <w:t>4.</w:t>
      </w:r>
      <w:r>
        <w:rPr>
          <w:b/>
          <w:color w:val="auto"/>
          <w:sz w:val="20"/>
          <w:szCs w:val="20"/>
          <w:u w:val="single"/>
          <w:lang w:val="uk-UA"/>
        </w:rPr>
        <w:t>3</w:t>
      </w:r>
      <w:r w:rsidRPr="00F73F03">
        <w:rPr>
          <w:b/>
          <w:color w:val="auto"/>
          <w:sz w:val="20"/>
          <w:szCs w:val="20"/>
          <w:u w:val="single"/>
          <w:lang w:val="uk-UA"/>
        </w:rPr>
        <w:t>. Розміщення банківського вкладу в національній/іноземній валюті</w:t>
      </w:r>
      <w:bookmarkEnd w:id="25"/>
      <w:bookmarkEnd w:id="26"/>
    </w:p>
    <w:p w14:paraId="243CFF82" w14:textId="77777777" w:rsidR="0018242E" w:rsidRPr="00F73F03" w:rsidRDefault="0018242E" w:rsidP="0018242E">
      <w:pPr>
        <w:jc w:val="both"/>
        <w:rPr>
          <w:snapToGrid w:val="0"/>
        </w:rPr>
      </w:pPr>
      <w:r w:rsidRPr="00F73F03">
        <w:tab/>
        <w:t>4.</w:t>
      </w:r>
      <w:r>
        <w:t>3</w:t>
      </w:r>
      <w:r w:rsidRPr="00F73F03">
        <w:t xml:space="preserve">.1. </w:t>
      </w:r>
      <w:r w:rsidRPr="00F73F03">
        <w:rPr>
          <w:snapToGrid w:val="0"/>
        </w:rPr>
        <w:t xml:space="preserve">Вкладник передає Банку кошти – вклад в день підписання Угоди-Заяви (Додаток № </w:t>
      </w:r>
      <w:r>
        <w:rPr>
          <w:snapToGrid w:val="0"/>
        </w:rPr>
        <w:t>2</w:t>
      </w:r>
      <w:r w:rsidRPr="00F73F03">
        <w:rPr>
          <w:snapToGrid w:val="0"/>
        </w:rPr>
        <w:t xml:space="preserve">) шляхом внесення їх готівкою до каси Банку або шляхом безготівкового перерахування з рахунку на Депозитний (вкладний) рахунок, який відкривається Банком. </w:t>
      </w:r>
    </w:p>
    <w:p w14:paraId="5322DDC4" w14:textId="77777777" w:rsidR="0018242E" w:rsidRPr="00F73F03" w:rsidRDefault="0018242E" w:rsidP="0018242E">
      <w:pPr>
        <w:jc w:val="both"/>
      </w:pPr>
      <w:r w:rsidRPr="00F73F03">
        <w:tab/>
        <w:t>4.</w:t>
      </w:r>
      <w:r>
        <w:t>3</w:t>
      </w:r>
      <w:r w:rsidRPr="00F73F03">
        <w:t xml:space="preserve">.2. Банк видає фізичній особі документ, який підтверджує зарахування коштів на Депозитний рахунок. </w:t>
      </w:r>
    </w:p>
    <w:p w14:paraId="7BA2833D" w14:textId="77777777" w:rsidR="0018242E" w:rsidRPr="00F73F03" w:rsidRDefault="0018242E" w:rsidP="0018242E">
      <w:pPr>
        <w:jc w:val="both"/>
      </w:pPr>
      <w:r w:rsidRPr="00F73F03">
        <w:rPr>
          <w:snapToGrid w:val="0"/>
        </w:rPr>
        <w:tab/>
        <w:t>4.</w:t>
      </w:r>
      <w:r>
        <w:rPr>
          <w:snapToGrid w:val="0"/>
        </w:rPr>
        <w:t>3</w:t>
      </w:r>
      <w:r w:rsidRPr="00F73F03">
        <w:rPr>
          <w:snapToGrid w:val="0"/>
        </w:rPr>
        <w:t xml:space="preserve">.3. </w:t>
      </w:r>
      <w:r w:rsidRPr="00F73F03">
        <w:t>Залежно від строку та порядку повернення грошових коштів вклади поділяються на такі види:</w:t>
      </w:r>
    </w:p>
    <w:p w14:paraId="694E9A15" w14:textId="03751399" w:rsidR="002E3E6A" w:rsidRDefault="002E3E6A" w:rsidP="002E3E6A">
      <w:pPr>
        <w:suppressAutoHyphens w:val="0"/>
        <w:ind w:left="360"/>
        <w:jc w:val="both"/>
      </w:pPr>
      <w:r>
        <w:t xml:space="preserve">- </w:t>
      </w:r>
      <w:r w:rsidR="0018242E" w:rsidRPr="00F73F03">
        <w:t>вклади на вимогу, які підлягають видачі на першу вимогу Вкладника;</w:t>
      </w:r>
    </w:p>
    <w:p w14:paraId="040A64EA" w14:textId="70A686EC" w:rsidR="0018242E" w:rsidRPr="00F73F03" w:rsidRDefault="002E3E6A" w:rsidP="002E3E6A">
      <w:pPr>
        <w:suppressAutoHyphens w:val="0"/>
        <w:ind w:left="360"/>
        <w:jc w:val="both"/>
      </w:pPr>
      <w:r>
        <w:t xml:space="preserve">- </w:t>
      </w:r>
      <w:r w:rsidR="0018242E" w:rsidRPr="00F73F03">
        <w:t>строкові вклади, які підлягають поверненню після закінчення встановленого Угодою-Заявою строку зберігання коштів.</w:t>
      </w:r>
    </w:p>
    <w:p w14:paraId="1DCE20CE" w14:textId="77777777" w:rsidR="0018242E" w:rsidRPr="00F73F03" w:rsidRDefault="0018242E" w:rsidP="0018242E">
      <w:pPr>
        <w:spacing w:line="13" w:lineRule="exact"/>
        <w:jc w:val="both"/>
      </w:pPr>
    </w:p>
    <w:p w14:paraId="07CD305E" w14:textId="77777777" w:rsidR="0018242E" w:rsidRPr="00F73F03" w:rsidRDefault="0018242E" w:rsidP="0018242E">
      <w:pPr>
        <w:spacing w:line="232" w:lineRule="auto"/>
        <w:jc w:val="both"/>
      </w:pPr>
      <w:r w:rsidRPr="00F73F03">
        <w:tab/>
        <w:t>4.</w:t>
      </w:r>
      <w:r>
        <w:t>3</w:t>
      </w:r>
      <w:r w:rsidRPr="00F73F03">
        <w:t>.4. Вклади в національній валюті України та в іноземній валюті приймаються Банком від фізичних осіб – резидентів та нерезидентів.</w:t>
      </w:r>
    </w:p>
    <w:p w14:paraId="65C53C18" w14:textId="77777777" w:rsidR="0018242E" w:rsidRPr="00F73F03" w:rsidRDefault="0018242E" w:rsidP="0018242E">
      <w:pPr>
        <w:spacing w:line="13" w:lineRule="exact"/>
        <w:jc w:val="both"/>
      </w:pPr>
    </w:p>
    <w:p w14:paraId="5A9F5C87" w14:textId="77777777" w:rsidR="0018242E" w:rsidRPr="00F73F03" w:rsidRDefault="0018242E" w:rsidP="0018242E">
      <w:pPr>
        <w:spacing w:line="235" w:lineRule="auto"/>
        <w:jc w:val="both"/>
      </w:pPr>
      <w:r w:rsidRPr="00F73F03">
        <w:tab/>
        <w:t>4.</w:t>
      </w:r>
      <w:r>
        <w:t>3</w:t>
      </w:r>
      <w:r w:rsidRPr="00F73F03">
        <w:t>.5. Внесення готівкових коштів фізичними особами-нерезидентами здійснюється за наявності підтверджуючих документів про джерела походження національної або іноземної валюти.</w:t>
      </w:r>
    </w:p>
    <w:p w14:paraId="2EAD91E4" w14:textId="77777777" w:rsidR="0018242E" w:rsidRPr="00F73F03" w:rsidRDefault="0018242E" w:rsidP="0018242E">
      <w:pPr>
        <w:spacing w:line="13" w:lineRule="exact"/>
        <w:jc w:val="both"/>
      </w:pPr>
    </w:p>
    <w:p w14:paraId="53C2B26A" w14:textId="77777777" w:rsidR="0018242E" w:rsidRPr="00F73F03" w:rsidRDefault="0018242E" w:rsidP="0018242E">
      <w:pPr>
        <w:spacing w:line="13" w:lineRule="exact"/>
      </w:pPr>
    </w:p>
    <w:p w14:paraId="6F437D7F" w14:textId="77777777" w:rsidR="0018242E" w:rsidRPr="00F73F03" w:rsidRDefault="0018242E" w:rsidP="0018242E">
      <w:pPr>
        <w:spacing w:line="11" w:lineRule="exact"/>
      </w:pPr>
    </w:p>
    <w:p w14:paraId="0B326E0C" w14:textId="77777777" w:rsidR="0018242E" w:rsidRPr="00F73F03" w:rsidRDefault="0018242E" w:rsidP="0018242E">
      <w:pPr>
        <w:spacing w:line="232" w:lineRule="auto"/>
        <w:jc w:val="both"/>
      </w:pPr>
      <w:r w:rsidRPr="00F73F03">
        <w:tab/>
        <w:t>4.</w:t>
      </w:r>
      <w:r>
        <w:t>3</w:t>
      </w:r>
      <w:r w:rsidRPr="00F73F03">
        <w:t>.6. Вкладник передає грошову суму в розмірі та на строк, які вказані у відповідній Угоді-Заяві.</w:t>
      </w:r>
    </w:p>
    <w:p w14:paraId="28B46E0B" w14:textId="77777777" w:rsidR="0018242E" w:rsidRPr="00F73F03" w:rsidRDefault="0018242E" w:rsidP="0018242E">
      <w:pPr>
        <w:spacing w:line="14" w:lineRule="exact"/>
      </w:pPr>
    </w:p>
    <w:p w14:paraId="2CEE71DE" w14:textId="77777777" w:rsidR="0018242E" w:rsidRPr="00F73F03" w:rsidRDefault="0018242E" w:rsidP="0018242E">
      <w:pPr>
        <w:spacing w:line="232" w:lineRule="auto"/>
        <w:jc w:val="both"/>
      </w:pPr>
      <w:r w:rsidRPr="00F73F03">
        <w:tab/>
        <w:t>4.</w:t>
      </w:r>
      <w:r>
        <w:t>3</w:t>
      </w:r>
      <w:r w:rsidRPr="00F73F03">
        <w:t>.7. Поповнення вкладу, мінімальна сума вкладу та його поповнення встановлюються Тарифним комітетом Банку.</w:t>
      </w:r>
    </w:p>
    <w:p w14:paraId="52930B44" w14:textId="77777777" w:rsidR="0018242E" w:rsidRPr="00F73F03" w:rsidRDefault="0018242E" w:rsidP="0018242E">
      <w:pPr>
        <w:spacing w:line="14" w:lineRule="exact"/>
      </w:pPr>
    </w:p>
    <w:p w14:paraId="6E2423B1" w14:textId="77777777" w:rsidR="0018242E" w:rsidRPr="00F73F03" w:rsidRDefault="0018242E" w:rsidP="0018242E">
      <w:pPr>
        <w:spacing w:line="18" w:lineRule="exact"/>
      </w:pPr>
    </w:p>
    <w:p w14:paraId="7B7A1E08" w14:textId="77777777" w:rsidR="0018242E" w:rsidRPr="00F73F03" w:rsidRDefault="0018242E" w:rsidP="0018242E">
      <w:pPr>
        <w:spacing w:line="235" w:lineRule="auto"/>
        <w:jc w:val="both"/>
      </w:pPr>
      <w:r w:rsidRPr="00F73F03">
        <w:tab/>
        <w:t>4.</w:t>
      </w:r>
      <w:r>
        <w:t>3</w:t>
      </w:r>
      <w:r w:rsidRPr="00F73F03">
        <w:t>.8. Кошти на Депозитні рахунки фізичних осіб можуть бути внесені готівкою, перераховані з іншого власного Депозитного або Поточного рахунку. На вкладний (депозитний) рахунок фізичної особи можуть зараховуватися кошти, які надійшли на ім’я власника рахунку від іншої особи, якщо Угодою-Заявою та цим Договором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16DF05EE" w14:textId="77777777" w:rsidR="0018242E" w:rsidRPr="00F73F03" w:rsidRDefault="0018242E" w:rsidP="0018242E">
      <w:pPr>
        <w:spacing w:line="14" w:lineRule="exact"/>
      </w:pPr>
    </w:p>
    <w:p w14:paraId="04F33A08" w14:textId="77777777" w:rsidR="0018242E" w:rsidRPr="00F73F03" w:rsidRDefault="0018242E" w:rsidP="0018242E">
      <w:pPr>
        <w:spacing w:line="235" w:lineRule="auto"/>
        <w:jc w:val="both"/>
      </w:pPr>
      <w:r w:rsidRPr="00F73F03">
        <w:tab/>
        <w:t>4.</w:t>
      </w:r>
      <w:r>
        <w:t>3</w:t>
      </w:r>
      <w:r w:rsidRPr="00F73F03">
        <w:t>.9. Загальна сума грошових коштів, що розміщені в Банку на Депозитних рахунках, відкритих Вкладником, не повинна перевищувати граничної суми, встановленої Тарифним комітетом Банку.</w:t>
      </w:r>
    </w:p>
    <w:p w14:paraId="0205EBB9" w14:textId="77777777" w:rsidR="0018242E" w:rsidRPr="00F73F03" w:rsidRDefault="0018242E" w:rsidP="0018242E">
      <w:pPr>
        <w:spacing w:line="14" w:lineRule="exact"/>
      </w:pPr>
    </w:p>
    <w:p w14:paraId="3830CF21" w14:textId="77777777" w:rsidR="0018242E" w:rsidRPr="00F73F03" w:rsidRDefault="0018242E" w:rsidP="0018242E">
      <w:pPr>
        <w:spacing w:line="232" w:lineRule="auto"/>
        <w:jc w:val="both"/>
      </w:pPr>
      <w:r w:rsidRPr="00F73F03">
        <w:tab/>
        <w:t>4.</w:t>
      </w:r>
      <w:r>
        <w:t>3</w:t>
      </w:r>
      <w:r w:rsidRPr="00F73F03">
        <w:t xml:space="preserve">.10. Банк може надати Вкладнику кредит під заставу майнових прав на вклад. За Депозитним рахунком фізичної особи можуть проводитися операції, пов'язані з реалізацією майнових прав, на суму коштів, що зберігаються на Депозитному рахунку згідно з цим Договором та відповідною Угодою-Заявою. </w:t>
      </w:r>
    </w:p>
    <w:p w14:paraId="4387044D" w14:textId="77777777" w:rsidR="0018242E" w:rsidRPr="00F73F03" w:rsidRDefault="0018242E" w:rsidP="0018242E">
      <w:pPr>
        <w:pStyle w:val="af9"/>
        <w:ind w:firstLine="708"/>
        <w:jc w:val="both"/>
        <w:rPr>
          <w:lang w:eastAsia="ru-RU"/>
        </w:rPr>
      </w:pPr>
      <w:r w:rsidRPr="00F73F03">
        <w:t>4.</w:t>
      </w:r>
      <w:r>
        <w:t>3</w:t>
      </w:r>
      <w:r w:rsidRPr="00F73F03">
        <w:t xml:space="preserve">.11. </w:t>
      </w:r>
      <w:r w:rsidRPr="00F73F03">
        <w:rPr>
          <w:lang w:eastAsia="ru-RU"/>
        </w:rPr>
        <w:t>Процентна ставка за вкладом встановлюється відповідно до обраного Вкладником виду вкладу на рівні діючої процентної ставки в Банку на день відкриття Депозитного рахунку та зазначається в Угоді-Заяві.</w:t>
      </w:r>
    </w:p>
    <w:p w14:paraId="2DBCCA40" w14:textId="77777777" w:rsidR="0018242E" w:rsidRPr="00F73F03" w:rsidRDefault="0018242E" w:rsidP="0018242E">
      <w:pPr>
        <w:pStyle w:val="af9"/>
        <w:ind w:firstLine="708"/>
        <w:jc w:val="both"/>
        <w:rPr>
          <w:lang w:eastAsia="ru-RU"/>
        </w:rPr>
      </w:pPr>
      <w:r w:rsidRPr="00F73F03">
        <w:rPr>
          <w:bCs/>
          <w:lang w:eastAsia="ru-RU"/>
        </w:rPr>
        <w:t>4.</w:t>
      </w:r>
      <w:r>
        <w:rPr>
          <w:bCs/>
          <w:lang w:eastAsia="ru-RU"/>
        </w:rPr>
        <w:t>3</w:t>
      </w:r>
      <w:r w:rsidRPr="00F73F03">
        <w:rPr>
          <w:bCs/>
          <w:lang w:eastAsia="ru-RU"/>
        </w:rPr>
        <w:t xml:space="preserve">.11.1. </w:t>
      </w:r>
      <w:r w:rsidRPr="00F73F03">
        <w:rPr>
          <w:lang w:eastAsia="ru-RU"/>
        </w:rPr>
        <w:t>Розмір процентної ставки за вкладом встановлюється на весь строк зберігання коштів та може змінюватися у відповідності до умов обраного Вкладником виду вкладу (окрім строкових вкладів) у випадках та порядку, передбачених цим Договором.</w:t>
      </w:r>
    </w:p>
    <w:p w14:paraId="3EA7CFA5" w14:textId="5994697D" w:rsidR="0018242E" w:rsidRPr="00F73F03" w:rsidRDefault="0018242E" w:rsidP="0018242E">
      <w:pPr>
        <w:suppressAutoHyphens w:val="0"/>
        <w:ind w:firstLine="708"/>
        <w:jc w:val="both"/>
        <w:rPr>
          <w:color w:val="000000"/>
          <w:lang w:eastAsia="ru-RU"/>
        </w:rPr>
      </w:pPr>
      <w:r w:rsidRPr="00F73F03">
        <w:t>4.</w:t>
      </w:r>
      <w:r>
        <w:t>3</w:t>
      </w:r>
      <w:r w:rsidRPr="00F73F03">
        <w:t>.12. Н</w:t>
      </w:r>
      <w:r w:rsidRPr="00F73F03">
        <w:rPr>
          <w:color w:val="000000"/>
          <w:lang w:eastAsia="ru-RU"/>
        </w:rPr>
        <w:t xml:space="preserve">арахування процентів на вклад починається з наступного дня після надходження від Вкладника грошових коштів або поповнення вкладу і закінчується в день, який передує поверненню грошових коштів </w:t>
      </w:r>
      <w:r w:rsidRPr="00F73F03">
        <w:rPr>
          <w:lang w:eastAsia="ru-RU"/>
        </w:rPr>
        <w:t>або списанню з Депозитного рахунку Вкладника</w:t>
      </w:r>
      <w:r w:rsidR="00086BA6">
        <w:rPr>
          <w:lang w:eastAsia="ru-RU"/>
        </w:rPr>
        <w:t xml:space="preserve"> з інших підстав</w:t>
      </w:r>
      <w:r w:rsidRPr="00F73F03">
        <w:rPr>
          <w:lang w:eastAsia="ru-RU"/>
        </w:rPr>
        <w:t xml:space="preserve">. </w:t>
      </w:r>
      <w:r w:rsidRPr="00F73F03">
        <w:rPr>
          <w:color w:val="000000"/>
          <w:lang w:eastAsia="ru-RU"/>
        </w:rPr>
        <w:t xml:space="preserve">Проценти нараховуються </w:t>
      </w:r>
      <w:r w:rsidRPr="00F73F03">
        <w:rPr>
          <w:color w:val="000000"/>
          <w:spacing w:val="1"/>
          <w:lang w:eastAsia="ru-RU"/>
        </w:rPr>
        <w:t>за період з дня останнього нарахування по дату, що передує дню</w:t>
      </w:r>
      <w:r w:rsidRPr="00F73F03">
        <w:t xml:space="preserve"> </w:t>
      </w:r>
      <w:r w:rsidRPr="00F73F03">
        <w:rPr>
          <w:color w:val="000000"/>
          <w:spacing w:val="1"/>
          <w:lang w:eastAsia="ru-RU"/>
        </w:rPr>
        <w:t xml:space="preserve">нарахування, </w:t>
      </w:r>
      <w:r w:rsidRPr="00F73F03">
        <w:rPr>
          <w:color w:val="000000"/>
          <w:lang w:eastAsia="ru-RU"/>
        </w:rPr>
        <w:t xml:space="preserve">не пізніше останнього робочого дня поточного місяця. </w:t>
      </w:r>
    </w:p>
    <w:p w14:paraId="46D5B0FA" w14:textId="77777777" w:rsidR="0018242E" w:rsidRPr="00F73F03" w:rsidRDefault="0018242E" w:rsidP="0018242E">
      <w:pPr>
        <w:suppressAutoHyphens w:val="0"/>
        <w:ind w:firstLine="708"/>
        <w:jc w:val="both"/>
        <w:rPr>
          <w:color w:val="000000"/>
          <w:lang w:eastAsia="ru-RU"/>
        </w:rPr>
      </w:pPr>
      <w:r w:rsidRPr="00F73F03">
        <w:rPr>
          <w:color w:val="000000"/>
          <w:lang w:eastAsia="ru-RU"/>
        </w:rPr>
        <w:t>4.</w:t>
      </w:r>
      <w:r>
        <w:rPr>
          <w:color w:val="000000"/>
          <w:lang w:eastAsia="ru-RU"/>
        </w:rPr>
        <w:t>3</w:t>
      </w:r>
      <w:r w:rsidRPr="00F73F03">
        <w:rPr>
          <w:color w:val="000000"/>
          <w:lang w:eastAsia="ru-RU"/>
        </w:rPr>
        <w:t xml:space="preserve">.12.1. Якщо день нарахування процентів припадає на вихідний або святковий дні, і за датою нарахування процентів немає робочих днів, нарахування здійснюється напередодні по передостанній робочий день поточного місяця. </w:t>
      </w:r>
      <w:r w:rsidRPr="00F73F03">
        <w:rPr>
          <w:color w:val="000000"/>
          <w:spacing w:val="1"/>
          <w:lang w:eastAsia="ru-RU"/>
        </w:rPr>
        <w:t xml:space="preserve">Нарахування процентів за лютий місяць кожного календарного року здійснюється у передостанній робочий день місяця. </w:t>
      </w:r>
      <w:r w:rsidRPr="00F73F03">
        <w:rPr>
          <w:color w:val="000000"/>
          <w:lang w:eastAsia="ru-RU"/>
        </w:rPr>
        <w:t>В кінці року нарахування процентів здійснюється в останній робочий день року по 31 грудня (включно).</w:t>
      </w:r>
    </w:p>
    <w:p w14:paraId="0EF33DF7" w14:textId="77777777" w:rsidR="0018242E" w:rsidRPr="00F73F03" w:rsidRDefault="0018242E" w:rsidP="0018242E">
      <w:pPr>
        <w:ind w:firstLine="720"/>
        <w:jc w:val="both"/>
        <w:rPr>
          <w:color w:val="000000"/>
          <w:lang w:eastAsia="ru-RU"/>
        </w:rPr>
      </w:pPr>
      <w:r w:rsidRPr="00F73F03">
        <w:t>4.</w:t>
      </w:r>
      <w:r>
        <w:t>3</w:t>
      </w:r>
      <w:r w:rsidRPr="00F73F03">
        <w:t xml:space="preserve">.12.2. Нараховування процентів здійснюється Банком </w:t>
      </w:r>
      <w:r w:rsidRPr="00F73F03">
        <w:rPr>
          <w:color w:val="000000"/>
          <w:lang w:eastAsia="ru-RU"/>
        </w:rPr>
        <w:t>пропорційно сумі вкладу та кількості днів його розміщення за методом «факт/факт», який передбачає, що для розрахунку використовується фактична кількість днів у місяці і році – 365 (366).</w:t>
      </w:r>
    </w:p>
    <w:p w14:paraId="249CE9B9" w14:textId="77777777" w:rsidR="0018242E" w:rsidRPr="00F73F03" w:rsidRDefault="0018242E" w:rsidP="0018242E">
      <w:pPr>
        <w:ind w:firstLine="720"/>
        <w:jc w:val="both"/>
      </w:pPr>
      <w:r w:rsidRPr="00F73F03">
        <w:rPr>
          <w:color w:val="000000"/>
          <w:lang w:eastAsia="ru-RU"/>
        </w:rPr>
        <w:t>4.</w:t>
      </w:r>
      <w:r>
        <w:rPr>
          <w:color w:val="000000"/>
          <w:lang w:eastAsia="ru-RU"/>
        </w:rPr>
        <w:t>3</w:t>
      </w:r>
      <w:r w:rsidRPr="00F73F03">
        <w:rPr>
          <w:color w:val="000000"/>
          <w:lang w:eastAsia="ru-RU"/>
        </w:rPr>
        <w:t>.12.3. Нарахування процентів здійснюється щомісячно відповідно до умов укладених Угод-Заяв з 26 по 28 число кожного місяця включно</w:t>
      </w:r>
      <w:r w:rsidRPr="00F73F03">
        <w:rPr>
          <w:color w:val="FF0000"/>
        </w:rPr>
        <w:t xml:space="preserve"> </w:t>
      </w:r>
      <w:r w:rsidRPr="00F73F03">
        <w:t>(в залежності від виду обраного Продукту Банку).</w:t>
      </w:r>
    </w:p>
    <w:p w14:paraId="32BF3281" w14:textId="77777777" w:rsidR="0018242E" w:rsidRPr="00F73F03" w:rsidRDefault="0018242E" w:rsidP="0018242E">
      <w:pPr>
        <w:autoSpaceDE w:val="0"/>
        <w:autoSpaceDN w:val="0"/>
        <w:adjustRightInd w:val="0"/>
        <w:ind w:firstLine="708"/>
        <w:jc w:val="both"/>
        <w:rPr>
          <w:lang w:eastAsia="ru-RU"/>
        </w:rPr>
      </w:pPr>
      <w:r w:rsidRPr="00F73F03">
        <w:t>4.</w:t>
      </w:r>
      <w:r>
        <w:t>3</w:t>
      </w:r>
      <w:r w:rsidRPr="00F73F03">
        <w:t>.12.4.</w:t>
      </w:r>
      <w:r w:rsidRPr="00F73F03">
        <w:rPr>
          <w:lang w:eastAsia="ru-RU"/>
        </w:rPr>
        <w:t xml:space="preserve"> </w:t>
      </w:r>
      <w:r w:rsidRPr="00F73F03">
        <w:t xml:space="preserve">Банк припиняє нарахування процентів та вираховує з суми строкового вкладу надмірно нараховані проценти </w:t>
      </w:r>
      <w:r w:rsidRPr="00F73F03">
        <w:rPr>
          <w:lang w:eastAsia="ru-RU"/>
        </w:rPr>
        <w:t xml:space="preserve">станом на день, що передує дню (даті) смерті Вкладника </w:t>
      </w:r>
      <w:r w:rsidRPr="00F73F03">
        <w:t xml:space="preserve">на підставі отриманого документального підтвердження відомостей про смерть Вкладника; </w:t>
      </w:r>
      <w:r w:rsidRPr="00F73F03">
        <w:rPr>
          <w:lang w:eastAsia="ru-RU"/>
        </w:rPr>
        <w:t xml:space="preserve">по вкладам на вимогу нарахування процентів припиняється датою отримання відповідного документального підтвердження. </w:t>
      </w:r>
    </w:p>
    <w:p w14:paraId="6C013F99" w14:textId="77777777" w:rsidR="0018242E" w:rsidRPr="00F73F03" w:rsidRDefault="0018242E" w:rsidP="0018242E">
      <w:pPr>
        <w:suppressAutoHyphens w:val="0"/>
        <w:ind w:firstLine="708"/>
        <w:jc w:val="both"/>
      </w:pPr>
      <w:r w:rsidRPr="00F73F03">
        <w:rPr>
          <w:color w:val="000000"/>
          <w:lang w:eastAsia="ru-RU"/>
        </w:rPr>
        <w:t>4.</w:t>
      </w:r>
      <w:r>
        <w:rPr>
          <w:color w:val="000000"/>
          <w:lang w:eastAsia="ru-RU"/>
        </w:rPr>
        <w:t>3</w:t>
      </w:r>
      <w:r w:rsidRPr="00F73F03">
        <w:rPr>
          <w:color w:val="000000"/>
          <w:lang w:eastAsia="ru-RU"/>
        </w:rPr>
        <w:t>.12.5. Оподаткування нарахованих процентів здійснюється згідно чинного законодавства України.</w:t>
      </w:r>
    </w:p>
    <w:p w14:paraId="06F1CE64" w14:textId="77777777" w:rsidR="0018242E" w:rsidRPr="00F73F03" w:rsidRDefault="0018242E" w:rsidP="0018242E">
      <w:pPr>
        <w:spacing w:line="232" w:lineRule="auto"/>
        <w:ind w:firstLine="708"/>
        <w:jc w:val="both"/>
        <w:rPr>
          <w:rFonts w:ascii="Symbol" w:hAnsi="Symbol" w:cs="Symbol"/>
        </w:rPr>
      </w:pPr>
      <w:r w:rsidRPr="00F73F03">
        <w:t>4.</w:t>
      </w:r>
      <w:r>
        <w:t>3</w:t>
      </w:r>
      <w:r w:rsidRPr="00F73F03">
        <w:t xml:space="preserve">.13. Виплата процентів здійснюється згідно до умов Угоди-Заяви: </w:t>
      </w:r>
    </w:p>
    <w:p w14:paraId="058784E9" w14:textId="77777777" w:rsidR="0018242E" w:rsidRPr="00F73F03" w:rsidRDefault="0018242E" w:rsidP="0018242E">
      <w:pPr>
        <w:spacing w:line="2" w:lineRule="exact"/>
        <w:ind w:left="360"/>
        <w:jc w:val="both"/>
        <w:rPr>
          <w:rFonts w:ascii="Symbol" w:hAnsi="Symbol" w:cs="Symbol"/>
        </w:rPr>
      </w:pPr>
    </w:p>
    <w:p w14:paraId="3B02830F" w14:textId="77777777" w:rsidR="0018242E" w:rsidRPr="00F73F03" w:rsidRDefault="0018242E" w:rsidP="00AB06B4">
      <w:pPr>
        <w:numPr>
          <w:ilvl w:val="0"/>
          <w:numId w:val="29"/>
        </w:numPr>
        <w:suppressAutoHyphens w:val="0"/>
        <w:jc w:val="both"/>
        <w:rPr>
          <w:rFonts w:ascii="Symbol" w:hAnsi="Symbol" w:cs="Symbol"/>
        </w:rPr>
      </w:pPr>
      <w:r w:rsidRPr="00F73F03">
        <w:t>перерахуванням на Поточний рахунок з використанням ПК</w:t>
      </w:r>
      <w:r w:rsidRPr="00F73F03">
        <w:rPr>
          <w:lang w:val="ru-RU"/>
        </w:rPr>
        <w:t>/</w:t>
      </w:r>
      <w:r w:rsidRPr="00F73F03">
        <w:t xml:space="preserve"> Поточний /Депозитний рахунок;</w:t>
      </w:r>
    </w:p>
    <w:p w14:paraId="6A6ABAED" w14:textId="77777777" w:rsidR="0018242E" w:rsidRPr="00F73F03" w:rsidRDefault="0018242E" w:rsidP="00AB06B4">
      <w:pPr>
        <w:numPr>
          <w:ilvl w:val="0"/>
          <w:numId w:val="29"/>
        </w:numPr>
        <w:suppressAutoHyphens w:val="0"/>
        <w:jc w:val="both"/>
        <w:rPr>
          <w:rFonts w:ascii="Symbol" w:hAnsi="Symbol" w:cs="Symbol"/>
        </w:rPr>
      </w:pPr>
      <w:r w:rsidRPr="00F73F03">
        <w:t>зарахуванням на Депозитний рахунок для збільшення суми вкладу</w:t>
      </w:r>
      <w:r w:rsidRPr="00F73F03">
        <w:rPr>
          <w:rFonts w:ascii="Symbol" w:hAnsi="Symbol" w:cs="Symbol"/>
        </w:rPr>
        <w:t></w:t>
      </w:r>
    </w:p>
    <w:p w14:paraId="1B920631" w14:textId="77777777" w:rsidR="0018242E" w:rsidRPr="00F73F03" w:rsidRDefault="0018242E" w:rsidP="0018242E">
      <w:pPr>
        <w:suppressAutoHyphens w:val="0"/>
        <w:ind w:firstLine="708"/>
        <w:rPr>
          <w:rFonts w:ascii="Symbol" w:hAnsi="Symbol" w:cs="Symbol"/>
          <w:lang w:val="ru-RU"/>
        </w:rPr>
      </w:pPr>
      <w:r w:rsidRPr="00F73F03">
        <w:t>4.</w:t>
      </w:r>
      <w:r>
        <w:t>3</w:t>
      </w:r>
      <w:r w:rsidRPr="00F73F03">
        <w:t>.13.1. Виплата процентів здійснюється в наступному порядку:</w:t>
      </w:r>
    </w:p>
    <w:p w14:paraId="4C045573"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для вкладів, які розміщено на умовах виплати процентів в кінці строку розміщення вкладу</w:t>
      </w:r>
      <w:r w:rsidRPr="00F73F03">
        <w:rPr>
          <w:lang w:eastAsia="ru-RU"/>
        </w:rPr>
        <w:t xml:space="preserve"> - в день закінчення строку зберігання коштів шляхом безготівкового перерахування на </w:t>
      </w:r>
      <w:r w:rsidRPr="00F73F03">
        <w:t xml:space="preserve">Поточний </w:t>
      </w:r>
      <w:r w:rsidRPr="00F73F03">
        <w:lastRenderedPageBreak/>
        <w:t>рахунок з використанням ПК</w:t>
      </w:r>
      <w:r w:rsidRPr="00F73F03">
        <w:rPr>
          <w:lang w:val="ru-RU"/>
        </w:rPr>
        <w:t>/</w:t>
      </w:r>
      <w:r w:rsidRPr="00F73F03">
        <w:rPr>
          <w:lang w:eastAsia="ru-RU"/>
        </w:rPr>
        <w:t xml:space="preserve">Поточний/ Депозитний рахунок Вкладника, відкритий в Банку </w:t>
      </w:r>
      <w:r w:rsidRPr="00F73F03">
        <w:rPr>
          <w:bCs/>
          <w:iCs/>
          <w:lang w:eastAsia="ru-RU"/>
        </w:rPr>
        <w:t>та зазначений в Угоді-Заяві</w:t>
      </w:r>
      <w:r w:rsidRPr="00F73F03">
        <w:rPr>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p>
    <w:p w14:paraId="5D4EF9D6"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для вкладів, які розміщено на умовах щомісячної виплати процентів</w:t>
      </w:r>
      <w:r w:rsidRPr="00F73F03">
        <w:rPr>
          <w:lang w:eastAsia="ru-RU"/>
        </w:rPr>
        <w:t xml:space="preserve"> - </w:t>
      </w:r>
      <w:r w:rsidRPr="00F73F03">
        <w:rPr>
          <w:lang w:eastAsia="en-US"/>
        </w:rPr>
        <w:t xml:space="preserve">за попередній місяць з 3-го числа поточного місяця та в день повернення вкладу </w:t>
      </w:r>
      <w:r w:rsidRPr="00F73F03">
        <w:rPr>
          <w:lang w:eastAsia="ru-RU"/>
        </w:rPr>
        <w:t xml:space="preserve">шляхом </w:t>
      </w:r>
      <w:r w:rsidRPr="00F73F03">
        <w:rPr>
          <w:bCs/>
          <w:iCs/>
          <w:lang w:eastAsia="ru-RU"/>
        </w:rPr>
        <w:t xml:space="preserve">безготівкового перерахування на </w:t>
      </w:r>
      <w:r w:rsidRPr="00F73F03">
        <w:t>Поточний рахунок з використанням ПК</w:t>
      </w:r>
      <w:r w:rsidRPr="00F73F03">
        <w:rPr>
          <w:lang w:val="ru-RU"/>
        </w:rPr>
        <w:t>/</w:t>
      </w:r>
      <w:r w:rsidRPr="00F73F03">
        <w:rPr>
          <w:bCs/>
          <w:iCs/>
          <w:lang w:eastAsia="ru-RU"/>
        </w:rPr>
        <w:t>Поточний/</w:t>
      </w:r>
      <w:r w:rsidRPr="00F73F03">
        <w:t xml:space="preserve"> </w:t>
      </w:r>
      <w:r w:rsidRPr="00F73F03">
        <w:rPr>
          <w:bCs/>
          <w:iCs/>
          <w:lang w:eastAsia="ru-RU"/>
        </w:rPr>
        <w:t xml:space="preserve">Депозитний рахунок Вкладника, відкритий в Банку та зазначений в Угоді-Заяві; </w:t>
      </w:r>
      <w:r w:rsidRPr="00F73F03">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p w14:paraId="39D37783" w14:textId="77777777" w:rsidR="0018242E" w:rsidRPr="00F73F03" w:rsidRDefault="0018242E" w:rsidP="0018242E">
      <w:pPr>
        <w:widowControl w:val="0"/>
        <w:suppressAutoHyphens w:val="0"/>
        <w:ind w:firstLine="708"/>
        <w:jc w:val="both"/>
        <w:rPr>
          <w:color w:val="000000"/>
          <w:lang w:eastAsia="ru-RU"/>
        </w:rPr>
      </w:pPr>
      <w:r w:rsidRPr="00F73F03">
        <w:rPr>
          <w:rFonts w:ascii="Symbol" w:hAnsi="Symbol" w:cs="Symbol"/>
        </w:rPr>
        <w:t></w:t>
      </w:r>
      <w:r w:rsidRPr="00F73F03">
        <w:rPr>
          <w:rFonts w:ascii="Symbol" w:hAnsi="Symbol" w:cs="Symbol"/>
        </w:rPr>
        <w:t></w:t>
      </w:r>
      <w:r>
        <w:rPr>
          <w:rFonts w:ascii="Symbol" w:hAnsi="Symbol" w:cs="Symbol"/>
        </w:rPr>
        <w:t>3</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rFonts w:ascii="Symbol" w:hAnsi="Symbol" w:cs="Symbol"/>
        </w:rPr>
        <w:t></w:t>
      </w:r>
      <w:r w:rsidRPr="00F73F03">
        <w:rPr>
          <w:color w:val="000000"/>
          <w:lang w:eastAsia="ru-RU"/>
        </w:rPr>
        <w:t xml:space="preserve">За вкладами на вимогу виплата процентів </w:t>
      </w:r>
      <w:r w:rsidRPr="00F73F03">
        <w:rPr>
          <w:color w:val="000000"/>
          <w:spacing w:val="1"/>
          <w:lang w:eastAsia="ru-RU"/>
        </w:rPr>
        <w:t xml:space="preserve">здійснюється в день нарахування. </w:t>
      </w:r>
    </w:p>
    <w:p w14:paraId="009C9E3B" w14:textId="77777777" w:rsidR="0018242E" w:rsidRPr="00F73F03" w:rsidRDefault="0018242E" w:rsidP="0018242E">
      <w:pPr>
        <w:suppressAutoHyphens w:val="0"/>
        <w:ind w:firstLine="708"/>
        <w:jc w:val="both"/>
      </w:pPr>
      <w:r w:rsidRPr="00F73F03">
        <w:t>4.</w:t>
      </w:r>
      <w:r>
        <w:t>3</w:t>
      </w:r>
      <w:r w:rsidRPr="00F73F03">
        <w:t xml:space="preserve">.14. Повернення Вкладникові строкового вкладу та нарахованих процентів за цим вкладом на його вимогу до закінчення строку відповідно до умов Угоди-Заяви та цього Договору не передбачено, за винятком випадків коли: 1) вклад виступає забезпеченням виконання кредитних зобов’язань; 2) повернення вкладу відбувається згідно вимог чинного законодавства про спадщину. </w:t>
      </w:r>
    </w:p>
    <w:p w14:paraId="136EF568" w14:textId="77777777" w:rsidR="0018242E" w:rsidRPr="00F73F03" w:rsidRDefault="0018242E" w:rsidP="0018242E">
      <w:pPr>
        <w:pStyle w:val="af9"/>
        <w:jc w:val="both"/>
      </w:pPr>
      <w:r w:rsidRPr="00F73F03">
        <w:tab/>
        <w:t>4.</w:t>
      </w:r>
      <w:r>
        <w:t>3</w:t>
      </w:r>
      <w:r w:rsidRPr="00F73F03">
        <w:t>.15. Повернення вкладу або його частини за вкладом на вимогу відповідно до умов Угоди-Заяви та цього Договору здійснюється Банком на першу вимогу Вкладника.</w:t>
      </w:r>
    </w:p>
    <w:p w14:paraId="22C9648F" w14:textId="77777777" w:rsidR="0018242E" w:rsidRPr="00F73F03" w:rsidRDefault="0018242E" w:rsidP="0018242E">
      <w:pPr>
        <w:pStyle w:val="af9"/>
        <w:ind w:firstLine="708"/>
        <w:jc w:val="both"/>
        <w:rPr>
          <w:color w:val="000000"/>
          <w:lang w:eastAsia="ru-RU"/>
        </w:rPr>
      </w:pPr>
      <w:r w:rsidRPr="00F73F03">
        <w:rPr>
          <w:color w:val="000000"/>
          <w:lang w:eastAsia="ru-RU"/>
        </w:rPr>
        <w:t>4.</w:t>
      </w:r>
      <w:r>
        <w:rPr>
          <w:color w:val="000000"/>
          <w:lang w:eastAsia="ru-RU"/>
        </w:rPr>
        <w:t>3</w:t>
      </w:r>
      <w:r w:rsidRPr="00F73F03">
        <w:rPr>
          <w:color w:val="000000"/>
          <w:lang w:eastAsia="ru-RU"/>
        </w:rPr>
        <w:t>.15.1. За бажанням Вкладник може ініціювати розміщення нового вкладу на вимогу, здійснивши внесення коштів на Депозитний рахунок у порядку, визначеному цим Договором та Угодою-Заявою.</w:t>
      </w:r>
    </w:p>
    <w:p w14:paraId="232395C2" w14:textId="77777777" w:rsidR="0018242E" w:rsidRPr="00F73F03" w:rsidRDefault="0018242E" w:rsidP="0018242E">
      <w:pPr>
        <w:pStyle w:val="af9"/>
        <w:ind w:firstLine="708"/>
        <w:jc w:val="both"/>
      </w:pPr>
      <w:r w:rsidRPr="00F73F03">
        <w:rPr>
          <w:color w:val="000000"/>
          <w:lang w:eastAsia="ru-RU"/>
        </w:rPr>
        <w:t>4.</w:t>
      </w:r>
      <w:r>
        <w:rPr>
          <w:color w:val="000000"/>
          <w:lang w:eastAsia="ru-RU"/>
        </w:rPr>
        <w:t>3</w:t>
      </w:r>
      <w:r w:rsidRPr="00F73F03">
        <w:rPr>
          <w:color w:val="000000"/>
          <w:lang w:eastAsia="ru-RU"/>
        </w:rPr>
        <w:t>.15.2. Повернення вкладу на вимогу здійснюється шляхом перерахування суми вкладу на рахунок Вкладника, що вказаний в Угоді-Заяві, в день ініціювання Вкладником такого повернення, якщо інше не встановлено Угодою-Заявою. Виплата нарахованих процентів при цьому здійснюється за процентною ставкою, зазначеною в Угоді-Заяві, шляхом їх зарахування на рахунок Вкладника, вказаний в Угоді-Заяві, якщо інше не встановлено такою Угодою-Заявою.</w:t>
      </w:r>
    </w:p>
    <w:p w14:paraId="27350078" w14:textId="77777777" w:rsidR="0018242E" w:rsidRPr="00F73F03" w:rsidRDefault="0018242E" w:rsidP="0018242E">
      <w:pPr>
        <w:pStyle w:val="af9"/>
        <w:ind w:firstLine="708"/>
        <w:jc w:val="both"/>
      </w:pPr>
      <w:r w:rsidRPr="00F73F03">
        <w:rPr>
          <w:rFonts w:eastAsia="Calibri"/>
          <w:bCs/>
          <w:iCs/>
          <w:lang w:eastAsia="ru-RU"/>
        </w:rPr>
        <w:t xml:space="preserve"> </w:t>
      </w:r>
      <w:r w:rsidRPr="00F73F03">
        <w:t>4.</w:t>
      </w:r>
      <w:r>
        <w:t>3</w:t>
      </w:r>
      <w:r w:rsidRPr="00F73F03">
        <w:t xml:space="preserve">.16. </w:t>
      </w:r>
      <w:r w:rsidRPr="00F73F03">
        <w:rPr>
          <w:rFonts w:eastAsia="Calibri"/>
          <w:lang w:eastAsia="ru-RU"/>
        </w:rPr>
        <w:t xml:space="preserve">Повернення строкового вкладу здійснюється Банком в день закінчення строку зберігання коштів, який зазначений в Угоді-Заяві, </w:t>
      </w:r>
      <w:r w:rsidRPr="00F73F03">
        <w:t>або настання інших обставин, визначених чинним законодавством України чи цим Договором</w:t>
      </w:r>
      <w:r w:rsidRPr="00F73F03">
        <w:rPr>
          <w:rFonts w:eastAsia="Calibri"/>
          <w:lang w:eastAsia="ru-RU"/>
        </w:rPr>
        <w:t xml:space="preserve">, шляхом </w:t>
      </w:r>
      <w:r w:rsidRPr="00F73F03">
        <w:t>перерахування на власний Поточний рахунок з використанням ПК</w:t>
      </w:r>
      <w:r w:rsidRPr="00F73F03">
        <w:rPr>
          <w:lang w:val="ru-RU"/>
        </w:rPr>
        <w:t>/</w:t>
      </w:r>
      <w:r w:rsidRPr="00F73F03">
        <w:t>Поточний /Депозитний рахунок Вкладника, вказаний в Угоді-Заяві, якщо інше не встановлено в Угоді-Заяві.</w:t>
      </w:r>
    </w:p>
    <w:p w14:paraId="375FB447" w14:textId="77777777" w:rsidR="0018242E" w:rsidRPr="00F73F03" w:rsidRDefault="0018242E" w:rsidP="0018242E">
      <w:pPr>
        <w:suppressAutoHyphens w:val="0"/>
        <w:ind w:firstLine="708"/>
        <w:jc w:val="both"/>
        <w:rPr>
          <w:rFonts w:eastAsia="Calibri"/>
          <w:bCs/>
          <w:iCs/>
          <w:lang w:eastAsia="ru-RU"/>
        </w:rPr>
      </w:pPr>
      <w:r w:rsidRPr="00EA2B8F">
        <w:rPr>
          <w:rFonts w:eastAsia="Calibri"/>
          <w:bCs/>
          <w:iCs/>
          <w:lang w:eastAsia="ru-RU"/>
        </w:rPr>
        <w:t>4.</w:t>
      </w:r>
      <w:r>
        <w:rPr>
          <w:rFonts w:eastAsia="Calibri"/>
          <w:bCs/>
          <w:iCs/>
          <w:lang w:eastAsia="ru-RU"/>
        </w:rPr>
        <w:t>3</w:t>
      </w:r>
      <w:r w:rsidRPr="00EA2B8F">
        <w:rPr>
          <w:rFonts w:eastAsia="Calibri"/>
          <w:bCs/>
          <w:iCs/>
          <w:lang w:eastAsia="ru-RU"/>
        </w:rPr>
        <w:t xml:space="preserve">.16.1. </w:t>
      </w:r>
      <w:r>
        <w:rPr>
          <w:rFonts w:eastAsia="Calibri"/>
          <w:bCs/>
          <w:iCs/>
          <w:lang w:eastAsia="ru-RU"/>
        </w:rPr>
        <w:t xml:space="preserve">Якщо останній день строку </w:t>
      </w:r>
      <w:r w:rsidRPr="00EA2B8F">
        <w:rPr>
          <w:rFonts w:eastAsia="Calibri"/>
          <w:bCs/>
          <w:iCs/>
          <w:lang w:eastAsia="ru-RU"/>
        </w:rPr>
        <w:t xml:space="preserve">зберігання коштів/продовженого строку зберігання коштів </w:t>
      </w:r>
      <w:r>
        <w:rPr>
          <w:rFonts w:eastAsia="Calibri"/>
          <w:bCs/>
          <w:iCs/>
          <w:lang w:eastAsia="ru-RU"/>
        </w:rPr>
        <w:t xml:space="preserve">припадає на вихідний, святковий або інший неробочий день, днем закінчення такого строку та днем повернення вкладу з нарахованими процентами є перший за ним робочий день. </w:t>
      </w:r>
    </w:p>
    <w:p w14:paraId="6D93DE38" w14:textId="77777777" w:rsidR="0018242E" w:rsidRPr="00F73F03" w:rsidRDefault="0018242E" w:rsidP="0018242E">
      <w:pPr>
        <w:pStyle w:val="af9"/>
        <w:jc w:val="both"/>
      </w:pPr>
      <w:r w:rsidRPr="00F73F03">
        <w:tab/>
        <w:t>4.</w:t>
      </w:r>
      <w:r>
        <w:t>3</w:t>
      </w:r>
      <w:r w:rsidRPr="00F73F03">
        <w:t>.16.2. Повернення вкладу, виплата процентів за вкладом та виконання розпоряджень Вкладника про перерахування вкладу або його частини з Депозитного рахунку на інші рахунки здійснюється Банком за умови пред’явлення Вкладником документу, що посвідчує особу</w:t>
      </w:r>
      <w:r w:rsidRPr="00F73F03">
        <w:rPr>
          <w:rStyle w:val="rvts0"/>
        </w:rPr>
        <w:t>та відповідно до чинного законодавства України може бути використаним на території України для укладення правочинів</w:t>
      </w:r>
      <w:r w:rsidRPr="00F73F03">
        <w:t>, та документів, що підтверджують внесення (перерахування) вкладу та проведення операцій за вкладом.</w:t>
      </w:r>
    </w:p>
    <w:p w14:paraId="5CC10B5E" w14:textId="77777777" w:rsidR="0018242E" w:rsidRPr="00F73F03" w:rsidRDefault="0018242E" w:rsidP="0018242E">
      <w:pPr>
        <w:autoSpaceDE w:val="0"/>
        <w:autoSpaceDN w:val="0"/>
        <w:adjustRightInd w:val="0"/>
        <w:ind w:firstLine="708"/>
        <w:jc w:val="both"/>
        <w:rPr>
          <w:lang w:eastAsia="ru-RU"/>
        </w:rPr>
      </w:pPr>
      <w:r w:rsidRPr="00F73F03">
        <w:t>4.</w:t>
      </w:r>
      <w:r>
        <w:t>3</w:t>
      </w:r>
      <w:r w:rsidRPr="00F73F03">
        <w:t xml:space="preserve">.17. Банк здійснює виплату вкладу (частини вкладу) спадкоємцю власника рахунку шляхом виплати через касу або безготівкового перерахування на Поточний/Депозитний рахунок спадкоємця, відкритий у Банку. </w:t>
      </w:r>
    </w:p>
    <w:p w14:paraId="509D70DF" w14:textId="77777777" w:rsidR="00D22979" w:rsidRDefault="00D22979" w:rsidP="002863B5">
      <w:pPr>
        <w:pStyle w:val="af9"/>
        <w:jc w:val="both"/>
        <w:rPr>
          <w:b/>
          <w:u w:val="single"/>
          <w:lang w:eastAsia="ru-RU"/>
        </w:rPr>
      </w:pPr>
    </w:p>
    <w:p w14:paraId="05AF7D57" w14:textId="4E23DB35" w:rsidR="0018242E" w:rsidRPr="00F73F03" w:rsidRDefault="0018242E" w:rsidP="0018242E">
      <w:pPr>
        <w:pStyle w:val="af9"/>
        <w:ind w:firstLine="708"/>
        <w:jc w:val="both"/>
        <w:rPr>
          <w:b/>
          <w:u w:val="single"/>
          <w:lang w:eastAsia="ru-RU"/>
        </w:rPr>
      </w:pPr>
      <w:r w:rsidRPr="00F73F03">
        <w:rPr>
          <w:b/>
          <w:u w:val="single"/>
          <w:lang w:eastAsia="ru-RU"/>
        </w:rPr>
        <w:t>4.</w:t>
      </w:r>
      <w:r>
        <w:rPr>
          <w:b/>
          <w:u w:val="single"/>
          <w:lang w:eastAsia="ru-RU"/>
        </w:rPr>
        <w:t>3</w:t>
      </w:r>
      <w:r w:rsidRPr="00F73F03">
        <w:rPr>
          <w:b/>
          <w:u w:val="single"/>
          <w:lang w:eastAsia="ru-RU"/>
        </w:rPr>
        <w:t xml:space="preserve">.18. Продовження строку зберігання коштів (Автопролонгація) </w:t>
      </w:r>
    </w:p>
    <w:p w14:paraId="3868167F" w14:textId="77777777" w:rsidR="0018242E" w:rsidRPr="00F73F03" w:rsidRDefault="0018242E" w:rsidP="0018242E">
      <w:pPr>
        <w:pStyle w:val="af9"/>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 xml:space="preserve">.18.1. Певними видами вкладів може передбачатись можливість автоматичного продовження строку зберігання коштів (Автопролонгація). Інформація про те, чи здійснюється продовження строку зберігання коштів, зазначається в Угоді-Заяві. При цьому кожен новий строк зберігання коштів дорівнює кількості днів/місяців строку розміщення вкладу, зазначеного в Угоді-Заяві. </w:t>
      </w:r>
    </w:p>
    <w:p w14:paraId="0C33E034" w14:textId="77777777" w:rsidR="0018242E" w:rsidRPr="00F73F03" w:rsidRDefault="0018242E" w:rsidP="0018242E">
      <w:pPr>
        <w:suppressAutoHyphens w:val="0"/>
        <w:ind w:firstLine="708"/>
        <w:jc w:val="both"/>
      </w:pPr>
      <w:r w:rsidRPr="00F73F03">
        <w:t>4.</w:t>
      </w:r>
      <w:r>
        <w:t>3</w:t>
      </w:r>
      <w:r w:rsidRPr="00F73F03">
        <w:t xml:space="preserve">.18.2 Датою початку нового строку розміщення вкладу є наступний день за останнім днем строку зберігання коштів. </w:t>
      </w:r>
    </w:p>
    <w:p w14:paraId="3D2CEB1B" w14:textId="77777777" w:rsidR="0018242E" w:rsidRPr="00F73F03" w:rsidRDefault="0018242E" w:rsidP="0018242E">
      <w:pPr>
        <w:ind w:firstLine="708"/>
        <w:jc w:val="both"/>
        <w:rPr>
          <w:color w:val="000000"/>
          <w:shd w:val="clear" w:color="auto" w:fill="FFFFFF"/>
          <w:lang w:eastAsia="uk-UA"/>
        </w:rPr>
      </w:pPr>
      <w:r w:rsidRPr="00F73F03">
        <w:rPr>
          <w:color w:val="000000"/>
          <w:shd w:val="clear" w:color="auto" w:fill="FFFFFF"/>
          <w:lang w:eastAsia="uk-UA"/>
        </w:rPr>
        <w:t>4.</w:t>
      </w:r>
      <w:r>
        <w:rPr>
          <w:color w:val="000000"/>
          <w:shd w:val="clear" w:color="auto" w:fill="FFFFFF"/>
          <w:lang w:eastAsia="uk-UA"/>
        </w:rPr>
        <w:t>3</w:t>
      </w:r>
      <w:r w:rsidRPr="00F73F03">
        <w:rPr>
          <w:color w:val="000000"/>
          <w:shd w:val="clear" w:color="auto" w:fill="FFFFFF"/>
          <w:lang w:eastAsia="uk-UA"/>
        </w:rPr>
        <w:t xml:space="preserve">.18.3. Якщо умовами Угоди-Заяви передбачена можливість Автопролонгації строку розміщення  вкладу, Вкладник має право відмовитись від такої Автопролонгації або встановити її протягом строку дії відповідної Угоди-Заяви. Щоб скористатися цим правом Вкладник зобов’язаний </w:t>
      </w:r>
      <w:bookmarkStart w:id="27" w:name="_Hlk5807583"/>
      <w:r w:rsidRPr="00F73F03">
        <w:rPr>
          <w:color w:val="000000"/>
          <w:shd w:val="clear" w:color="auto" w:fill="FFFFFF"/>
          <w:lang w:eastAsia="uk-UA"/>
        </w:rPr>
        <w:t xml:space="preserve">не пізніше, ніж </w:t>
      </w:r>
      <w:r w:rsidRPr="00F73F03">
        <w:rPr>
          <w:b/>
          <w:bCs/>
          <w:color w:val="000000"/>
          <w:shd w:val="clear" w:color="auto" w:fill="FFFFFF"/>
          <w:lang w:eastAsia="uk-UA"/>
        </w:rPr>
        <w:t>за 2 (два) робочих дня</w:t>
      </w:r>
      <w:r w:rsidRPr="00F73F03">
        <w:rPr>
          <w:color w:val="000000"/>
          <w:shd w:val="clear" w:color="auto" w:fill="FFFFFF"/>
          <w:lang w:eastAsia="uk-UA"/>
        </w:rPr>
        <w:t xml:space="preserve"> до закінчення строку зберігання коштів </w:t>
      </w:r>
      <w:bookmarkEnd w:id="27"/>
      <w:r w:rsidRPr="00F73F03">
        <w:rPr>
          <w:color w:val="000000"/>
          <w:shd w:val="clear" w:color="auto" w:fill="FFFFFF"/>
          <w:lang w:eastAsia="uk-UA"/>
        </w:rPr>
        <w:t xml:space="preserve">особисто звернутися в Банк одним із способів:  </w:t>
      </w:r>
    </w:p>
    <w:p w14:paraId="7F4437D5" w14:textId="77777777" w:rsidR="0018242E" w:rsidRPr="00F73F03" w:rsidRDefault="0018242E" w:rsidP="00AB06B4">
      <w:pPr>
        <w:numPr>
          <w:ilvl w:val="0"/>
          <w:numId w:val="29"/>
        </w:numPr>
        <w:suppressAutoHyphens w:val="0"/>
        <w:jc w:val="both"/>
        <w:rPr>
          <w:rFonts w:ascii="Symbol" w:hAnsi="Symbol" w:cs="Symbol"/>
        </w:rPr>
      </w:pPr>
      <w:r w:rsidRPr="00F73F03">
        <w:rPr>
          <w:color w:val="000000"/>
          <w:shd w:val="clear" w:color="auto" w:fill="FFFFFF"/>
          <w:lang w:eastAsia="uk-UA"/>
        </w:rPr>
        <w:t xml:space="preserve">до відділення Банку із письмовою заявою про відмову/встановлення Автопролонгації за формою згідно з Додатками № </w:t>
      </w:r>
      <w:r>
        <w:rPr>
          <w:color w:val="000000"/>
          <w:shd w:val="clear" w:color="auto" w:fill="FFFFFF"/>
          <w:lang w:eastAsia="uk-UA"/>
        </w:rPr>
        <w:t>14,</w:t>
      </w:r>
      <w:r>
        <w:rPr>
          <w:color w:val="000000"/>
          <w:shd w:val="clear" w:color="auto" w:fill="FFFFFF"/>
          <w:lang w:val="ru-RU" w:eastAsia="uk-UA"/>
        </w:rPr>
        <w:t>15</w:t>
      </w:r>
      <w:r w:rsidRPr="00F73F03">
        <w:rPr>
          <w:color w:val="000000"/>
          <w:shd w:val="clear" w:color="auto" w:fill="FFFFFF"/>
          <w:lang w:eastAsia="uk-UA"/>
        </w:rPr>
        <w:t xml:space="preserve"> до цього Договору;</w:t>
      </w:r>
    </w:p>
    <w:p w14:paraId="771EDC17" w14:textId="77777777" w:rsidR="0018242E" w:rsidRPr="00F73F03" w:rsidRDefault="0018242E" w:rsidP="00AB06B4">
      <w:pPr>
        <w:numPr>
          <w:ilvl w:val="0"/>
          <w:numId w:val="29"/>
        </w:numPr>
        <w:suppressAutoHyphens w:val="0"/>
        <w:jc w:val="both"/>
        <w:rPr>
          <w:rFonts w:ascii="Symbol" w:hAnsi="Symbol" w:cs="Symbol"/>
        </w:rPr>
      </w:pPr>
      <w:r w:rsidRPr="00F73F03">
        <w:rPr>
          <w:color w:val="000000"/>
          <w:shd w:val="clear" w:color="auto" w:fill="FFFFFF"/>
          <w:lang w:eastAsia="uk-UA"/>
        </w:rPr>
        <w:t xml:space="preserve">до Контакт-центру Банку із заявкою про відмову/встановлення Автопролонгації за умови успішного проходження ідентифікації особи Вкладника в Контакт-центрі з наступним підписанням заяви згідно Додатків №№ </w:t>
      </w:r>
      <w:r>
        <w:rPr>
          <w:color w:val="000000"/>
          <w:shd w:val="clear" w:color="auto" w:fill="FFFFFF"/>
          <w:lang w:eastAsia="uk-UA"/>
        </w:rPr>
        <w:t>14,</w:t>
      </w:r>
      <w:r w:rsidRPr="0063191C">
        <w:rPr>
          <w:color w:val="000000"/>
          <w:shd w:val="clear" w:color="auto" w:fill="FFFFFF"/>
          <w:lang w:eastAsia="uk-UA"/>
        </w:rPr>
        <w:t>15</w:t>
      </w:r>
      <w:r w:rsidRPr="00F73F03">
        <w:rPr>
          <w:color w:val="000000"/>
          <w:shd w:val="clear" w:color="auto" w:fill="FFFFFF"/>
          <w:lang w:eastAsia="uk-UA"/>
        </w:rPr>
        <w:t>  до цього Договору.  </w:t>
      </w:r>
    </w:p>
    <w:p w14:paraId="75EE45FA" w14:textId="77777777" w:rsidR="0018242E" w:rsidRPr="00F73F03" w:rsidRDefault="0018242E" w:rsidP="0018242E">
      <w:pPr>
        <w:suppressAutoHyphens w:val="0"/>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.18.4. У випадку зміни або припинення виду вкладу на умовах Автопролонгації, Банк має право відмовитись від продовження строку зберігання коштів (Автопролонгації), в т.ч. за чинними Угодами-Заявами, повідомивши Вкладника про нові умови розміщення вкладу в порядку, визначеному цим Договором (розділ 9).</w:t>
      </w:r>
    </w:p>
    <w:p w14:paraId="50FF901D" w14:textId="77777777" w:rsidR="0018242E" w:rsidRPr="00F73F03" w:rsidRDefault="0018242E" w:rsidP="0018242E">
      <w:pPr>
        <w:suppressAutoHyphens w:val="0"/>
        <w:autoSpaceDE w:val="0"/>
        <w:autoSpaceDN w:val="0"/>
        <w:adjustRightInd w:val="0"/>
        <w:ind w:firstLine="708"/>
        <w:jc w:val="both"/>
        <w:rPr>
          <w:rFonts w:eastAsia="Calibri"/>
          <w:lang w:eastAsia="ru-RU"/>
        </w:rPr>
      </w:pPr>
      <w:r w:rsidRPr="00F73F03">
        <w:rPr>
          <w:rFonts w:eastAsia="Calibri"/>
          <w:lang w:eastAsia="ru-RU"/>
        </w:rPr>
        <w:t>4.</w:t>
      </w:r>
      <w:r>
        <w:rPr>
          <w:rFonts w:eastAsia="Calibri"/>
          <w:lang w:eastAsia="ru-RU"/>
        </w:rPr>
        <w:t>3</w:t>
      </w:r>
      <w:r w:rsidRPr="00F73F03">
        <w:rPr>
          <w:rFonts w:eastAsia="Calibri"/>
          <w:lang w:eastAsia="ru-RU"/>
        </w:rPr>
        <w:t>.18.4.1.</w:t>
      </w:r>
      <w:r w:rsidRPr="00F73F03">
        <w:rPr>
          <w:lang w:eastAsia="ru-RU"/>
        </w:rPr>
        <w:t xml:space="preserve"> У  разі, якщо Вкладник не погоджується з новими умовами розміщення вкладу, Сторони вважають строк зберігання коштів припиненим, а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та  </w:t>
      </w:r>
      <w:r w:rsidRPr="00F73F03">
        <w:rPr>
          <w:rFonts w:eastAsia="Calibri"/>
          <w:lang w:eastAsia="ru-RU"/>
        </w:rPr>
        <w:t xml:space="preserve">  перерахуванням суми вкладу на </w:t>
      </w:r>
      <w:r w:rsidRPr="00F73F03">
        <w:t>Поточний рахунок з використанням ПК</w:t>
      </w:r>
      <w:r w:rsidRPr="00F73F03">
        <w:rPr>
          <w:rFonts w:eastAsia="Calibri"/>
          <w:lang w:eastAsia="ru-RU"/>
        </w:rPr>
        <w:t xml:space="preserve">, зазначений в Угоді-Заяві. </w:t>
      </w:r>
      <w:r w:rsidRPr="00F73F03">
        <w:rPr>
          <w:lang w:eastAsia="ru-RU"/>
        </w:rPr>
        <w:t xml:space="preserve">При цьому датою розірвання Угоди-Заяви вважається дата, зазначена в повідомленні Банку. </w:t>
      </w:r>
    </w:p>
    <w:p w14:paraId="774891F5" w14:textId="20F9D988" w:rsidR="0018242E" w:rsidRPr="00F73F03" w:rsidRDefault="0018242E" w:rsidP="0018242E">
      <w:pPr>
        <w:suppressAutoHyphens w:val="0"/>
        <w:ind w:firstLine="708"/>
        <w:jc w:val="both"/>
        <w:rPr>
          <w:rFonts w:ascii="Symbol" w:hAnsi="Symbol" w:cs="Symbol"/>
        </w:rPr>
      </w:pPr>
      <w:r w:rsidRPr="00F73F03">
        <w:rPr>
          <w:rFonts w:eastAsia="Calibri"/>
          <w:lang w:eastAsia="ru-RU"/>
        </w:rPr>
        <w:lastRenderedPageBreak/>
        <w:t>4.</w:t>
      </w:r>
      <w:r>
        <w:rPr>
          <w:rFonts w:eastAsia="Calibri"/>
          <w:lang w:eastAsia="ru-RU"/>
        </w:rPr>
        <w:t>3</w:t>
      </w:r>
      <w:r w:rsidRPr="00F73F03">
        <w:rPr>
          <w:rFonts w:eastAsia="Calibri"/>
          <w:lang w:eastAsia="ru-RU"/>
        </w:rPr>
        <w:t xml:space="preserve">.18.4.2. У разі, </w:t>
      </w:r>
      <w:r w:rsidRPr="00F73F03">
        <w:rPr>
          <w:lang w:eastAsia="ru-RU"/>
        </w:rPr>
        <w:t xml:space="preserve">якщо Вкладник погоджується з новими умовами розміщення вкладу, у тому числі,  розміром процентної ставки, Сторони укладають </w:t>
      </w:r>
      <w:r w:rsidR="00AA10EA">
        <w:rPr>
          <w:lang w:eastAsia="ru-RU"/>
        </w:rPr>
        <w:t xml:space="preserve">нову </w:t>
      </w:r>
      <w:r w:rsidRPr="00F73F03">
        <w:rPr>
          <w:lang w:eastAsia="ru-RU"/>
        </w:rPr>
        <w:t>Угод</w:t>
      </w:r>
      <w:r w:rsidR="00AA10EA">
        <w:rPr>
          <w:lang w:eastAsia="ru-RU"/>
        </w:rPr>
        <w:t>у</w:t>
      </w:r>
      <w:r w:rsidRPr="00F73F03">
        <w:rPr>
          <w:lang w:eastAsia="ru-RU"/>
        </w:rPr>
        <w:t>-Заяв</w:t>
      </w:r>
      <w:r w:rsidR="00AA10EA">
        <w:rPr>
          <w:lang w:eastAsia="ru-RU"/>
        </w:rPr>
        <w:t>у</w:t>
      </w:r>
      <w:r w:rsidRPr="00F73F03">
        <w:rPr>
          <w:lang w:eastAsia="ru-RU"/>
        </w:rPr>
        <w:t>.</w:t>
      </w:r>
    </w:p>
    <w:p w14:paraId="361453A6" w14:textId="77777777" w:rsidR="0018242E" w:rsidRPr="00F73F03" w:rsidRDefault="0018242E" w:rsidP="0018242E">
      <w:pPr>
        <w:pStyle w:val="af9"/>
        <w:ind w:firstLine="708"/>
        <w:jc w:val="both"/>
        <w:rPr>
          <w:lang w:eastAsia="ru-RU"/>
        </w:rPr>
      </w:pPr>
      <w:r w:rsidRPr="00F73F03">
        <w:rPr>
          <w:lang w:eastAsia="ru-RU"/>
        </w:rPr>
        <w:t>4.</w:t>
      </w:r>
      <w:r>
        <w:rPr>
          <w:lang w:eastAsia="ru-RU"/>
        </w:rPr>
        <w:t>3</w:t>
      </w:r>
      <w:r w:rsidRPr="00F73F03">
        <w:rPr>
          <w:lang w:eastAsia="ru-RU"/>
        </w:rPr>
        <w:t>.18.5.  Для вкладів, які розміщено на умовах Автопролонгації,  процентна ставка встановлюється на рівні діючої процентної ставки у Банку в перший день продовженого строку зберігання коштів для відповідного виду вкладу, якщо інше не визначено у цьому Договорі.</w:t>
      </w:r>
    </w:p>
    <w:p w14:paraId="44D9D3A8" w14:textId="77777777" w:rsidR="0018242E" w:rsidRPr="00F73F03" w:rsidRDefault="0018242E" w:rsidP="0018242E">
      <w:pPr>
        <w:pStyle w:val="af9"/>
        <w:ind w:firstLine="708"/>
        <w:jc w:val="both"/>
        <w:rPr>
          <w:lang w:eastAsia="ru-RU"/>
        </w:rPr>
      </w:pPr>
      <w:r w:rsidRPr="00F73F03">
        <w:rPr>
          <w:lang w:eastAsia="ru-RU"/>
        </w:rPr>
        <w:t>4.</w:t>
      </w:r>
      <w:r>
        <w:rPr>
          <w:lang w:eastAsia="ru-RU"/>
        </w:rPr>
        <w:t>3</w:t>
      </w:r>
      <w:r w:rsidRPr="00F73F03">
        <w:rPr>
          <w:lang w:eastAsia="ru-RU"/>
        </w:rPr>
        <w:t xml:space="preserve">.18.6. У разі продовження строку зберігання коштів на умовах Автопролонгації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 </w:t>
      </w:r>
    </w:p>
    <w:p w14:paraId="7399B164" w14:textId="77777777" w:rsidR="0018242E" w:rsidRPr="00F73F03" w:rsidRDefault="0018242E" w:rsidP="0018242E">
      <w:pPr>
        <w:suppressAutoHyphens w:val="0"/>
        <w:ind w:firstLine="708"/>
        <w:jc w:val="both"/>
        <w:rPr>
          <w:rFonts w:ascii="Symbol" w:hAnsi="Symbol" w:cs="Symbol"/>
          <w:lang w:val="ru-RU"/>
        </w:rPr>
      </w:pPr>
      <w:r w:rsidRPr="00F73F03">
        <w:t>4.</w:t>
      </w:r>
      <w:r>
        <w:t>3</w:t>
      </w:r>
      <w:r w:rsidRPr="00F73F03">
        <w:t xml:space="preserve">.18.7. </w:t>
      </w:r>
      <w:r>
        <w:t>Якщо інше не передбачено Угодою-Заявою, в</w:t>
      </w:r>
      <w:r w:rsidRPr="00F73F03">
        <w:t>иплата процентів по вкладам, які розміщені на умовах Автопролонгації, здійснюється в наступному порядку:</w:t>
      </w:r>
    </w:p>
    <w:p w14:paraId="6A372F9A" w14:textId="77777777" w:rsidR="0018242E" w:rsidRPr="00F73F03" w:rsidRDefault="0018242E" w:rsidP="00AB06B4">
      <w:pPr>
        <w:numPr>
          <w:ilvl w:val="0"/>
          <w:numId w:val="29"/>
        </w:numPr>
        <w:suppressAutoHyphens w:val="0"/>
        <w:jc w:val="both"/>
        <w:rPr>
          <w:rFonts w:ascii="Symbol" w:hAnsi="Symbol" w:cs="Symbol"/>
        </w:rPr>
      </w:pPr>
      <w:r w:rsidRPr="00F73F03">
        <w:rPr>
          <w:b/>
          <w:lang w:eastAsia="ru-RU"/>
        </w:rPr>
        <w:t xml:space="preserve">в кінці строку розміщення вкладу - </w:t>
      </w:r>
      <w:r w:rsidRPr="00F73F03">
        <w:rPr>
          <w:bCs/>
          <w:iCs/>
          <w:lang w:eastAsia="ru-RU"/>
        </w:rPr>
        <w:t xml:space="preserve">в день закінчення строку зберігання коштів шляхом безготівкового перерахування на </w:t>
      </w:r>
      <w:r w:rsidRPr="00F73F03">
        <w:t>Поточний рахунок з використанням ПК</w:t>
      </w:r>
      <w:r w:rsidRPr="00F73F03">
        <w:rPr>
          <w:lang w:val="ru-RU"/>
        </w:rPr>
        <w:t>/</w:t>
      </w:r>
      <w:r w:rsidRPr="00F73F03">
        <w:rPr>
          <w:bCs/>
          <w:iCs/>
          <w:lang w:eastAsia="ru-RU"/>
        </w:rPr>
        <w:t xml:space="preserve">Поточний рахунок Вкладника, відкритий в Банку та зазначений в Угоді-Заяві; </w:t>
      </w:r>
      <w:r w:rsidRPr="00F73F03">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p w14:paraId="622A24E6" w14:textId="77777777" w:rsidR="0018242E" w:rsidRPr="00F73F03" w:rsidRDefault="0018242E" w:rsidP="0018242E">
      <w:pPr>
        <w:spacing w:line="200" w:lineRule="atLeast"/>
        <w:ind w:left="1260"/>
        <w:jc w:val="both"/>
        <w:rPr>
          <w:lang w:eastAsia="en-US"/>
        </w:rPr>
      </w:pPr>
      <w:r w:rsidRPr="00F73F03">
        <w:rPr>
          <w:b/>
          <w:lang w:eastAsia="ru-RU"/>
        </w:rPr>
        <w:t xml:space="preserve">із щомісячною виплатою процентів по вкладу -  </w:t>
      </w:r>
      <w:r w:rsidRPr="00F73F03">
        <w:rPr>
          <w:lang w:eastAsia="en-US"/>
        </w:rPr>
        <w:t xml:space="preserve">за попередній місяць з 3-го числа поточного місяця та </w:t>
      </w:r>
      <w:r w:rsidRPr="00F73F03">
        <w:rPr>
          <w:lang w:eastAsia="ru-RU"/>
        </w:rPr>
        <w:t xml:space="preserve">в день закінчення строку зберігання коштів шляхом безготівкового перерахування на </w:t>
      </w:r>
      <w:r w:rsidRPr="00F73F03">
        <w:t>Поточний рахунок з використанням ПК/</w:t>
      </w:r>
      <w:r w:rsidRPr="00F73F03">
        <w:rPr>
          <w:lang w:eastAsia="ru-RU"/>
        </w:rPr>
        <w:t>Поточний</w:t>
      </w:r>
      <w:r w:rsidRPr="00F73F03">
        <w:t xml:space="preserve"> </w:t>
      </w:r>
      <w:r w:rsidRPr="00F73F03">
        <w:rPr>
          <w:lang w:eastAsia="ru-RU"/>
        </w:rPr>
        <w:t xml:space="preserve"> рахунок  Вкладника, відкритий в Банку </w:t>
      </w:r>
      <w:r w:rsidRPr="00F73F03">
        <w:rPr>
          <w:bCs/>
          <w:iCs/>
          <w:lang w:eastAsia="ru-RU"/>
        </w:rPr>
        <w:t>та зазначений в Угоді-Заяві</w:t>
      </w:r>
      <w:r w:rsidRPr="00F73F03">
        <w:rPr>
          <w:lang w:eastAsia="ru-RU"/>
        </w:rPr>
        <w:t>; про зміну умов виплати Вкладник подає відповідну заяву не пізніше ніж за 2 (два) банківські дні до дати закінчення строку зберігання коштів.</w:t>
      </w:r>
    </w:p>
    <w:p w14:paraId="05D6725C" w14:textId="77777777" w:rsidR="0018242E" w:rsidRPr="00F73F03" w:rsidRDefault="0018242E" w:rsidP="0018242E">
      <w:pPr>
        <w:ind w:firstLine="708"/>
        <w:jc w:val="both"/>
        <w:rPr>
          <w:lang w:eastAsia="uk-UA"/>
        </w:rPr>
      </w:pPr>
      <w:r w:rsidRPr="00F73F03">
        <w:rPr>
          <w:rFonts w:eastAsia="Calibri"/>
          <w:lang w:eastAsia="ru-RU"/>
        </w:rPr>
        <w:t>4.</w:t>
      </w:r>
      <w:r>
        <w:rPr>
          <w:rFonts w:eastAsia="Calibri"/>
          <w:lang w:eastAsia="ru-RU"/>
        </w:rPr>
        <w:t>3</w:t>
      </w:r>
      <w:r w:rsidRPr="00F73F03">
        <w:rPr>
          <w:rFonts w:eastAsia="Calibri"/>
          <w:lang w:eastAsia="ru-RU"/>
        </w:rPr>
        <w:t xml:space="preserve">.19.8. </w:t>
      </w:r>
      <w:r w:rsidRPr="00F73F03">
        <w:rPr>
          <w:color w:val="000000"/>
          <w:shd w:val="clear" w:color="auto" w:fill="FFFFFF"/>
          <w:lang w:eastAsia="uk-UA"/>
        </w:rPr>
        <w:t xml:space="preserve">При наявності заяви про відмову від Автопролонгації повернення строкового вкладу здійснюється Банком в день закінчення строку зберігання коштів, який зазначений в Угоді-Заяві, шляхом безготівкового перерахування на </w:t>
      </w:r>
      <w:r w:rsidRPr="00F73F03">
        <w:t>Поточний рахунок з використанням ПК</w:t>
      </w:r>
      <w:r w:rsidRPr="00F73F03">
        <w:rPr>
          <w:lang w:val="ru-RU"/>
        </w:rPr>
        <w:t>/</w:t>
      </w:r>
      <w:r w:rsidRPr="00F73F03">
        <w:rPr>
          <w:color w:val="000000"/>
          <w:shd w:val="clear" w:color="auto" w:fill="FFFFFF"/>
          <w:lang w:eastAsia="uk-UA"/>
        </w:rPr>
        <w:t>Поточний/ Депозитний рахунок Вкладника, відкритий в Банку та зазначений в Угоді-Заяві.</w:t>
      </w:r>
      <w:r w:rsidRPr="00F73F03">
        <w:rPr>
          <w:lang w:eastAsia="uk-UA"/>
        </w:rPr>
        <w:t xml:space="preserve"> </w:t>
      </w:r>
      <w:r w:rsidRPr="00F73F03">
        <w:rPr>
          <w:color w:val="000000"/>
          <w:shd w:val="clear" w:color="auto" w:fill="FFFFFF"/>
          <w:lang w:eastAsia="uk-UA"/>
        </w:rPr>
        <w:t>При відсутності такої заяви, продовження строку зберігання коштів відбувається автоматично на новий строк зберігання коштів.</w:t>
      </w:r>
    </w:p>
    <w:p w14:paraId="0EEDEEFE" w14:textId="77777777" w:rsidR="0018242E" w:rsidRPr="00F73F03" w:rsidRDefault="0018242E" w:rsidP="0018242E">
      <w:pPr>
        <w:pStyle w:val="af9"/>
        <w:ind w:firstLine="708"/>
        <w:jc w:val="both"/>
        <w:rPr>
          <w:b/>
          <w:bCs/>
          <w:sz w:val="28"/>
          <w:szCs w:val="28"/>
          <w:lang w:eastAsia="ru-RU"/>
        </w:rPr>
      </w:pPr>
      <w:r w:rsidRPr="00F73F03">
        <w:t>4.</w:t>
      </w:r>
      <w:r>
        <w:t>3</w:t>
      </w:r>
      <w:r w:rsidRPr="00F73F03">
        <w:t xml:space="preserve">.19.9. Автопролонгація здійснюється без необхідності підписання Додаткової угоди до Угоди-Заяви. </w:t>
      </w:r>
    </w:p>
    <w:p w14:paraId="58F64942" w14:textId="77777777" w:rsidR="0018242E" w:rsidRPr="00F73F03" w:rsidRDefault="0018242E" w:rsidP="0018242E">
      <w:pPr>
        <w:pStyle w:val="af9"/>
        <w:ind w:firstLine="708"/>
        <w:jc w:val="both"/>
      </w:pPr>
      <w:r w:rsidRPr="00F73F03">
        <w:t>4.</w:t>
      </w:r>
      <w:r>
        <w:t>3</w:t>
      </w:r>
      <w:r w:rsidRPr="00F73F03">
        <w:t>.19.10. Загальна кількість Автопролонгацій не обмежена</w:t>
      </w:r>
      <w:r>
        <w:t>, якщо інше не передбачено Угодою-Заявою</w:t>
      </w:r>
      <w:r w:rsidRPr="00F73F03">
        <w:t xml:space="preserve">.  </w:t>
      </w:r>
    </w:p>
    <w:p w14:paraId="7B6551A6" w14:textId="77777777" w:rsidR="0018242E" w:rsidRPr="00F73F03" w:rsidRDefault="0018242E" w:rsidP="0018242E">
      <w:pPr>
        <w:spacing w:line="237" w:lineRule="auto"/>
        <w:jc w:val="both"/>
      </w:pPr>
      <w:bookmarkStart w:id="28" w:name="_Hlk526501030"/>
    </w:p>
    <w:bookmarkEnd w:id="28"/>
    <w:p w14:paraId="78FA43FD" w14:textId="77777777" w:rsidR="0018242E" w:rsidRPr="00F73F03" w:rsidRDefault="0018242E" w:rsidP="0018242E">
      <w:pPr>
        <w:suppressAutoHyphens w:val="0"/>
        <w:autoSpaceDE w:val="0"/>
        <w:autoSpaceDN w:val="0"/>
        <w:adjustRightInd w:val="0"/>
        <w:jc w:val="both"/>
        <w:rPr>
          <w:lang w:eastAsia="ru-RU"/>
        </w:rPr>
      </w:pPr>
      <w:r w:rsidRPr="00F73F03">
        <w:rPr>
          <w:b/>
          <w:bCs/>
          <w:lang w:eastAsia="ru-RU"/>
        </w:rPr>
        <w:tab/>
        <w:t>4.</w:t>
      </w:r>
      <w:r>
        <w:rPr>
          <w:b/>
          <w:bCs/>
          <w:lang w:eastAsia="ru-RU"/>
        </w:rPr>
        <w:t>3</w:t>
      </w:r>
      <w:r w:rsidRPr="00F73F03">
        <w:rPr>
          <w:b/>
          <w:bCs/>
          <w:lang w:eastAsia="ru-RU"/>
        </w:rPr>
        <w:t xml:space="preserve">.20. Банк зобов'язаний: </w:t>
      </w:r>
    </w:p>
    <w:p w14:paraId="340F3653" w14:textId="77777777" w:rsidR="0018242E" w:rsidRDefault="0018242E" w:rsidP="00AB06B4">
      <w:pPr>
        <w:pStyle w:val="af7"/>
        <w:numPr>
          <w:ilvl w:val="0"/>
          <w:numId w:val="30"/>
        </w:numPr>
        <w:jc w:val="both"/>
      </w:pPr>
      <w:r>
        <w:t>надавати Вкладнику на його вимогу актуальну інформацію про систему гарантування вкладів фізичних осіб як до укладання договору, так і під час дії Угоди-Заяви;</w:t>
      </w:r>
    </w:p>
    <w:p w14:paraId="46A3D9E8" w14:textId="30F606E1" w:rsidR="0018242E" w:rsidRDefault="0018242E" w:rsidP="00AB06B4">
      <w:pPr>
        <w:pStyle w:val="af7"/>
        <w:numPr>
          <w:ilvl w:val="0"/>
          <w:numId w:val="30"/>
        </w:numPr>
        <w:jc w:val="both"/>
      </w:pPr>
      <w:r>
        <w:t xml:space="preserve">надавати Вкладнику </w:t>
      </w:r>
      <w:r w:rsidR="00092E09" w:rsidRPr="00F73F03">
        <w:t>Довідку про систему гарантування вкладів фізичних осіб</w:t>
      </w:r>
      <w:r>
        <w:t xml:space="preserve"> до укладення Угоди-Заяви, якщо фізична особа не має рахунків у Банку; примірник Довідки з особистим підписом Вкладника має зберігатися у Банку в справі з юридичного оформлення рахунку; після укладення Угоди-заяви - не рідше ніж один раз на рік </w:t>
      </w:r>
      <w:r w:rsidRPr="00F73F03">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Вкладником/або іншим зручним для Банку способом; Довідка має зберігатися у Банку у справі з юридичного оформлення рахунку</w:t>
      </w:r>
      <w:r>
        <w:t>;</w:t>
      </w:r>
    </w:p>
    <w:p w14:paraId="16EB6543" w14:textId="77777777" w:rsidR="0018242E" w:rsidRDefault="0018242E" w:rsidP="00AB06B4">
      <w:pPr>
        <w:pStyle w:val="af7"/>
        <w:numPr>
          <w:ilvl w:val="0"/>
          <w:numId w:val="30"/>
        </w:numPr>
        <w:jc w:val="both"/>
      </w:pPr>
      <w:r>
        <w:t>надавати на вимогу Вкладника витяг з цього Договору, засвідчений уповноваженою особою Банку;</w:t>
      </w:r>
    </w:p>
    <w:p w14:paraId="5F9875DB" w14:textId="77777777" w:rsidR="0018242E" w:rsidRDefault="0018242E" w:rsidP="00AB06B4">
      <w:pPr>
        <w:pStyle w:val="af7"/>
        <w:numPr>
          <w:ilvl w:val="0"/>
          <w:numId w:val="30"/>
        </w:numPr>
        <w:jc w:val="both"/>
      </w:pPr>
      <w:r>
        <w:t>надавати Вкладнику належний йому примірник Угоди-Заяви;</w:t>
      </w:r>
    </w:p>
    <w:p w14:paraId="2F1DBDB2" w14:textId="77777777" w:rsidR="0018242E" w:rsidRDefault="0018242E" w:rsidP="00AB06B4">
      <w:pPr>
        <w:pStyle w:val="af7"/>
        <w:numPr>
          <w:ilvl w:val="0"/>
          <w:numId w:val="30"/>
        </w:numPr>
        <w:jc w:val="both"/>
      </w:pPr>
      <w:r>
        <w:t>забезпечити розміщення в усіх приміщеннях Банку,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такої інформації та документів: копії свідоцтва учасника Фонду; реквізитів Фонду (місцезнаходження, номер телефону "гарячої лінії", адреса офіційного вебсайту Фонду); зразка Довідки; суми граничного розміру відшкодування коштів за вкладами;</w:t>
      </w:r>
    </w:p>
    <w:p w14:paraId="230320D2" w14:textId="77777777" w:rsidR="0018242E" w:rsidRDefault="0018242E" w:rsidP="00AB06B4">
      <w:pPr>
        <w:pStyle w:val="af7"/>
        <w:numPr>
          <w:ilvl w:val="0"/>
          <w:numId w:val="30"/>
        </w:numPr>
        <w:jc w:val="both"/>
      </w:pPr>
      <w:r>
        <w:t>забезпечити розміщення на вебсайті Банку такої інформації та документів: умов цього Договору; цін банківських послуг, процентів і тарифів Банку щодо укладення Угоди-Заяви; акційних пропозицій (програм лояльності) для Вкладників / потенційних Вкладників, умов їх застосування та термін їхньої дії; примірні Угоди-Заяви для кожного виду банківського рахунку та банківського вкладу (депозиту);</w:t>
      </w:r>
    </w:p>
    <w:p w14:paraId="4A0ED2E2" w14:textId="77777777" w:rsidR="0018242E" w:rsidRDefault="0018242E" w:rsidP="00AB06B4">
      <w:pPr>
        <w:pStyle w:val="af7"/>
        <w:numPr>
          <w:ilvl w:val="0"/>
          <w:numId w:val="30"/>
        </w:numPr>
        <w:jc w:val="both"/>
      </w:pPr>
      <w: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35BD0397" w14:textId="77777777" w:rsidR="0018242E" w:rsidRDefault="0018242E" w:rsidP="00AB06B4">
      <w:pPr>
        <w:pStyle w:val="af7"/>
        <w:numPr>
          <w:ilvl w:val="0"/>
          <w:numId w:val="30"/>
        </w:numPr>
        <w:jc w:val="both"/>
      </w:pPr>
      <w:r>
        <w:t>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2F3F8961" w14:textId="77777777" w:rsidR="0018242E" w:rsidRPr="00F73F03" w:rsidRDefault="0018242E" w:rsidP="00AB06B4">
      <w:pPr>
        <w:pStyle w:val="af7"/>
        <w:numPr>
          <w:ilvl w:val="0"/>
          <w:numId w:val="30"/>
        </w:numPr>
        <w:jc w:val="both"/>
      </w:pPr>
      <w:r>
        <w:t xml:space="preserve">вжити інших заходів щодо інформування Вкладників та захисту реалізації їхніх прав, передбачених Законом </w:t>
      </w:r>
      <w:r w:rsidRPr="00F73F03">
        <w:t>«Про систему гарантування вкладів фізичних осіб» та нормативно-правовими актами Фонду;</w:t>
      </w:r>
    </w:p>
    <w:p w14:paraId="338619B1" w14:textId="77777777" w:rsidR="0018242E" w:rsidRPr="00F73F03" w:rsidRDefault="0018242E" w:rsidP="00AB06B4">
      <w:pPr>
        <w:pStyle w:val="af7"/>
        <w:numPr>
          <w:ilvl w:val="0"/>
          <w:numId w:val="30"/>
        </w:numPr>
        <w:jc w:val="both"/>
      </w:pPr>
      <w:r w:rsidRPr="00F73F03">
        <w:t>виплатити Вкладнику кошти за Угодою-Заявою строкового вкладу із спливом строку, визначеного у такій Угоді-Заяві;</w:t>
      </w:r>
    </w:p>
    <w:p w14:paraId="3A9471C5" w14:textId="77777777" w:rsidR="0018242E" w:rsidRPr="00F73F03" w:rsidRDefault="0018242E" w:rsidP="00AB06B4">
      <w:pPr>
        <w:pStyle w:val="af7"/>
        <w:numPr>
          <w:ilvl w:val="0"/>
          <w:numId w:val="30"/>
        </w:numPr>
        <w:jc w:val="both"/>
      </w:pPr>
      <w:r w:rsidRPr="00F73F03">
        <w:t>дотримуватися умов Угод-Заяв, укладених з Вкладниками та цього Договору;</w:t>
      </w:r>
    </w:p>
    <w:p w14:paraId="6BDD5D91" w14:textId="77777777" w:rsidR="0018242E" w:rsidRPr="00F73F03" w:rsidRDefault="0018242E" w:rsidP="00AB06B4">
      <w:pPr>
        <w:pStyle w:val="af7"/>
        <w:numPr>
          <w:ilvl w:val="0"/>
          <w:numId w:val="30"/>
        </w:numPr>
        <w:jc w:val="both"/>
      </w:pPr>
      <w:r w:rsidRPr="00F73F03">
        <w:t>виплатити на першу вимогу Вкладника належні йому кошти за  відповідною Угодою-Заявою;</w:t>
      </w:r>
    </w:p>
    <w:p w14:paraId="265B7D10"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lastRenderedPageBreak/>
        <w:t>нараховувати та сплачувати Вкладнику проценти по вкладу відповідно до умов цього Договору та Угоди-Заяви;</w:t>
      </w:r>
    </w:p>
    <w:p w14:paraId="1ED98C2E"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надавати Вкладнику на його вимогу відповідну виписку</w:t>
      </w:r>
      <w:r w:rsidRPr="00F73F03">
        <w:rPr>
          <w:color w:val="000000"/>
          <w:lang w:eastAsia="ru-RU"/>
        </w:rPr>
        <w:t xml:space="preserve"> </w:t>
      </w:r>
      <w:r w:rsidRPr="00F73F03">
        <w:rPr>
          <w:lang w:eastAsia="ru-RU"/>
        </w:rPr>
        <w:t xml:space="preserve">Банку з Депозитного рахунку після здійснення операцій за Депозитним рахунком; </w:t>
      </w:r>
    </w:p>
    <w:p w14:paraId="1AE3917C"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повернути Вкладнику суму вкладу та сплатити суму нарахованих процентів згідно з умовами Договору та Угоди-Заяви у день, зазначений в Угоді-Заяві;</w:t>
      </w:r>
    </w:p>
    <w:p w14:paraId="2751148B"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t>повернути Клієнту суму вкладу на вимогу та сплатити суму нарахованих процентів згідно з умовами цього Договору та Угоди-Заяви в день звернення Клієнта з вимогою про повернення такого вкладу;</w:t>
      </w:r>
    </w:p>
    <w:p w14:paraId="6C8DF1CF" w14:textId="77777777" w:rsidR="0018242E" w:rsidRPr="00F73F03" w:rsidRDefault="0018242E" w:rsidP="00AB06B4">
      <w:pPr>
        <w:numPr>
          <w:ilvl w:val="0"/>
          <w:numId w:val="30"/>
        </w:numPr>
        <w:suppressAutoHyphens w:val="0"/>
        <w:autoSpaceDE w:val="0"/>
        <w:autoSpaceDN w:val="0"/>
        <w:adjustRightInd w:val="0"/>
        <w:jc w:val="both"/>
        <w:rPr>
          <w:lang w:eastAsia="ru-RU"/>
        </w:rPr>
      </w:pPr>
      <w:r w:rsidRPr="00F73F03">
        <w:rPr>
          <w:lang w:eastAsia="ru-RU"/>
        </w:rPr>
        <w:t>за бажанням Вкладника, надати розрахунок доходів та витрат на вимогу Вкладника, пов’язаних з розміщенням вкладу;</w:t>
      </w:r>
    </w:p>
    <w:p w14:paraId="1C827FD2" w14:textId="77777777" w:rsidR="0018242E" w:rsidRDefault="0018242E" w:rsidP="00AB06B4">
      <w:pPr>
        <w:numPr>
          <w:ilvl w:val="0"/>
          <w:numId w:val="30"/>
        </w:numPr>
        <w:suppressAutoHyphens w:val="0"/>
        <w:autoSpaceDE w:val="0"/>
        <w:autoSpaceDN w:val="0"/>
        <w:adjustRightInd w:val="0"/>
        <w:jc w:val="both"/>
        <w:rPr>
          <w:lang w:eastAsia="ru-RU"/>
        </w:rPr>
      </w:pPr>
      <w:r w:rsidRPr="00F73F03">
        <w:rPr>
          <w:lang w:eastAsia="ru-RU"/>
        </w:rPr>
        <w:t>з</w:t>
      </w:r>
      <w:r w:rsidRPr="00F73F03">
        <w:t xml:space="preserve">дійснити виплату вкладу (частини вкладу) та нарахованих процентів спадкоємцю Вкладника на підставі відповідного свідоцтва про право на спадщину або дозволу нотаріуса на одержання спадкоємцем частини вкладу спадкодавця, або за рішенням суду незалежно від того, чи здійснюється успадкування вкладу згідно із законом, заповітом або розпорядженням. </w:t>
      </w:r>
    </w:p>
    <w:p w14:paraId="556E6B3D" w14:textId="77777777" w:rsidR="0018242E" w:rsidRPr="00F73F03" w:rsidRDefault="0018242E" w:rsidP="0018242E">
      <w:pPr>
        <w:suppressAutoHyphens w:val="0"/>
        <w:autoSpaceDE w:val="0"/>
        <w:autoSpaceDN w:val="0"/>
        <w:adjustRightInd w:val="0"/>
        <w:ind w:left="1260"/>
        <w:jc w:val="both"/>
        <w:rPr>
          <w:lang w:eastAsia="ru-RU"/>
        </w:rPr>
      </w:pPr>
    </w:p>
    <w:p w14:paraId="0814D5BC" w14:textId="77777777" w:rsidR="0018242E" w:rsidRPr="00F73F03" w:rsidRDefault="0018242E" w:rsidP="0018242E">
      <w:pPr>
        <w:autoSpaceDE w:val="0"/>
        <w:autoSpaceDN w:val="0"/>
        <w:adjustRightInd w:val="0"/>
        <w:jc w:val="both"/>
        <w:rPr>
          <w:b/>
          <w:bCs/>
          <w:lang w:eastAsia="ru-RU"/>
        </w:rPr>
      </w:pPr>
      <w:r w:rsidRPr="00F73F03">
        <w:rPr>
          <w:b/>
          <w:bCs/>
          <w:lang w:eastAsia="ru-RU"/>
        </w:rPr>
        <w:tab/>
        <w:t>4.</w:t>
      </w:r>
      <w:r>
        <w:rPr>
          <w:b/>
          <w:bCs/>
          <w:lang w:eastAsia="ru-RU"/>
        </w:rPr>
        <w:t>3</w:t>
      </w:r>
      <w:r w:rsidRPr="00F73F03">
        <w:rPr>
          <w:b/>
          <w:bCs/>
          <w:lang w:eastAsia="ru-RU"/>
        </w:rPr>
        <w:t xml:space="preserve">.21. Вкладник зобов’язаний: </w:t>
      </w:r>
    </w:p>
    <w:p w14:paraId="22584738" w14:textId="77777777" w:rsidR="0018242E" w:rsidRPr="00F73F03" w:rsidRDefault="0018242E" w:rsidP="00AB06B4">
      <w:pPr>
        <w:pStyle w:val="af7"/>
        <w:numPr>
          <w:ilvl w:val="0"/>
          <w:numId w:val="31"/>
        </w:numPr>
        <w:jc w:val="both"/>
      </w:pPr>
      <w:r w:rsidRPr="00F73F03">
        <w:t>дотримуватися умов укладених з Банком Угод-Заяв та цього Договору;</w:t>
      </w:r>
    </w:p>
    <w:p w14:paraId="2FB0F27B" w14:textId="77777777" w:rsidR="0018242E" w:rsidRPr="00F73F03" w:rsidRDefault="0018242E" w:rsidP="00AB06B4">
      <w:pPr>
        <w:pStyle w:val="af7"/>
        <w:numPr>
          <w:ilvl w:val="0"/>
          <w:numId w:val="31"/>
        </w:numPr>
        <w:jc w:val="both"/>
      </w:pPr>
      <w:r w:rsidRPr="00F73F03">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325328EF" w14:textId="77777777" w:rsidR="0018242E" w:rsidRPr="00F73F03" w:rsidRDefault="0018242E" w:rsidP="00AB06B4">
      <w:pPr>
        <w:pStyle w:val="af7"/>
        <w:numPr>
          <w:ilvl w:val="0"/>
          <w:numId w:val="31"/>
        </w:numPr>
        <w:jc w:val="both"/>
      </w:pPr>
      <w:r w:rsidRPr="00F73F03">
        <w:t>надавати Банку інформацію (офіційні документи), необхідну для ідентифікації, верифікації,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B5620E8" w14:textId="3B0CFC9A" w:rsidR="0018242E" w:rsidRPr="00F73F03" w:rsidRDefault="0018242E" w:rsidP="00AB06B4">
      <w:pPr>
        <w:pStyle w:val="af7"/>
        <w:numPr>
          <w:ilvl w:val="0"/>
          <w:numId w:val="31"/>
        </w:numPr>
        <w:jc w:val="both"/>
      </w:pPr>
      <w:r w:rsidRPr="00F73F03">
        <w:t>до укладення Угоди-Заяви одержати Довідку про систему гарантування вкладів фізичних осіб</w:t>
      </w:r>
      <w:r w:rsidR="00AB3497">
        <w:t xml:space="preserve"> </w:t>
      </w:r>
      <w:r w:rsidRPr="00F73F03">
        <w:t xml:space="preserve">в письмовій (паперовій або електронній) формі, якщо Вкладник не має поточних та/або вкладних (депозитних) рахунків у Банку; </w:t>
      </w:r>
    </w:p>
    <w:p w14:paraId="72393414" w14:textId="77777777" w:rsidR="0018242E" w:rsidRPr="00F73F03" w:rsidRDefault="0018242E" w:rsidP="00AB06B4">
      <w:pPr>
        <w:numPr>
          <w:ilvl w:val="0"/>
          <w:numId w:val="31"/>
        </w:numPr>
        <w:suppressAutoHyphens w:val="0"/>
        <w:autoSpaceDE w:val="0"/>
        <w:autoSpaceDN w:val="0"/>
        <w:adjustRightInd w:val="0"/>
        <w:jc w:val="both"/>
        <w:rPr>
          <w:lang w:eastAsia="ru-RU"/>
        </w:rPr>
      </w:pPr>
      <w:r w:rsidRPr="00F73F03">
        <w:rPr>
          <w:lang w:eastAsia="ru-RU"/>
        </w:rPr>
        <w:t>внести готівкою в касу Банку або шляхом безготівкового перерахування для зарахування на Депозитний рахунок грошові кошти в сумі, зазначеній в Угоді-Заяві, в день її підписання;</w:t>
      </w:r>
    </w:p>
    <w:p w14:paraId="178FCE44" w14:textId="77777777" w:rsidR="0018242E" w:rsidRPr="00F73F03" w:rsidRDefault="0018242E" w:rsidP="00AB06B4">
      <w:pPr>
        <w:numPr>
          <w:ilvl w:val="0"/>
          <w:numId w:val="31"/>
        </w:numPr>
        <w:suppressAutoHyphens w:val="0"/>
        <w:autoSpaceDE w:val="0"/>
        <w:autoSpaceDN w:val="0"/>
        <w:adjustRightInd w:val="0"/>
        <w:jc w:val="both"/>
        <w:rPr>
          <w:lang w:eastAsia="ru-RU"/>
        </w:rPr>
      </w:pPr>
      <w:r w:rsidRPr="00F73F03">
        <w:rPr>
          <w:lang w:eastAsia="ru-RU"/>
        </w:rPr>
        <w:t>письмово повідомити Банк про намір повернення строкового вкладу, умовами якого передбачена Автопролонгація, або продовження строку зберігання коштів, не пізніш, ніж за 2 (два) банківських дні до дня закінчення строку зберігання коштів або до дня закінчення  продовженого строку зберігання коштів;</w:t>
      </w:r>
    </w:p>
    <w:p w14:paraId="02E8C8DE" w14:textId="77777777" w:rsidR="0018242E" w:rsidRPr="00F73F03" w:rsidRDefault="0018242E" w:rsidP="00AB06B4">
      <w:pPr>
        <w:numPr>
          <w:ilvl w:val="0"/>
          <w:numId w:val="31"/>
        </w:numPr>
        <w:suppressAutoHyphens w:val="0"/>
        <w:autoSpaceDE w:val="0"/>
        <w:autoSpaceDN w:val="0"/>
        <w:adjustRightInd w:val="0"/>
        <w:jc w:val="both"/>
        <w:rPr>
          <w:lang w:eastAsia="ru-RU"/>
        </w:rPr>
      </w:pPr>
      <w:r w:rsidRPr="00F73F03">
        <w:t>здійснити оплату згідно затверджених тарифів Банку у разі оформлення документів, пов’язаних з розпорядженням Банку коштами, які знаходяться на Депозитному рахунку.</w:t>
      </w:r>
    </w:p>
    <w:p w14:paraId="376EAF09" w14:textId="77777777" w:rsidR="0018242E" w:rsidRPr="00F73F03" w:rsidRDefault="0018242E" w:rsidP="0018242E">
      <w:pPr>
        <w:autoSpaceDE w:val="0"/>
        <w:autoSpaceDN w:val="0"/>
        <w:adjustRightInd w:val="0"/>
        <w:jc w:val="both"/>
        <w:rPr>
          <w:b/>
          <w:bCs/>
          <w:lang w:eastAsia="ru-RU"/>
        </w:rPr>
      </w:pPr>
      <w:r w:rsidRPr="00F73F03">
        <w:rPr>
          <w:b/>
          <w:bCs/>
          <w:lang w:eastAsia="ru-RU"/>
        </w:rPr>
        <w:tab/>
        <w:t>4.</w:t>
      </w:r>
      <w:r>
        <w:rPr>
          <w:b/>
          <w:bCs/>
          <w:lang w:eastAsia="ru-RU"/>
        </w:rPr>
        <w:t>3</w:t>
      </w:r>
      <w:r w:rsidRPr="00F73F03">
        <w:rPr>
          <w:b/>
          <w:bCs/>
          <w:lang w:eastAsia="ru-RU"/>
        </w:rPr>
        <w:t xml:space="preserve">.22. Банк має право: </w:t>
      </w:r>
    </w:p>
    <w:p w14:paraId="2C3DC391" w14:textId="77777777" w:rsidR="0018242E" w:rsidRDefault="0018242E" w:rsidP="00AB06B4">
      <w:pPr>
        <w:pStyle w:val="af7"/>
        <w:numPr>
          <w:ilvl w:val="0"/>
          <w:numId w:val="32"/>
        </w:numPr>
        <w:jc w:val="both"/>
      </w:pPr>
      <w:r>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договором;</w:t>
      </w:r>
    </w:p>
    <w:p w14:paraId="58844D3E" w14:textId="77777777" w:rsidR="0018242E" w:rsidRDefault="0018242E" w:rsidP="00AB06B4">
      <w:pPr>
        <w:pStyle w:val="af7"/>
        <w:numPr>
          <w:ilvl w:val="0"/>
          <w:numId w:val="32"/>
        </w:numPr>
        <w:jc w:val="both"/>
      </w:pPr>
      <w:r>
        <w:t>бути Банком-агентом Фонду у разі визначення його таким Фондом у порядку, встановленому нормативно-правовими актами Фонду;</w:t>
      </w:r>
    </w:p>
    <w:p w14:paraId="66942CDF" w14:textId="77777777" w:rsidR="0018242E" w:rsidRPr="00F73F03" w:rsidRDefault="0018242E" w:rsidP="00AB06B4">
      <w:pPr>
        <w:pStyle w:val="af7"/>
        <w:numPr>
          <w:ilvl w:val="0"/>
          <w:numId w:val="32"/>
        </w:numPr>
        <w:jc w:val="both"/>
      </w:pPr>
      <w:r w:rsidRPr="00F73F03">
        <w:t>приймати від Вкладника кошти відповідно до умов відповідної Угоди-Заяви та цього Договору;</w:t>
      </w:r>
    </w:p>
    <w:p w14:paraId="5D8A4FAF" w14:textId="77777777" w:rsidR="0018242E" w:rsidRPr="00F73F03" w:rsidRDefault="0018242E" w:rsidP="00AB06B4">
      <w:pPr>
        <w:pStyle w:val="af7"/>
        <w:numPr>
          <w:ilvl w:val="0"/>
          <w:numId w:val="32"/>
        </w:numPr>
        <w:jc w:val="both"/>
      </w:pPr>
      <w:r w:rsidRPr="00F73F03">
        <w:t>самостійно встановлювати процентні ставки та комісійну винагороду за надані послуги;</w:t>
      </w:r>
    </w:p>
    <w:p w14:paraId="1E1FE343" w14:textId="77777777" w:rsidR="0018242E" w:rsidRPr="00F73F03" w:rsidRDefault="0018242E" w:rsidP="00AB06B4">
      <w:pPr>
        <w:pStyle w:val="af7"/>
        <w:numPr>
          <w:ilvl w:val="0"/>
          <w:numId w:val="32"/>
        </w:numPr>
        <w:jc w:val="both"/>
      </w:pPr>
      <w:r w:rsidRPr="00F73F03">
        <w:t>витребувати у Вкладника інформацію (офіційні документи), необхідну для ідентифікації, верифікації,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85E5064" w14:textId="77777777" w:rsidR="0018242E" w:rsidRPr="00F73F03" w:rsidRDefault="0018242E" w:rsidP="00AB06B4">
      <w:pPr>
        <w:numPr>
          <w:ilvl w:val="0"/>
          <w:numId w:val="32"/>
        </w:numPr>
        <w:autoSpaceDE w:val="0"/>
        <w:autoSpaceDN w:val="0"/>
        <w:adjustRightInd w:val="0"/>
        <w:jc w:val="both"/>
        <w:rPr>
          <w:lang w:eastAsia="ru-RU"/>
        </w:rPr>
      </w:pPr>
      <w:r w:rsidRPr="00F73F03">
        <w:rPr>
          <w:bCs/>
          <w:lang w:eastAsia="ru-RU"/>
        </w:rPr>
        <w:t>в</w:t>
      </w:r>
      <w:r w:rsidRPr="00F73F03">
        <w:rPr>
          <w:lang w:eastAsia="ru-RU"/>
        </w:rPr>
        <w:t>икористовувати грошові кошти Вкладника на Депозитному рахунку протягом строку зберігання коштів;</w:t>
      </w:r>
    </w:p>
    <w:p w14:paraId="653ED801"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вимагати від Вкладника належного виконання обов’язків перед Банком згідно цього Договору;</w:t>
      </w:r>
    </w:p>
    <w:p w14:paraId="36F189BD"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 xml:space="preserve">розірвати Угоду-Заяву та закрити Депозитний рахунок у випадку ненадходження від Вкладника грошових коштів для зарахування на Депозитний рахунок в день підписання Угоди-Заяви; </w:t>
      </w:r>
    </w:p>
    <w:p w14:paraId="6B3DD64C" w14:textId="77777777" w:rsidR="0018242E" w:rsidRPr="00F73F03" w:rsidRDefault="0018242E" w:rsidP="00AB06B4">
      <w:pPr>
        <w:numPr>
          <w:ilvl w:val="0"/>
          <w:numId w:val="32"/>
        </w:numPr>
        <w:autoSpaceDE w:val="0"/>
        <w:autoSpaceDN w:val="0"/>
        <w:adjustRightInd w:val="0"/>
        <w:jc w:val="both"/>
        <w:rPr>
          <w:lang w:eastAsia="ru-RU"/>
        </w:rPr>
      </w:pPr>
      <w:r w:rsidRPr="00F73F03">
        <w:rPr>
          <w:lang w:eastAsia="ru-RU"/>
        </w:rPr>
        <w:t xml:space="preserve">ініціювати зміну процентної ставки за вкладом (крім строкового) в разі зміни кон’юнктури ринку, зміни облікової ставки НБУ та інших змін з розміщенням відповідної інформації про зміни </w:t>
      </w:r>
      <w:r w:rsidRPr="00F73F03">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F73F03">
        <w:rPr>
          <w:lang w:eastAsia="ru-RU"/>
        </w:rPr>
        <w:t xml:space="preserve">на сайті Банку; у випадку, якщо Вкладник не погоджується з новим розміром процентної ставки, Сторони вважають строк зберігання коштів припиненим,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у такому </w:t>
      </w:r>
      <w:r w:rsidRPr="00F73F03">
        <w:rPr>
          <w:lang w:eastAsia="ru-RU"/>
        </w:rPr>
        <w:lastRenderedPageBreak/>
        <w:t>разі датою розірвання Угоди-Заяви буде вважається дата, вказана у відповідному повідомленні про зміни;</w:t>
      </w:r>
    </w:p>
    <w:p w14:paraId="3E531C1E" w14:textId="76CA555F" w:rsidR="0018242E" w:rsidRPr="00F73F03" w:rsidRDefault="0018242E" w:rsidP="00AB06B4">
      <w:pPr>
        <w:numPr>
          <w:ilvl w:val="0"/>
          <w:numId w:val="32"/>
        </w:numPr>
        <w:autoSpaceDE w:val="0"/>
        <w:autoSpaceDN w:val="0"/>
        <w:adjustRightInd w:val="0"/>
        <w:jc w:val="both"/>
        <w:rPr>
          <w:lang w:eastAsia="ru-RU"/>
        </w:rPr>
      </w:pPr>
      <w:r w:rsidRPr="00F73F03">
        <w:t xml:space="preserve">в день закінчення строку розміщення строкового вкладу невитребувані Вкладником кошти за відсутності у Банка письмового доручення Вкладника про перерахування суми вкладу та нарахованих процентів на інший рахунок, самостійно, без присутності Вкладника, суму вкладу та нараховані проценти перерахувати на Поточний рахунок з використанням ПК/Поточний/Депозитний рахунок, який Вкладник зазначає в Угоді-Заяві; </w:t>
      </w:r>
    </w:p>
    <w:p w14:paraId="156A8424" w14:textId="77777777" w:rsidR="0018242E" w:rsidRDefault="0018242E" w:rsidP="00AB06B4">
      <w:pPr>
        <w:numPr>
          <w:ilvl w:val="0"/>
          <w:numId w:val="32"/>
        </w:numPr>
        <w:autoSpaceDE w:val="0"/>
        <w:autoSpaceDN w:val="0"/>
        <w:adjustRightInd w:val="0"/>
        <w:jc w:val="both"/>
        <w:rPr>
          <w:lang w:eastAsia="ru-RU"/>
        </w:rPr>
      </w:pPr>
      <w:r w:rsidRPr="00F73F03">
        <w:rPr>
          <w:lang w:eastAsia="ru-RU"/>
        </w:rPr>
        <w:t>відмовитись від продовження строку зберігання коштів (Автопролонгації), проінформувавши Вкладника в порядку, передбаченому розділом 9 цього Договору.</w:t>
      </w:r>
    </w:p>
    <w:p w14:paraId="325C195E" w14:textId="77777777" w:rsidR="0018242E" w:rsidRPr="00076474" w:rsidRDefault="0018242E" w:rsidP="0018242E">
      <w:pPr>
        <w:autoSpaceDE w:val="0"/>
        <w:autoSpaceDN w:val="0"/>
        <w:adjustRightInd w:val="0"/>
        <w:ind w:left="1260"/>
        <w:jc w:val="both"/>
        <w:rPr>
          <w:lang w:eastAsia="ru-RU"/>
        </w:rPr>
      </w:pPr>
    </w:p>
    <w:p w14:paraId="1245FF25" w14:textId="77777777" w:rsidR="0018242E" w:rsidRPr="00F73F03" w:rsidRDefault="0018242E" w:rsidP="0018242E">
      <w:pPr>
        <w:autoSpaceDE w:val="0"/>
        <w:autoSpaceDN w:val="0"/>
        <w:adjustRightInd w:val="0"/>
        <w:rPr>
          <w:b/>
          <w:bCs/>
          <w:lang w:eastAsia="ru-RU"/>
        </w:rPr>
      </w:pPr>
      <w:r w:rsidRPr="00F73F03">
        <w:rPr>
          <w:b/>
          <w:bCs/>
          <w:lang w:eastAsia="ru-RU"/>
        </w:rPr>
        <w:t>4.</w:t>
      </w:r>
      <w:r>
        <w:rPr>
          <w:b/>
          <w:bCs/>
          <w:lang w:eastAsia="ru-RU"/>
        </w:rPr>
        <w:t>3</w:t>
      </w:r>
      <w:r w:rsidRPr="00F73F03">
        <w:rPr>
          <w:b/>
          <w:bCs/>
          <w:lang w:eastAsia="ru-RU"/>
        </w:rPr>
        <w:t xml:space="preserve">.23. Вкладник має право: </w:t>
      </w:r>
    </w:p>
    <w:p w14:paraId="2259F9AC" w14:textId="13AB15B1" w:rsidR="0018242E" w:rsidRDefault="0018242E" w:rsidP="00AB06B4">
      <w:pPr>
        <w:pStyle w:val="af7"/>
        <w:numPr>
          <w:ilvl w:val="0"/>
          <w:numId w:val="33"/>
        </w:numPr>
        <w:jc w:val="both"/>
      </w:pPr>
      <w:r>
        <w:t xml:space="preserve">отримувати від Банку: актуальну інформацію про систему гарантування вкладів фізичних осіб як до укладання Угоди-Заяви, так і під час її дії; інформацію про умови залучення Банком вкладів (депозитів) та відкриття поточних рахунків, тарифи, Угоду-Заяву. Вкладник має право отримати витяг з цього Договору, засвідчений уповноваженою особою Банку; </w:t>
      </w:r>
    </w:p>
    <w:p w14:paraId="70CBFD0B" w14:textId="77777777" w:rsidR="0018242E" w:rsidRDefault="0018242E" w:rsidP="00AB06B4">
      <w:pPr>
        <w:pStyle w:val="af7"/>
        <w:numPr>
          <w:ilvl w:val="0"/>
          <w:numId w:val="33"/>
        </w:numPr>
        <w:jc w:val="both"/>
      </w:pPr>
      <w:r>
        <w:t>звернутися до визначеного Фондом банку-агента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Законом, нормативно-правовими актами Фонду;</w:t>
      </w:r>
    </w:p>
    <w:p w14:paraId="5CB78CB9" w14:textId="77777777" w:rsidR="0018242E" w:rsidRDefault="0018242E" w:rsidP="00AB06B4">
      <w:pPr>
        <w:pStyle w:val="af7"/>
        <w:numPr>
          <w:ilvl w:val="0"/>
          <w:numId w:val="33"/>
        </w:numPr>
        <w:jc w:val="both"/>
      </w:pPr>
      <w:r>
        <w:t>відмовитися від послуг, нав'язуваних йому банком-агентом, який здійснює виплату гарантованої суми відшкодування коштів за вкладом у Банку, що знаходиться в управлінні Фонду;</w:t>
      </w:r>
    </w:p>
    <w:p w14:paraId="089E8D9F" w14:textId="77777777" w:rsidR="0018242E" w:rsidRDefault="0018242E" w:rsidP="00AB06B4">
      <w:pPr>
        <w:pStyle w:val="af7"/>
        <w:numPr>
          <w:ilvl w:val="0"/>
          <w:numId w:val="33"/>
        </w:numPr>
        <w:jc w:val="both"/>
      </w:pPr>
      <w:r>
        <w:t>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невключення його до реєстру відшкодувань Вкладникам для здійснення виплат;</w:t>
      </w:r>
    </w:p>
    <w:p w14:paraId="45ABBC44" w14:textId="77777777" w:rsidR="0018242E" w:rsidRDefault="0018242E" w:rsidP="00AB06B4">
      <w:pPr>
        <w:pStyle w:val="af7"/>
        <w:numPr>
          <w:ilvl w:val="0"/>
          <w:numId w:val="33"/>
        </w:numPr>
        <w:jc w:val="both"/>
      </w:pPr>
      <w:r>
        <w:t>заявляти у порядку, встановленому Законом,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якщо відносно нього розпочато процедуру ліквідації;</w:t>
      </w:r>
    </w:p>
    <w:p w14:paraId="68625CAF" w14:textId="77777777" w:rsidR="0018242E" w:rsidRPr="00F73F03" w:rsidRDefault="0018242E" w:rsidP="00AB06B4">
      <w:pPr>
        <w:pStyle w:val="af7"/>
        <w:numPr>
          <w:ilvl w:val="0"/>
          <w:numId w:val="33"/>
        </w:numPr>
        <w:jc w:val="both"/>
      </w:pPr>
      <w:r>
        <w:t>звертатися до Фонду зі скаргою про порушення своїх прав та законних інтересів щодо функціонування системи гарантування вкладів фізичних осі;</w:t>
      </w:r>
    </w:p>
    <w:p w14:paraId="208A9991" w14:textId="77777777" w:rsidR="0018242E" w:rsidRPr="00F73F03" w:rsidRDefault="0018242E" w:rsidP="00AB06B4">
      <w:pPr>
        <w:pStyle w:val="af7"/>
        <w:numPr>
          <w:ilvl w:val="0"/>
          <w:numId w:val="33"/>
        </w:numPr>
        <w:jc w:val="both"/>
      </w:pPr>
      <w:r w:rsidRPr="00F73F03">
        <w:t>отримати на першу вимогу належні йому кошти за відповідною Угодою-Заявою;</w:t>
      </w:r>
    </w:p>
    <w:p w14:paraId="00320A0D" w14:textId="77777777" w:rsidR="0018242E" w:rsidRPr="00F73F03" w:rsidRDefault="0018242E" w:rsidP="00AB06B4">
      <w:pPr>
        <w:pStyle w:val="af7"/>
        <w:numPr>
          <w:ilvl w:val="0"/>
          <w:numId w:val="33"/>
        </w:numPr>
        <w:jc w:val="both"/>
      </w:pPr>
      <w:r w:rsidRPr="00F73F03">
        <w:t>отримати кошти за Угодою-Заявою строкового вкладу та нараховані проценти із спливом строку, визначеного в Угоді-Заяві, якщо тільки вклад не виступає забезпеченням виконання кредитних зобов’язань;</w:t>
      </w:r>
    </w:p>
    <w:p w14:paraId="1AB834F2" w14:textId="77777777" w:rsidR="0018242E" w:rsidRPr="00F73F03" w:rsidRDefault="0018242E" w:rsidP="00AB06B4">
      <w:pPr>
        <w:pStyle w:val="af7"/>
        <w:numPr>
          <w:ilvl w:val="0"/>
          <w:numId w:val="33"/>
        </w:numPr>
        <w:jc w:val="both"/>
      </w:pPr>
      <w:r w:rsidRPr="00F73F03">
        <w:t>на звернення до суду та інших державних органів за захистом порушених прав;</w:t>
      </w:r>
    </w:p>
    <w:p w14:paraId="27D3DF70" w14:textId="77777777" w:rsidR="0018242E" w:rsidRPr="00F73F03" w:rsidRDefault="0018242E" w:rsidP="00AB06B4">
      <w:pPr>
        <w:numPr>
          <w:ilvl w:val="0"/>
          <w:numId w:val="33"/>
        </w:numPr>
        <w:suppressAutoHyphens w:val="0"/>
        <w:jc w:val="both"/>
        <w:rPr>
          <w:lang w:eastAsia="ru-RU"/>
        </w:rPr>
      </w:pPr>
      <w:r w:rsidRPr="00F73F03">
        <w:rPr>
          <w:lang w:eastAsia="ru-RU"/>
        </w:rPr>
        <w:t>зробити відповідне розпорядження Банку щодо коштів, що знаходяться на Депозитному рахунку, на випадок своєї смерті;</w:t>
      </w:r>
    </w:p>
    <w:p w14:paraId="062FA468" w14:textId="77777777" w:rsidR="0018242E" w:rsidRPr="00F73F03" w:rsidRDefault="0018242E" w:rsidP="00AB06B4">
      <w:pPr>
        <w:numPr>
          <w:ilvl w:val="0"/>
          <w:numId w:val="33"/>
        </w:numPr>
        <w:suppressAutoHyphens w:val="0"/>
        <w:jc w:val="both"/>
        <w:rPr>
          <w:lang w:eastAsia="ru-RU"/>
        </w:rPr>
      </w:pPr>
      <w:r w:rsidRPr="00F73F03">
        <w:t>продовжити строк розміщення вкладу на умовах, які будуть діяти у Банку на момент такого продовження або відмовитись від продовження такого строку розміщення;</w:t>
      </w:r>
    </w:p>
    <w:p w14:paraId="3F393C58" w14:textId="17F0D103" w:rsidR="0018242E" w:rsidRDefault="0018242E" w:rsidP="00AB06B4">
      <w:pPr>
        <w:numPr>
          <w:ilvl w:val="0"/>
          <w:numId w:val="33"/>
        </w:numPr>
        <w:suppressAutoHyphens w:val="0"/>
        <w:jc w:val="both"/>
        <w:rPr>
          <w:lang w:eastAsia="ru-RU"/>
        </w:rPr>
      </w:pPr>
      <w:r w:rsidRPr="00F73F03">
        <w:t xml:space="preserve">поповнювати вклад як самостійно, так і за допомогою третіх осіб, протягом строку, який визначається Тарифним комітетом Банку. </w:t>
      </w:r>
    </w:p>
    <w:p w14:paraId="0C8F2DB8" w14:textId="77777777" w:rsidR="008047FF" w:rsidRPr="00F73F03" w:rsidRDefault="008047FF" w:rsidP="008047FF">
      <w:pPr>
        <w:suppressAutoHyphens w:val="0"/>
        <w:ind w:left="1260"/>
        <w:jc w:val="both"/>
        <w:rPr>
          <w:lang w:eastAsia="ru-RU"/>
        </w:rPr>
      </w:pPr>
    </w:p>
    <w:p w14:paraId="11CCE41F" w14:textId="77777777" w:rsidR="0018242E" w:rsidRPr="00F73F03" w:rsidRDefault="0018242E" w:rsidP="0018242E">
      <w:pPr>
        <w:pStyle w:val="Default"/>
        <w:ind w:firstLine="708"/>
        <w:jc w:val="both"/>
        <w:rPr>
          <w:b/>
          <w:color w:val="auto"/>
          <w:sz w:val="20"/>
          <w:szCs w:val="20"/>
          <w:u w:val="single"/>
          <w:lang w:val="uk-UA"/>
        </w:rPr>
      </w:pPr>
      <w:r w:rsidRPr="00F73F03">
        <w:rPr>
          <w:b/>
          <w:color w:val="auto"/>
          <w:sz w:val="20"/>
          <w:szCs w:val="20"/>
          <w:u w:val="single"/>
          <w:lang w:val="uk-UA"/>
        </w:rPr>
        <w:t>4.</w:t>
      </w:r>
      <w:r>
        <w:rPr>
          <w:b/>
          <w:color w:val="auto"/>
          <w:sz w:val="20"/>
          <w:szCs w:val="20"/>
          <w:u w:val="single"/>
          <w:lang w:val="uk-UA"/>
        </w:rPr>
        <w:t>3</w:t>
      </w:r>
      <w:r w:rsidRPr="00F73F03">
        <w:rPr>
          <w:b/>
          <w:color w:val="auto"/>
          <w:sz w:val="20"/>
          <w:szCs w:val="20"/>
          <w:u w:val="single"/>
          <w:lang w:val="uk-UA"/>
        </w:rPr>
        <w:t>.24. Умови відшкодування коштів Фондом гарантування вкладів фізичних осіб</w:t>
      </w:r>
    </w:p>
    <w:p w14:paraId="7C583F2B" w14:textId="1B0F0CAF" w:rsidR="0018242E" w:rsidRPr="00F73F03" w:rsidRDefault="0018242E" w:rsidP="0018242E">
      <w:pPr>
        <w:pStyle w:val="Default"/>
        <w:ind w:firstLine="708"/>
        <w:jc w:val="both"/>
        <w:rPr>
          <w:sz w:val="20"/>
          <w:szCs w:val="20"/>
          <w:lang w:val="uk-UA"/>
        </w:rPr>
      </w:pPr>
      <w:r w:rsidRPr="00F73F03">
        <w:rPr>
          <w:color w:val="auto"/>
          <w:sz w:val="20"/>
          <w:szCs w:val="20"/>
          <w:lang w:val="uk-UA"/>
        </w:rPr>
        <w:t>4.</w:t>
      </w:r>
      <w:r>
        <w:rPr>
          <w:color w:val="auto"/>
          <w:sz w:val="20"/>
          <w:szCs w:val="20"/>
          <w:lang w:val="uk-UA"/>
        </w:rPr>
        <w:t>3</w:t>
      </w:r>
      <w:r w:rsidRPr="00F73F03">
        <w:rPr>
          <w:color w:val="auto"/>
          <w:sz w:val="20"/>
          <w:szCs w:val="20"/>
          <w:lang w:val="uk-UA"/>
        </w:rPr>
        <w:t>.24.1. Підписанням відповідної Угоди-Заяви</w:t>
      </w:r>
      <w:r w:rsidR="00AB1662">
        <w:rPr>
          <w:color w:val="auto"/>
          <w:sz w:val="20"/>
          <w:szCs w:val="20"/>
          <w:lang w:val="uk-UA"/>
        </w:rPr>
        <w:t xml:space="preserve"> та приєднанням</w:t>
      </w:r>
      <w:r w:rsidRPr="00F73F03">
        <w:rPr>
          <w:color w:val="auto"/>
          <w:sz w:val="20"/>
          <w:szCs w:val="20"/>
          <w:lang w:val="uk-UA"/>
        </w:rPr>
        <w:t xml:space="preserve"> до цього Договору Вкладник підтверджує, що він ознайомлений зі змістом ст. 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Вкладником на /</w:t>
      </w:r>
      <w:r w:rsidRPr="00F73F03">
        <w:rPr>
          <w:sz w:val="20"/>
          <w:szCs w:val="20"/>
          <w:lang w:val="uk-UA"/>
        </w:rPr>
        <w:t>Поточний рахунок з використанням ПК/</w:t>
      </w:r>
      <w:r w:rsidRPr="00F73F03">
        <w:rPr>
          <w:color w:val="auto"/>
          <w:sz w:val="20"/>
          <w:szCs w:val="20"/>
          <w:lang w:val="uk-UA"/>
        </w:rPr>
        <w:t xml:space="preserve">Поточний/Депозитний рахунок згідно з умовами цього Договору та відповідної Угоди-Заяви, та також розуміє умови гарантування коштів за вкладами, а саме: </w:t>
      </w:r>
    </w:p>
    <w:p w14:paraId="607C4084" w14:textId="77777777" w:rsidR="0018242E" w:rsidRPr="00F73F03" w:rsidRDefault="0018242E" w:rsidP="0018242E">
      <w:pPr>
        <w:ind w:firstLine="708"/>
        <w:jc w:val="both"/>
      </w:pPr>
      <w:r w:rsidRPr="00F73F03">
        <w:t>4.</w:t>
      </w:r>
      <w:r>
        <w:t>3</w:t>
      </w:r>
      <w:r w:rsidRPr="00F73F03">
        <w:t>.24.1.1. 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нараховані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19C3F760" w14:textId="77777777" w:rsidR="0018242E" w:rsidRPr="00F73F03" w:rsidRDefault="0018242E" w:rsidP="0018242E">
      <w:pPr>
        <w:jc w:val="both"/>
      </w:pPr>
      <w:r w:rsidRPr="00F73F03">
        <w:tab/>
        <w:t xml:space="preserve">На дату затвердження цього Договору сума </w:t>
      </w:r>
      <w:r w:rsidRPr="00F73F03">
        <w:rPr>
          <w:color w:val="000000"/>
          <w:shd w:val="clear" w:color="auto" w:fill="FFFFFF"/>
        </w:rPr>
        <w:t>граничного розміру відшкодування коштів за вкладами</w:t>
      </w:r>
      <w:r w:rsidRPr="00F73F03">
        <w:t xml:space="preserve"> складає 200 000,00 (двісті тисяч) грн. </w:t>
      </w:r>
    </w:p>
    <w:p w14:paraId="0DF5D52D" w14:textId="77777777" w:rsidR="0018242E" w:rsidRPr="00F73F03" w:rsidRDefault="0018242E" w:rsidP="0018242E">
      <w:pPr>
        <w:jc w:val="both"/>
      </w:pPr>
      <w:r w:rsidRPr="00F73F03">
        <w:tab/>
        <w:t>4.</w:t>
      </w:r>
      <w:r>
        <w:t>3</w:t>
      </w:r>
      <w:r w:rsidRPr="00F73F03">
        <w:t>.24.1.2.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Банку приймаючому банку, продажу Банку, створення 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2AFFD4C6" w14:textId="77777777" w:rsidR="0018242E" w:rsidRPr="00F73F03" w:rsidRDefault="0018242E" w:rsidP="0018242E">
      <w:pPr>
        <w:jc w:val="both"/>
      </w:pPr>
      <w:r w:rsidRPr="00F73F03">
        <w:tab/>
        <w:t>4.</w:t>
      </w:r>
      <w:r>
        <w:t>3</w:t>
      </w:r>
      <w:r w:rsidRPr="00F73F03">
        <w:t>.24.1.</w:t>
      </w:r>
      <w:r w:rsidRPr="00F73F03">
        <w:rPr>
          <w:lang w:val="ru-RU"/>
        </w:rPr>
        <w:t>3</w:t>
      </w:r>
      <w:r w:rsidRPr="00F73F03">
        <w:t>. 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Pr="00F73F03">
        <w:rPr>
          <w:lang w:val="ru-RU"/>
        </w:rPr>
        <w:t xml:space="preserve"> </w:t>
      </w:r>
      <w:r w:rsidRPr="00F73F03">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w:t>
      </w:r>
      <w:r w:rsidRPr="00F73F03">
        <w:lastRenderedPageBreak/>
        <w:t>з дня початку процедури виведення Фондом банку з ринку. 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цієї статті.</w:t>
      </w:r>
      <w:r w:rsidRPr="00F73F03">
        <w:rPr>
          <w:lang w:val="ru-RU"/>
        </w:rPr>
        <w:t xml:space="preserve"> </w:t>
      </w:r>
      <w:r w:rsidRPr="00F73F03">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339276F6" w14:textId="77777777" w:rsidR="0018242E" w:rsidRPr="00F73F03" w:rsidRDefault="0018242E" w:rsidP="0018242E">
      <w:pPr>
        <w:jc w:val="both"/>
      </w:pPr>
      <w:r w:rsidRPr="00F73F03">
        <w:tab/>
        <w:t>4.</w:t>
      </w:r>
      <w:r>
        <w:t>3</w:t>
      </w:r>
      <w:r w:rsidRPr="00F73F03">
        <w:t>.24.1.4.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4EA9CB4" w14:textId="77777777" w:rsidR="0018242E" w:rsidRPr="00F73F03" w:rsidRDefault="0018242E" w:rsidP="0018242E">
      <w:pPr>
        <w:jc w:val="both"/>
      </w:pPr>
      <w:r w:rsidRPr="00F73F03">
        <w:tab/>
        <w:t>4.</w:t>
      </w:r>
      <w:r>
        <w:t>3</w:t>
      </w:r>
      <w:r w:rsidRPr="00F73F03">
        <w:t>.24.1.5. Відшкодування коштів за вкладом за цим Договором та відповідними Угодами-Заявами до нього в іноземній валюті відбувається в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14:paraId="078A56FF" w14:textId="77777777" w:rsidR="0018242E" w:rsidRPr="00F73F03" w:rsidRDefault="0018242E" w:rsidP="0018242E">
      <w:pPr>
        <w:jc w:val="both"/>
      </w:pPr>
      <w:r w:rsidRPr="00F73F03">
        <w:tab/>
        <w:t>4.</w:t>
      </w:r>
      <w:r>
        <w:t>3</w:t>
      </w:r>
      <w:r w:rsidRPr="00F73F03">
        <w:t>.24.1.6.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6138318D" w14:textId="77777777" w:rsidR="0018242E" w:rsidRPr="00F73F03" w:rsidRDefault="0018242E" w:rsidP="0018242E">
      <w:pPr>
        <w:jc w:val="both"/>
      </w:pPr>
      <w:r w:rsidRPr="00F73F03">
        <w:tab/>
        <w:t>4.</w:t>
      </w:r>
      <w:r>
        <w:t>3</w:t>
      </w:r>
      <w:r w:rsidRPr="00F73F03">
        <w:t>.24.1.7.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 з підстав, визначених частиною другою статті 77 Закону України «Про банки і банківську діяльність»</w:t>
      </w:r>
    </w:p>
    <w:p w14:paraId="43D1E1E9" w14:textId="77777777" w:rsidR="0018242E" w:rsidRPr="00F73F03" w:rsidRDefault="0018242E" w:rsidP="0018242E">
      <w:pPr>
        <w:jc w:val="both"/>
      </w:pPr>
      <w:r w:rsidRPr="00F73F03">
        <w:tab/>
        <w:t>4.</w:t>
      </w:r>
      <w:r>
        <w:t>3</w:t>
      </w:r>
      <w:r w:rsidRPr="00F73F03">
        <w:t>.24.1.</w:t>
      </w:r>
      <w:r w:rsidRPr="00F73F03">
        <w:rPr>
          <w:lang w:val="ru-RU"/>
        </w:rPr>
        <w:t>8</w:t>
      </w:r>
      <w:r w:rsidRPr="00F73F03">
        <w:t xml:space="preserve">. Гарантії Фонду не поширюються на відшкодування коштів за вкладами у випадках, передбачених Законом України «Про систему гарантування вкладів фізичних осіб», з переліком яких </w:t>
      </w:r>
      <w:r w:rsidRPr="00F73F03">
        <w:rPr>
          <w:lang w:val="ru-RU"/>
        </w:rPr>
        <w:t>В</w:t>
      </w:r>
      <w:r w:rsidRPr="00F73F03">
        <w:t>кладника було попередньо ознайомлено ще до підписання відповідної Угоди-Заяви до цього Договору.</w:t>
      </w:r>
    </w:p>
    <w:p w14:paraId="65D492DD" w14:textId="77777777" w:rsidR="0018242E" w:rsidRPr="00F73F03" w:rsidRDefault="0018242E" w:rsidP="0018242E">
      <w:pPr>
        <w:jc w:val="both"/>
        <w:rPr>
          <w:lang w:eastAsia="uk-UA"/>
        </w:rPr>
      </w:pPr>
      <w:r w:rsidRPr="00F73F03">
        <w:rPr>
          <w:lang w:eastAsia="uk-UA"/>
        </w:rPr>
        <w:t xml:space="preserve">                Фонд не відшкодовує кошти:</w:t>
      </w:r>
    </w:p>
    <w:p w14:paraId="271325B8" w14:textId="77777777" w:rsidR="0018242E" w:rsidRPr="00F73F03" w:rsidRDefault="0018242E" w:rsidP="0018242E">
      <w:pPr>
        <w:ind w:firstLine="540"/>
        <w:jc w:val="both"/>
        <w:rPr>
          <w:lang w:eastAsia="uk-UA"/>
        </w:rPr>
      </w:pPr>
      <w:r w:rsidRPr="00F73F03">
        <w:rPr>
          <w:lang w:eastAsia="uk-UA"/>
        </w:rPr>
        <w:t>1) передані банку в довірче управління;</w:t>
      </w:r>
    </w:p>
    <w:p w14:paraId="249AB9DE" w14:textId="77777777" w:rsidR="0018242E" w:rsidRPr="00F73F03" w:rsidRDefault="0018242E" w:rsidP="0018242E">
      <w:pPr>
        <w:ind w:firstLine="540"/>
        <w:jc w:val="both"/>
        <w:rPr>
          <w:lang w:eastAsia="uk-UA"/>
        </w:rPr>
      </w:pPr>
      <w:r w:rsidRPr="00F73F03">
        <w:rPr>
          <w:lang w:eastAsia="uk-UA"/>
        </w:rPr>
        <w:t>2) за вкладом у розмірі менше 10 гривень;</w:t>
      </w:r>
    </w:p>
    <w:p w14:paraId="5ED95210" w14:textId="77777777" w:rsidR="0018242E" w:rsidRPr="00F73F03" w:rsidRDefault="0018242E" w:rsidP="0018242E">
      <w:pPr>
        <w:ind w:firstLine="540"/>
        <w:jc w:val="both"/>
        <w:rPr>
          <w:lang w:eastAsia="uk-UA"/>
        </w:rPr>
      </w:pPr>
      <w:r w:rsidRPr="00F73F03">
        <w:rPr>
          <w:lang w:eastAsia="uk-UA"/>
        </w:rPr>
        <w:t>3) за вкладом, підтвердженим ощадним (депозитним) сертифікатом на пред’явника;</w:t>
      </w:r>
    </w:p>
    <w:p w14:paraId="522E168A" w14:textId="77777777" w:rsidR="0018242E" w:rsidRPr="00F73F03" w:rsidRDefault="0018242E" w:rsidP="0018242E">
      <w:pPr>
        <w:ind w:firstLine="540"/>
        <w:jc w:val="both"/>
        <w:rPr>
          <w:lang w:eastAsia="uk-UA"/>
        </w:rPr>
      </w:pPr>
      <w:r w:rsidRPr="00F73F03">
        <w:rPr>
          <w:lang w:eastAsia="uk-UA"/>
        </w:rP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4D238718" w14:textId="77777777" w:rsidR="0018242E" w:rsidRPr="00F73F03" w:rsidRDefault="0018242E" w:rsidP="0018242E">
      <w:pPr>
        <w:ind w:firstLine="540"/>
        <w:jc w:val="both"/>
        <w:rPr>
          <w:lang w:eastAsia="uk-UA"/>
        </w:rPr>
      </w:pPr>
      <w:r w:rsidRPr="00F73F03">
        <w:rPr>
          <w:lang w:eastAsia="uk-UA"/>
        </w:rP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67029130" w14:textId="77777777" w:rsidR="0018242E" w:rsidRPr="00F73F03" w:rsidRDefault="0018242E" w:rsidP="0018242E">
      <w:pPr>
        <w:ind w:firstLine="540"/>
        <w:jc w:val="both"/>
        <w:rPr>
          <w:lang w:eastAsia="uk-UA"/>
        </w:rPr>
      </w:pPr>
      <w:r w:rsidRPr="00F73F03">
        <w:rPr>
          <w:lang w:eastAsia="uk-UA"/>
        </w:rPr>
        <w:t>6) розміщені на вклад власником істотної участі у банку;</w:t>
      </w:r>
      <w:r w:rsidRPr="00F73F03">
        <w:rPr>
          <w:lang w:eastAsia="uk-UA"/>
        </w:rPr>
        <w:tab/>
      </w:r>
    </w:p>
    <w:p w14:paraId="6888C6BC" w14:textId="77777777" w:rsidR="0018242E" w:rsidRPr="00F73F03" w:rsidRDefault="0018242E" w:rsidP="0018242E">
      <w:pPr>
        <w:ind w:firstLine="540"/>
        <w:jc w:val="both"/>
        <w:rPr>
          <w:lang w:eastAsia="uk-UA"/>
        </w:rPr>
      </w:pPr>
      <w:r w:rsidRPr="00F73F03">
        <w:rPr>
          <w:lang w:eastAsia="uk-UA"/>
        </w:rP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623D1481" w14:textId="77777777" w:rsidR="0018242E" w:rsidRPr="00645A54" w:rsidRDefault="0018242E" w:rsidP="0018242E">
      <w:pPr>
        <w:ind w:firstLine="540"/>
        <w:jc w:val="both"/>
        <w:rPr>
          <w:lang w:eastAsia="uk-UA"/>
        </w:rPr>
      </w:pPr>
      <w:r w:rsidRPr="00F73F03">
        <w:rPr>
          <w:lang w:eastAsia="uk-UA"/>
        </w:rPr>
        <w:t xml:space="preserve">8) за вкладом у банку, якщо такий вклад використовується вкладником як засіб забезпечення виконання іншого </w:t>
      </w:r>
      <w:r w:rsidRPr="00645A54">
        <w:rPr>
          <w:lang w:eastAsia="uk-UA"/>
        </w:rPr>
        <w:t>зобов’язання перед цим банком, у повному обсязі вкладу до дня виконання зобов’язань;</w:t>
      </w:r>
    </w:p>
    <w:p w14:paraId="5C487C84" w14:textId="77777777" w:rsidR="0018242E" w:rsidRPr="00645A54" w:rsidRDefault="0018242E" w:rsidP="0018242E">
      <w:pPr>
        <w:ind w:firstLine="540"/>
        <w:jc w:val="both"/>
        <w:rPr>
          <w:lang w:eastAsia="uk-UA"/>
        </w:rPr>
      </w:pPr>
      <w:r w:rsidRPr="00645A54">
        <w:rPr>
          <w:lang w:eastAsia="uk-UA"/>
        </w:rPr>
        <w:t>9) за вкладами у філіях іноземних банків;</w:t>
      </w:r>
    </w:p>
    <w:p w14:paraId="63DDC41E" w14:textId="77777777" w:rsidR="0018242E" w:rsidRPr="00645A54" w:rsidRDefault="0018242E" w:rsidP="0018242E">
      <w:pPr>
        <w:ind w:firstLine="540"/>
        <w:jc w:val="both"/>
        <w:rPr>
          <w:lang w:eastAsia="uk-UA"/>
        </w:rPr>
      </w:pPr>
      <w:r w:rsidRPr="00645A54">
        <w:rPr>
          <w:lang w:eastAsia="uk-UA"/>
        </w:rPr>
        <w:t>10) за вкладами у банківських металах;</w:t>
      </w:r>
    </w:p>
    <w:p w14:paraId="4DB9AFE1" w14:textId="3D6EB29A" w:rsidR="0018242E" w:rsidRPr="00645A54" w:rsidRDefault="0018242E" w:rsidP="0018242E">
      <w:pPr>
        <w:ind w:firstLine="540"/>
        <w:jc w:val="both"/>
        <w:rPr>
          <w:lang w:eastAsia="uk-UA"/>
        </w:rPr>
      </w:pPr>
      <w:r w:rsidRPr="00645A54">
        <w:rPr>
          <w:lang w:eastAsia="uk-UA"/>
        </w:rPr>
        <w:t>11) розміщені на рахунках, що перебувають під арештом за рішенням суду</w:t>
      </w:r>
      <w:r w:rsidR="00645A54" w:rsidRPr="00645A54">
        <w:rPr>
          <w:lang w:eastAsia="uk-UA"/>
        </w:rPr>
        <w:t>;</w:t>
      </w:r>
    </w:p>
    <w:p w14:paraId="5AC68952" w14:textId="78048B9B" w:rsidR="00645A54" w:rsidRPr="00645A54" w:rsidRDefault="00645A54" w:rsidP="0018242E">
      <w:pPr>
        <w:ind w:firstLine="540"/>
        <w:jc w:val="both"/>
        <w:rPr>
          <w:lang w:eastAsia="uk-UA"/>
        </w:rPr>
      </w:pPr>
      <w:r w:rsidRPr="00645A54">
        <w:rPr>
          <w:lang w:eastAsia="uk-UA"/>
        </w:rPr>
        <w:t xml:space="preserve">12) </w:t>
      </w:r>
      <w:r w:rsidRPr="009D27C8">
        <w:t>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79D23AD" w14:textId="77777777" w:rsidR="0018242E" w:rsidRPr="00F73F03" w:rsidRDefault="0018242E" w:rsidP="0018242E">
      <w:pPr>
        <w:jc w:val="both"/>
        <w:rPr>
          <w:lang w:eastAsia="uk-UA"/>
        </w:rPr>
      </w:pPr>
      <w:r w:rsidRPr="00F73F03">
        <w:tab/>
        <w:t>Умови, за яких Фонд не відшкодовує кошти також зазначені на офіційному сайті Фонду гарантування вкладів фізичних осіб (</w:t>
      </w:r>
      <w:hyperlink r:id="rId8" w:history="1">
        <w:r w:rsidRPr="00B71020">
          <w:rPr>
            <w:rStyle w:val="a3"/>
          </w:rPr>
          <w:t>http://www.fg.gov.ua</w:t>
        </w:r>
      </w:hyperlink>
      <w:r w:rsidRPr="00F73F03">
        <w:t xml:space="preserve"> ).</w:t>
      </w:r>
    </w:p>
    <w:p w14:paraId="126E94FE" w14:textId="77777777" w:rsidR="0018242E" w:rsidRPr="00F73F03" w:rsidRDefault="0018242E" w:rsidP="0018242E">
      <w:pPr>
        <w:jc w:val="both"/>
      </w:pPr>
      <w:r w:rsidRPr="00F73F03">
        <w:tab/>
        <w:t>4.</w:t>
      </w:r>
      <w:r>
        <w:t>3</w:t>
      </w:r>
      <w:r w:rsidRPr="00F73F03">
        <w:t>.24.1.</w:t>
      </w:r>
      <w:r w:rsidRPr="00F73F03">
        <w:rPr>
          <w:lang w:val="ru-RU"/>
        </w:rPr>
        <w:t>9</w:t>
      </w:r>
      <w:r w:rsidRPr="00F73F03">
        <w:t>. Фонд завершує виплату гарантованих сум відшкодування коштів за вкладом у день подання документів для внесення до Єдиного державного реєстру юридичних осіб запису про ліквідацію банку як юридичної особи.</w:t>
      </w:r>
    </w:p>
    <w:p w14:paraId="37569264" w14:textId="0042ADB9" w:rsidR="0018242E" w:rsidRPr="00F73F03" w:rsidRDefault="0018242E" w:rsidP="0018242E">
      <w:pPr>
        <w:autoSpaceDE w:val="0"/>
        <w:autoSpaceDN w:val="0"/>
        <w:adjustRightInd w:val="0"/>
        <w:jc w:val="both"/>
        <w:rPr>
          <w:color w:val="000000"/>
          <w:u w:val="single"/>
        </w:rPr>
      </w:pPr>
      <w:r w:rsidRPr="00F73F03">
        <w:rPr>
          <w:color w:val="000000"/>
        </w:rPr>
        <w:tab/>
        <w:t>4.</w:t>
      </w:r>
      <w:r>
        <w:rPr>
          <w:color w:val="000000"/>
        </w:rPr>
        <w:t>3</w:t>
      </w:r>
      <w:r w:rsidRPr="00F73F03">
        <w:rPr>
          <w:color w:val="000000"/>
        </w:rPr>
        <w:t xml:space="preserve">.24.1.10. </w:t>
      </w:r>
      <w:r w:rsidRPr="00F73F03">
        <w:t xml:space="preserve">Вкладник </w:t>
      </w:r>
      <w:r w:rsidRPr="00F73F03">
        <w:rPr>
          <w:color w:val="000000"/>
        </w:rPr>
        <w:t xml:space="preserve">підписанням відповідної Угоди-Заяви </w:t>
      </w:r>
      <w:r w:rsidR="00AB1662">
        <w:rPr>
          <w:color w:val="000000"/>
        </w:rPr>
        <w:t xml:space="preserve">та приєднанням </w:t>
      </w:r>
      <w:r w:rsidRPr="00F73F03">
        <w:rPr>
          <w:color w:val="000000"/>
        </w:rPr>
        <w:t xml:space="preserve">до цього Договору, підтверджує, що він </w:t>
      </w:r>
      <w:r w:rsidRPr="00F73F03">
        <w:rPr>
          <w:color w:val="000000"/>
          <w:u w:val="single"/>
        </w:rPr>
        <w:t xml:space="preserve">до її укладання ознайомлений: </w:t>
      </w:r>
    </w:p>
    <w:p w14:paraId="0F3AD010"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lastRenderedPageBreak/>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9" w:history="1">
        <w:r w:rsidRPr="00F73F03">
          <w:rPr>
            <w:rStyle w:val="a3"/>
          </w:rPr>
          <w:t>www.fg.gov.ua/dlia-vkladnykiv/umovy-harantuvannia</w:t>
        </w:r>
      </w:hyperlink>
      <w:r w:rsidRPr="00F73F03">
        <w:rPr>
          <w:color w:val="000000"/>
        </w:rPr>
        <w:t>;</w:t>
      </w:r>
    </w:p>
    <w:p w14:paraId="5E4C9F19"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3C805F25" w14:textId="77777777" w:rsidR="0018242E" w:rsidRPr="00F73F03" w:rsidRDefault="0018242E" w:rsidP="00AB06B4">
      <w:pPr>
        <w:numPr>
          <w:ilvl w:val="0"/>
          <w:numId w:val="34"/>
        </w:numPr>
        <w:suppressAutoHyphens w:val="0"/>
        <w:autoSpaceDE w:val="0"/>
        <w:autoSpaceDN w:val="0"/>
        <w:adjustRightInd w:val="0"/>
        <w:jc w:val="both"/>
        <w:rPr>
          <w:color w:val="000000"/>
        </w:rPr>
      </w:pPr>
      <w:r w:rsidRPr="00F73F03">
        <w:rPr>
          <w:color w:val="00000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 </w:t>
      </w:r>
    </w:p>
    <w:p w14:paraId="23CED8D9" w14:textId="3D693824" w:rsidR="0018242E" w:rsidRDefault="0018242E" w:rsidP="00F7248A">
      <w:pPr>
        <w:pStyle w:val="Default"/>
        <w:ind w:firstLine="425"/>
        <w:jc w:val="both"/>
        <w:rPr>
          <w:sz w:val="20"/>
          <w:szCs w:val="20"/>
          <w:lang w:val="uk-UA"/>
        </w:rPr>
      </w:pPr>
      <w:r w:rsidRPr="006237EB">
        <w:rPr>
          <w:sz w:val="20"/>
          <w:szCs w:val="20"/>
          <w:lang w:val="uk-UA" w:eastAsia="en-US"/>
        </w:rPr>
        <w:t>4.</w:t>
      </w:r>
      <w:r>
        <w:rPr>
          <w:sz w:val="20"/>
          <w:szCs w:val="20"/>
          <w:lang w:val="uk-UA" w:eastAsia="en-US"/>
        </w:rPr>
        <w:t>3</w:t>
      </w:r>
      <w:r w:rsidRPr="006237EB">
        <w:rPr>
          <w:sz w:val="20"/>
          <w:szCs w:val="20"/>
          <w:lang w:val="uk-UA" w:eastAsia="en-US"/>
        </w:rPr>
        <w:t xml:space="preserve">.24.1.11. </w:t>
      </w:r>
      <w:r w:rsidRPr="006237EB">
        <w:rPr>
          <w:sz w:val="20"/>
          <w:szCs w:val="20"/>
          <w:lang w:val="uk-UA"/>
        </w:rPr>
        <w:t xml:space="preserve">Вкладник </w:t>
      </w:r>
      <w:r w:rsidRPr="006237EB">
        <w:rPr>
          <w:sz w:val="20"/>
          <w:szCs w:val="20"/>
          <w:lang w:val="uk-UA" w:eastAsia="en-US"/>
        </w:rPr>
        <w:t xml:space="preserve">підписанням відповідної </w:t>
      </w:r>
      <w:r w:rsidRPr="006237EB">
        <w:rPr>
          <w:sz w:val="20"/>
          <w:szCs w:val="20"/>
          <w:lang w:val="uk-UA"/>
        </w:rPr>
        <w:t xml:space="preserve">Угоди-Заяви </w:t>
      </w:r>
      <w:r w:rsidR="00AB1662">
        <w:rPr>
          <w:sz w:val="20"/>
          <w:szCs w:val="20"/>
          <w:lang w:val="uk-UA"/>
        </w:rPr>
        <w:t xml:space="preserve">та приєднанням </w:t>
      </w:r>
      <w:r w:rsidRPr="006237EB">
        <w:rPr>
          <w:sz w:val="20"/>
          <w:szCs w:val="20"/>
          <w:lang w:val="uk-UA"/>
        </w:rPr>
        <w:t>до цього Договору,</w:t>
      </w:r>
      <w:r w:rsidRPr="006237EB">
        <w:rPr>
          <w:sz w:val="20"/>
          <w:szCs w:val="20"/>
          <w:lang w:val="uk-UA" w:eastAsia="en-US"/>
        </w:rPr>
        <w:t xml:space="preserve"> підтверджує, що </w:t>
      </w:r>
      <w:r w:rsidRPr="006237EB">
        <w:rPr>
          <w:sz w:val="20"/>
          <w:szCs w:val="20"/>
          <w:lang w:val="uk-UA" w:eastAsia="uk-UA"/>
        </w:rPr>
        <w:t>до її укладання</w:t>
      </w:r>
      <w:r w:rsidR="00A86D65">
        <w:rPr>
          <w:sz w:val="20"/>
          <w:szCs w:val="20"/>
          <w:lang w:val="uk-UA" w:eastAsia="uk-UA"/>
        </w:rPr>
        <w:t>/приєднання</w:t>
      </w:r>
      <w:r w:rsidRPr="006237EB">
        <w:rPr>
          <w:sz w:val="20"/>
          <w:szCs w:val="20"/>
          <w:lang w:val="uk-UA" w:eastAsia="uk-UA"/>
        </w:rPr>
        <w:t xml:space="preserve"> </w:t>
      </w:r>
      <w:r w:rsidRPr="006237EB">
        <w:rPr>
          <w:sz w:val="20"/>
          <w:szCs w:val="20"/>
          <w:lang w:val="uk-UA" w:eastAsia="en-US"/>
        </w:rPr>
        <w:t xml:space="preserve">з Довідкою </w:t>
      </w:r>
      <w:r w:rsidRPr="006237EB">
        <w:rPr>
          <w:sz w:val="20"/>
          <w:szCs w:val="20"/>
          <w:lang w:val="uk-UA" w:eastAsia="uk-UA"/>
        </w:rPr>
        <w:t xml:space="preserve">про систему гарантування вкладів фізичних осіб його ознайомлено, її зміст доведено, роз’яснено та зрозуміло. Довідку про систему гарантування вкладів фізичних осіб </w:t>
      </w:r>
      <w:r w:rsidRPr="0090578C">
        <w:rPr>
          <w:sz w:val="20"/>
          <w:szCs w:val="20"/>
          <w:lang w:val="uk-UA" w:eastAsia="uk-UA"/>
        </w:rPr>
        <w:t>Банком надано, а Клієнтом отримано до укладення відповідної Угоди-Заяви, про що свідчить його підпис в</w:t>
      </w:r>
      <w:r w:rsidRPr="0090578C">
        <w:rPr>
          <w:sz w:val="20"/>
          <w:szCs w:val="20"/>
          <w:lang w:val="uk-UA"/>
        </w:rPr>
        <w:t xml:space="preserve">  Угоді-Заяві до цього Договору. </w:t>
      </w:r>
      <w:bookmarkStart w:id="29" w:name="_Toc7168261"/>
    </w:p>
    <w:p w14:paraId="5161BE78" w14:textId="77777777" w:rsidR="0018242E" w:rsidRDefault="0018242E" w:rsidP="00846A7A">
      <w:pPr>
        <w:pStyle w:val="Default"/>
        <w:ind w:firstLine="425"/>
        <w:jc w:val="both"/>
        <w:rPr>
          <w:sz w:val="20"/>
          <w:szCs w:val="20"/>
          <w:lang w:val="uk-UA"/>
        </w:rPr>
      </w:pPr>
    </w:p>
    <w:p w14:paraId="2DD4DFEE" w14:textId="77777777" w:rsidR="0018242E" w:rsidRPr="0090578C" w:rsidRDefault="0018242E" w:rsidP="00B10AE9">
      <w:pPr>
        <w:pStyle w:val="Default"/>
        <w:jc w:val="both"/>
        <w:outlineLvl w:val="1"/>
        <w:rPr>
          <w:b/>
          <w:color w:val="auto"/>
          <w:sz w:val="20"/>
          <w:szCs w:val="20"/>
          <w:u w:val="single"/>
          <w:lang w:val="uk-UA"/>
        </w:rPr>
      </w:pPr>
      <w:bookmarkStart w:id="30" w:name="_Toc40361997"/>
      <w:r w:rsidRPr="0090578C">
        <w:rPr>
          <w:b/>
          <w:color w:val="auto"/>
          <w:sz w:val="20"/>
          <w:szCs w:val="20"/>
          <w:u w:val="single"/>
          <w:lang w:val="uk-UA"/>
        </w:rPr>
        <w:t>4.</w:t>
      </w:r>
      <w:r>
        <w:rPr>
          <w:b/>
          <w:color w:val="auto"/>
          <w:sz w:val="20"/>
          <w:szCs w:val="20"/>
          <w:u w:val="single"/>
          <w:lang w:val="uk-UA"/>
        </w:rPr>
        <w:t>4</w:t>
      </w:r>
      <w:r w:rsidRPr="0090578C">
        <w:rPr>
          <w:b/>
          <w:color w:val="auto"/>
          <w:sz w:val="20"/>
          <w:szCs w:val="20"/>
          <w:u w:val="single"/>
          <w:lang w:val="uk-UA"/>
        </w:rPr>
        <w:t>. Надання у м</w:t>
      </w:r>
      <w:r w:rsidRPr="0090578C">
        <w:rPr>
          <w:b/>
          <w:sz w:val="20"/>
          <w:szCs w:val="20"/>
          <w:u w:val="single"/>
          <w:lang w:val="uk-UA"/>
        </w:rPr>
        <w:t xml:space="preserve">айновий найм (оренду) </w:t>
      </w:r>
      <w:r w:rsidRPr="0090578C">
        <w:rPr>
          <w:b/>
          <w:color w:val="auto"/>
          <w:sz w:val="20"/>
          <w:szCs w:val="20"/>
          <w:u w:val="single"/>
          <w:lang w:val="uk-UA"/>
        </w:rPr>
        <w:t>індивідуальних банківських сейфів</w:t>
      </w:r>
      <w:bookmarkEnd w:id="30"/>
    </w:p>
    <w:p w14:paraId="5A9F7B3C" w14:textId="77777777" w:rsidR="0018242E" w:rsidRPr="0090578C" w:rsidRDefault="0018242E" w:rsidP="0018242E">
      <w:pPr>
        <w:pStyle w:val="af9"/>
        <w:ind w:firstLine="708"/>
        <w:jc w:val="both"/>
        <w:rPr>
          <w:lang w:eastAsia="ru-RU"/>
        </w:rPr>
      </w:pPr>
      <w:r w:rsidRPr="0090578C">
        <w:t>4.</w:t>
      </w:r>
      <w:r>
        <w:t>4</w:t>
      </w:r>
      <w:r w:rsidRPr="0090578C">
        <w:t xml:space="preserve">.1. Банк надає Клієнту – </w:t>
      </w:r>
      <w:r w:rsidRPr="0090578C">
        <w:rPr>
          <w:rFonts w:eastAsiaTheme="minorHAnsi"/>
          <w:lang w:eastAsia="en-US"/>
        </w:rPr>
        <w:t xml:space="preserve">фізичній особі-резиденту і нерезиденту </w:t>
      </w:r>
      <w:r w:rsidRPr="0090578C">
        <w:t xml:space="preserve">в майновий найм (оренду) індивідуальний банківський сейф (надалі – сейф) для зберігання </w:t>
      </w:r>
      <w:r w:rsidRPr="0090578C">
        <w:rPr>
          <w:lang w:eastAsia="ru-RU"/>
        </w:rPr>
        <w:t xml:space="preserve">особистих цінностей </w:t>
      </w:r>
      <w:r w:rsidRPr="0090578C">
        <w:t xml:space="preserve"> на строк, за плату відповідно до Тарифів (Додаток №№</w:t>
      </w:r>
      <w:r>
        <w:t>6</w:t>
      </w:r>
      <w:r w:rsidRPr="0090578C">
        <w:t xml:space="preserve">, </w:t>
      </w:r>
      <w:r>
        <w:t>6</w:t>
      </w:r>
      <w:r w:rsidRPr="0090578C">
        <w:t xml:space="preserve">-1) на умовах, визначених в Угоді-Заяві (Додаток № </w:t>
      </w:r>
      <w:r>
        <w:t>3</w:t>
      </w:r>
      <w:r w:rsidRPr="0090578C">
        <w:t>) та цьому Договорі.</w:t>
      </w:r>
    </w:p>
    <w:p w14:paraId="33479B78" w14:textId="77777777" w:rsidR="0018242E" w:rsidRPr="0090578C" w:rsidRDefault="0018242E" w:rsidP="0018242E">
      <w:pPr>
        <w:pStyle w:val="af9"/>
        <w:jc w:val="both"/>
        <w:rPr>
          <w:lang w:eastAsia="ru-RU"/>
        </w:rPr>
      </w:pPr>
      <w:r w:rsidRPr="0090578C">
        <w:tab/>
        <w:t>4.</w:t>
      </w:r>
      <w:r>
        <w:t>4</w:t>
      </w:r>
      <w:r w:rsidRPr="0090578C">
        <w:t>.2. Д</w:t>
      </w:r>
      <w:r w:rsidRPr="0090578C">
        <w:rPr>
          <w:lang w:eastAsia="ru-RU"/>
        </w:rPr>
        <w:t>ля оформлення даної послуги, а також ідентифікації, верифікації та вивчення Клієнта, ним надаються наступні документи:</w:t>
      </w:r>
    </w:p>
    <w:p w14:paraId="5D2408EF"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.2.1. фізичною особою-резидентом:</w:t>
      </w:r>
    </w:p>
    <w:p w14:paraId="4A779775" w14:textId="77777777" w:rsidR="0018242E" w:rsidRPr="0090578C" w:rsidRDefault="0018242E" w:rsidP="00AB06B4">
      <w:pPr>
        <w:numPr>
          <w:ilvl w:val="0"/>
          <w:numId w:val="27"/>
        </w:numPr>
        <w:autoSpaceDE w:val="0"/>
        <w:autoSpaceDN w:val="0"/>
        <w:adjustRightInd w:val="0"/>
        <w:jc w:val="both"/>
      </w:pPr>
      <w:bookmarkStart w:id="31" w:name="_Hlk19093055"/>
      <w:r w:rsidRPr="0090578C">
        <w:rPr>
          <w:rFonts w:eastAsiaTheme="minorHAnsi"/>
          <w:lang w:eastAsia="en-US"/>
        </w:rPr>
        <w:t>паспорт громадянина України (ID картки або іншого документа, що посвідчує особута відповідно до чинного законодавства України може бути використаним на території України для укладення правочинів);</w:t>
      </w:r>
    </w:p>
    <w:p w14:paraId="68FA4D27"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реєстрацій номер облікової картки платника податків;</w:t>
      </w:r>
    </w:p>
    <w:p w14:paraId="656EAF5A"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нотаріальна довіреність або довіреність, оформлена в Банку та засвідчена працівником Банку (за потреби).</w:t>
      </w:r>
    </w:p>
    <w:bookmarkEnd w:id="31"/>
    <w:p w14:paraId="6249F5E5" w14:textId="77777777" w:rsidR="0018242E" w:rsidRPr="0090578C" w:rsidRDefault="0018242E" w:rsidP="0018242E">
      <w:pPr>
        <w:pStyle w:val="af9"/>
        <w:ind w:firstLine="708"/>
        <w:rPr>
          <w:lang w:eastAsia="ru-RU"/>
        </w:rPr>
      </w:pPr>
      <w:r w:rsidRPr="0090578C">
        <w:rPr>
          <w:lang w:eastAsia="ru-RU"/>
        </w:rPr>
        <w:t>4.</w:t>
      </w:r>
      <w:r>
        <w:rPr>
          <w:lang w:eastAsia="ru-RU"/>
        </w:rPr>
        <w:t>4</w:t>
      </w:r>
      <w:r w:rsidRPr="0090578C">
        <w:rPr>
          <w:lang w:eastAsia="ru-RU"/>
        </w:rPr>
        <w:t>.2.2. фізичною особою-нерезидентом:</w:t>
      </w:r>
    </w:p>
    <w:p w14:paraId="4A6B491A" w14:textId="77777777" w:rsidR="0018242E" w:rsidRPr="0090578C" w:rsidRDefault="0018242E" w:rsidP="00AB06B4">
      <w:pPr>
        <w:numPr>
          <w:ilvl w:val="0"/>
          <w:numId w:val="27"/>
        </w:numPr>
        <w:autoSpaceDE w:val="0"/>
        <w:autoSpaceDN w:val="0"/>
        <w:adjustRightInd w:val="0"/>
        <w:jc w:val="both"/>
      </w:pPr>
      <w:bookmarkStart w:id="32" w:name="_Hlk19093099"/>
      <w:r w:rsidRPr="0090578C">
        <w:rPr>
          <w:rFonts w:eastAsiaTheme="minorHAnsi"/>
          <w:lang w:eastAsia="en-US"/>
        </w:rPr>
        <w:t>паспортний документ громадянина іншої держави</w:t>
      </w:r>
      <w:bookmarkEnd w:id="32"/>
      <w:r w:rsidRPr="0090578C">
        <w:rPr>
          <w:rFonts w:eastAsiaTheme="minorHAnsi"/>
          <w:lang w:eastAsia="en-US"/>
        </w:rPr>
        <w:t>;</w:t>
      </w:r>
    </w:p>
    <w:p w14:paraId="10E04E67"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реєстрацій номер облікової картки платника податків (при наявності);</w:t>
      </w:r>
    </w:p>
    <w:p w14:paraId="082C84B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 xml:space="preserve">нотаріальна довіреність (за потреби). </w:t>
      </w:r>
    </w:p>
    <w:p w14:paraId="2EECE66E"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 К</w:t>
      </w:r>
      <w:r w:rsidRPr="0090578C">
        <w:rPr>
          <w:spacing w:val="-7"/>
          <w:lang w:eastAsia="ru-RU"/>
        </w:rPr>
        <w:t xml:space="preserve">лієнт має право </w:t>
      </w:r>
      <w:r w:rsidRPr="0090578C">
        <w:rPr>
          <w:lang w:eastAsia="ru-RU"/>
        </w:rPr>
        <w:t>видати довіреність на право користування сейфом (далі – довіреність) одній довіреній особі, при цьому Клієнт несе відповідальність за дії довіреної особи як за свої власні. Ключі довіреній особі Клієнт передає самостійно.</w:t>
      </w:r>
    </w:p>
    <w:p w14:paraId="5150E466" w14:textId="77777777" w:rsidR="0018242E" w:rsidRPr="0090578C" w:rsidRDefault="0018242E" w:rsidP="0018242E">
      <w:pPr>
        <w:pStyle w:val="af9"/>
        <w:ind w:firstLine="708"/>
        <w:jc w:val="both"/>
        <w:rPr>
          <w:rFonts w:eastAsiaTheme="minorHAnsi"/>
          <w:lang w:eastAsia="en-US"/>
        </w:rPr>
      </w:pPr>
      <w:bookmarkStart w:id="33" w:name="_Hlk13674309"/>
      <w:r w:rsidRPr="0090578C">
        <w:rPr>
          <w:lang w:eastAsia="ru-RU"/>
        </w:rPr>
        <w:t>4.</w:t>
      </w:r>
      <w:r>
        <w:rPr>
          <w:lang w:eastAsia="ru-RU"/>
        </w:rPr>
        <w:t>4</w:t>
      </w:r>
      <w:r w:rsidRPr="0090578C">
        <w:rPr>
          <w:lang w:eastAsia="ru-RU"/>
        </w:rPr>
        <w:t>.3.1. Довірені особи зобов'язані дотримуватися умов та правил користування сейфами, визначеними цим Договором, Угодою-Заявою</w:t>
      </w:r>
      <w:bookmarkEnd w:id="33"/>
      <w:r w:rsidRPr="0090578C">
        <w:rPr>
          <w:lang w:eastAsia="ru-RU"/>
        </w:rPr>
        <w:t>, Тарифами Банку тощо.</w:t>
      </w:r>
    </w:p>
    <w:p w14:paraId="2757001D"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.3.2. </w:t>
      </w:r>
      <w:r w:rsidRPr="0090578C">
        <w:rPr>
          <w:spacing w:val="-1"/>
          <w:lang w:eastAsia="ru-RU"/>
        </w:rPr>
        <w:t xml:space="preserve">Довіреність на представника Клієнта </w:t>
      </w:r>
      <w:r w:rsidRPr="0090578C">
        <w:rPr>
          <w:lang w:eastAsia="ru-RU"/>
        </w:rPr>
        <w:t>може бути посвідчена нотаріально або оформлена в Банку та посвідчена уповноваженим працівником Банку</w:t>
      </w:r>
      <w:r w:rsidRPr="0090578C">
        <w:rPr>
          <w:lang w:val="ru-RU" w:eastAsia="ru-RU"/>
        </w:rPr>
        <w:t xml:space="preserve"> за </w:t>
      </w:r>
      <w:r w:rsidRPr="0090578C">
        <w:rPr>
          <w:lang w:eastAsia="ru-RU"/>
        </w:rPr>
        <w:t>плату згідно встановлених Тарифів. Одночасно на право користування одним сейфом може діяти не більше однієї довіреності.</w:t>
      </w:r>
    </w:p>
    <w:p w14:paraId="4FAC10F5" w14:textId="77777777" w:rsidR="0018242E" w:rsidRPr="0090578C" w:rsidRDefault="0018242E" w:rsidP="0018242E">
      <w:pPr>
        <w:pStyle w:val="af9"/>
        <w:jc w:val="both"/>
        <w:rPr>
          <w:lang w:eastAsia="ru-RU"/>
        </w:rPr>
      </w:pPr>
      <w:r w:rsidRPr="0090578C">
        <w:rPr>
          <w:lang w:eastAsia="ru-RU"/>
        </w:rPr>
        <w:tab/>
        <w:t>4.</w:t>
      </w:r>
      <w:r>
        <w:rPr>
          <w:lang w:eastAsia="ru-RU"/>
        </w:rPr>
        <w:t>4</w:t>
      </w:r>
      <w:r w:rsidRPr="0090578C">
        <w:rPr>
          <w:lang w:eastAsia="ru-RU"/>
        </w:rPr>
        <w:t>.3.3. Після закінчення строку дії довіреності Клієнт має право оформити нову довіреність.</w:t>
      </w:r>
    </w:p>
    <w:p w14:paraId="1713583B" w14:textId="77777777" w:rsidR="0018242E" w:rsidRPr="0090578C" w:rsidRDefault="0018242E" w:rsidP="0018242E">
      <w:pPr>
        <w:pStyle w:val="af9"/>
        <w:jc w:val="both"/>
        <w:rPr>
          <w:iCs/>
          <w:lang w:eastAsia="ru-RU"/>
        </w:rPr>
      </w:pPr>
      <w:r w:rsidRPr="0090578C">
        <w:rPr>
          <w:lang w:eastAsia="ru-RU"/>
        </w:rPr>
        <w:tab/>
        <w:t>4.</w:t>
      </w:r>
      <w:r>
        <w:rPr>
          <w:lang w:eastAsia="ru-RU"/>
        </w:rPr>
        <w:t>4</w:t>
      </w:r>
      <w:r w:rsidRPr="0090578C">
        <w:rPr>
          <w:lang w:eastAsia="ru-RU"/>
        </w:rPr>
        <w:t xml:space="preserve">.3.4. </w:t>
      </w:r>
      <w:r w:rsidRPr="0090578C">
        <w:rPr>
          <w:rFonts w:eastAsiaTheme="minorHAnsi"/>
          <w:iCs/>
          <w:lang w:eastAsia="en-US"/>
        </w:rPr>
        <w:t>Клієнт може в будь-який момент протягом дії Угоди-Заяви видати нову довіреність та скасувати попередню довіреність, про що негайно повідомити Банк шляхом надання до Банку (його відділення), в якому орендує сейф, відповідної заяви за довільною формою.</w:t>
      </w:r>
    </w:p>
    <w:p w14:paraId="5C2C7F03"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.3.5. 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32117D0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.3.6. Всі раніше видані довіреності втрачають силу внаслідок:</w:t>
      </w:r>
    </w:p>
    <w:p w14:paraId="63F6D880"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оренди (найму) сейфа (припинення строку дії Угоди-Заяви);</w:t>
      </w:r>
    </w:p>
    <w:p w14:paraId="0FDC879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дії довіреності;</w:t>
      </w:r>
    </w:p>
    <w:p w14:paraId="1A4B2EBC"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скасування довіреності особою, яка її видала, тобто Клієнтом;</w:t>
      </w:r>
    </w:p>
    <w:p w14:paraId="514CAB93"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відмови довіреної особи за довіреністю від вчинення дій, що були визначені довіреністю;</w:t>
      </w:r>
    </w:p>
    <w:p w14:paraId="055F18F9"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смерті фізичної особи - Клієнта, яка видала довіреність, оголошення її померлою, визнання її недієздатною або безвісно відсутньою, обмеження її цивільної дієздатності.</w:t>
      </w:r>
    </w:p>
    <w:p w14:paraId="2C4DB185"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.3.7. З моменту, коли Банку стає відомо про вищенаведені підстави припинення представництва за довіреністю, Банк припиняє користування сейфом довіреною особою.</w:t>
      </w:r>
    </w:p>
    <w:p w14:paraId="3BA00379"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.3.8. Усі довіреності зберігаються у справі з юридичного оформлення надання в оренду (найм) сейфу Клієнту.</w:t>
      </w:r>
    </w:p>
    <w:p w14:paraId="04B20FBA" w14:textId="77777777" w:rsidR="0018242E" w:rsidRPr="0090578C" w:rsidRDefault="0018242E" w:rsidP="0018242E">
      <w:pPr>
        <w:ind w:firstLine="708"/>
        <w:jc w:val="both"/>
      </w:pPr>
      <w:r w:rsidRPr="0090578C">
        <w:t>4.</w:t>
      </w:r>
      <w:r>
        <w:t>4</w:t>
      </w:r>
      <w:r w:rsidRPr="0090578C">
        <w:t xml:space="preserve">.4. Допуск Клієнта/довіреної особи до сейфа здійснюється після перевірки уповноваженим   працівником Банку:                       </w:t>
      </w:r>
    </w:p>
    <w:p w14:paraId="3E121316" w14:textId="77777777" w:rsidR="0018242E" w:rsidRPr="0090578C" w:rsidRDefault="0018242E" w:rsidP="00AB06B4">
      <w:pPr>
        <w:numPr>
          <w:ilvl w:val="0"/>
          <w:numId w:val="27"/>
        </w:numPr>
        <w:autoSpaceDE w:val="0"/>
        <w:autoSpaceDN w:val="0"/>
        <w:adjustRightInd w:val="0"/>
        <w:jc w:val="both"/>
      </w:pPr>
      <w:r w:rsidRPr="0090578C">
        <w:rPr>
          <w:rFonts w:eastAsiaTheme="minorHAnsi"/>
          <w:spacing w:val="-5"/>
          <w:lang w:eastAsia="en-US"/>
        </w:rPr>
        <w:t xml:space="preserve">паспорта </w:t>
      </w:r>
      <w:r w:rsidRPr="0090578C">
        <w:t>та довіреності;</w:t>
      </w:r>
    </w:p>
    <w:p w14:paraId="5672F587" w14:textId="77777777" w:rsidR="0018242E" w:rsidRPr="0090578C" w:rsidRDefault="0018242E" w:rsidP="00AB06B4">
      <w:pPr>
        <w:numPr>
          <w:ilvl w:val="0"/>
          <w:numId w:val="27"/>
        </w:numPr>
        <w:autoSpaceDE w:val="0"/>
        <w:autoSpaceDN w:val="0"/>
        <w:adjustRightInd w:val="0"/>
        <w:jc w:val="both"/>
      </w:pPr>
      <w:r w:rsidRPr="0090578C">
        <w:lastRenderedPageBreak/>
        <w:t xml:space="preserve">строку користування сейфом згідно Угоди-Заяви </w:t>
      </w:r>
      <w:r w:rsidRPr="0090578C">
        <w:rPr>
          <w:rFonts w:eastAsiaTheme="minorHAnsi"/>
          <w:spacing w:val="-4"/>
          <w:lang w:eastAsia="en-US"/>
        </w:rPr>
        <w:t xml:space="preserve">(у разі закінчення строку дії Угоди-Заяви допуск Клієнта/довіреної особи до сховища сейфів </w:t>
      </w:r>
      <w:r w:rsidRPr="0090578C">
        <w:rPr>
          <w:rFonts w:eastAsiaTheme="minorHAnsi"/>
          <w:spacing w:val="-5"/>
          <w:lang w:eastAsia="en-US"/>
        </w:rPr>
        <w:t>дозволяється тільки після сплати всієї заборгованості перед Банком)</w:t>
      </w:r>
      <w:r w:rsidRPr="0090578C">
        <w:t>;</w:t>
      </w:r>
    </w:p>
    <w:p w14:paraId="13422146"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відповідності номеру сейфа та номеру ключа  номеру, зазначеному в Картці реєстрації.</w:t>
      </w:r>
    </w:p>
    <w:p w14:paraId="6B033D1D" w14:textId="768CC642" w:rsidR="0018242E" w:rsidRPr="0090578C" w:rsidRDefault="0018242E" w:rsidP="0018242E">
      <w:pPr>
        <w:pStyle w:val="af9"/>
        <w:ind w:firstLine="708"/>
        <w:jc w:val="both"/>
      </w:pPr>
      <w:r w:rsidRPr="0090578C">
        <w:rPr>
          <w:lang w:eastAsia="ru-RU"/>
        </w:rPr>
        <w:t>4.</w:t>
      </w:r>
      <w:r>
        <w:rPr>
          <w:lang w:eastAsia="ru-RU"/>
        </w:rPr>
        <w:t>4</w:t>
      </w:r>
      <w:r w:rsidRPr="0090578C">
        <w:rPr>
          <w:lang w:eastAsia="ru-RU"/>
        </w:rPr>
        <w:t>.5. Сейф надається Клієнту в оренду для тимчасового користування на строк, визначений Клієнтом та передбачений в Угоді-Заяві (</w:t>
      </w:r>
      <w:r w:rsidRPr="0090578C">
        <w:t xml:space="preserve">від </w:t>
      </w:r>
      <w:r w:rsidR="000D01D5">
        <w:t xml:space="preserve">14 днів </w:t>
      </w:r>
      <w:r w:rsidRPr="0090578C">
        <w:t>до 36 місяців).</w:t>
      </w:r>
    </w:p>
    <w:p w14:paraId="764C74B2"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.6. За бажанням Клієнта Банк може надати йому в оренду декілька сейфів, при цьому оформлення Угод-Заяв здійснюється окремо на кожний сейф. </w:t>
      </w:r>
    </w:p>
    <w:p w14:paraId="6E25D7E8" w14:textId="77777777" w:rsidR="0018242E" w:rsidRPr="0090578C" w:rsidRDefault="0018242E" w:rsidP="0018242E">
      <w:pPr>
        <w:pStyle w:val="af9"/>
        <w:ind w:firstLine="708"/>
        <w:jc w:val="both"/>
        <w:rPr>
          <w:spacing w:val="-2"/>
        </w:rPr>
      </w:pPr>
      <w:r w:rsidRPr="0090578C">
        <w:t>4.</w:t>
      </w:r>
      <w:r>
        <w:t>4</w:t>
      </w:r>
      <w:r w:rsidRPr="0090578C">
        <w:t>.7. Перед використанням сейфу уповноважений працівник Банку надає можливість Клієнту ознайомитись з технічним станом цього сейфу. Після огляду сейфу К</w:t>
      </w:r>
      <w:r w:rsidRPr="0090578C">
        <w:rPr>
          <w:spacing w:val="2"/>
        </w:rPr>
        <w:t xml:space="preserve">лієнт розписується в Картці реєстрації, що означає факт </w:t>
      </w:r>
      <w:r w:rsidRPr="0090578C">
        <w:rPr>
          <w:spacing w:val="-5"/>
        </w:rPr>
        <w:t xml:space="preserve">прийняття Клієнтом в користування орендованого ним сейфа </w:t>
      </w:r>
      <w:r w:rsidRPr="0090578C">
        <w:rPr>
          <w:spacing w:val="-2"/>
        </w:rPr>
        <w:t>у належному технічному стані.</w:t>
      </w:r>
    </w:p>
    <w:p w14:paraId="3CD8DA3D" w14:textId="77777777" w:rsidR="0018242E" w:rsidRPr="0090578C" w:rsidRDefault="0018242E" w:rsidP="0018242E">
      <w:pPr>
        <w:ind w:firstLine="708"/>
        <w:jc w:val="both"/>
      </w:pPr>
      <w:r w:rsidRPr="0090578C">
        <w:t>4.</w:t>
      </w:r>
      <w:r>
        <w:t>4</w:t>
      </w:r>
      <w:r w:rsidRPr="0090578C">
        <w:t>.8.  К</w:t>
      </w:r>
      <w:r w:rsidRPr="0090578C">
        <w:rPr>
          <w:rFonts w:eastAsiaTheme="minorHAnsi"/>
          <w:lang w:eastAsia="en-US"/>
        </w:rPr>
        <w:t>люч від сейфа видається Клієнту тільки після внесення суми заставної вартості ключа та сплати вартості послуги з надання в оренду сейфу за весь період оренди.</w:t>
      </w:r>
      <w:r w:rsidRPr="0090578C">
        <w:t xml:space="preserve"> 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663932D8" w14:textId="77777777" w:rsidR="0018242E" w:rsidRPr="0090578C" w:rsidRDefault="0018242E" w:rsidP="0018242E">
      <w:pPr>
        <w:ind w:firstLine="708"/>
        <w:jc w:val="both"/>
      </w:pPr>
      <w:r w:rsidRPr="0090578C">
        <w:t>4.</w:t>
      </w:r>
      <w:r>
        <w:t>4</w:t>
      </w:r>
      <w:r w:rsidRPr="0090578C">
        <w:t xml:space="preserve">.9. Клієнт/довірена особа здійснює попередню оплату оренди сейфом та </w:t>
      </w:r>
      <w:r w:rsidRPr="0090578C">
        <w:rPr>
          <w:spacing w:val="2"/>
        </w:rPr>
        <w:t xml:space="preserve">оплату заставної вартості ключа згідно тарифів Банку </w:t>
      </w:r>
      <w:r w:rsidRPr="0090578C">
        <w:rPr>
          <w:lang w:eastAsia="ru-RU"/>
        </w:rPr>
        <w:t xml:space="preserve">одним із перелічених способів: </w:t>
      </w:r>
    </w:p>
    <w:p w14:paraId="3B607CC2" w14:textId="77777777" w:rsidR="0018242E" w:rsidRPr="0090578C" w:rsidRDefault="0018242E" w:rsidP="00AB06B4">
      <w:pPr>
        <w:numPr>
          <w:ilvl w:val="0"/>
          <w:numId w:val="27"/>
        </w:numPr>
        <w:autoSpaceDE w:val="0"/>
        <w:autoSpaceDN w:val="0"/>
        <w:adjustRightInd w:val="0"/>
        <w:jc w:val="both"/>
      </w:pPr>
      <w:r w:rsidRPr="0090578C">
        <w:rPr>
          <w:lang w:eastAsia="ru-RU"/>
        </w:rPr>
        <w:t>готівкою через касу Банку;</w:t>
      </w:r>
    </w:p>
    <w:p w14:paraId="7F9EF4B7" w14:textId="77777777" w:rsidR="0018242E" w:rsidRPr="0090578C" w:rsidRDefault="0018242E" w:rsidP="00AB06B4">
      <w:pPr>
        <w:numPr>
          <w:ilvl w:val="0"/>
          <w:numId w:val="27"/>
        </w:numPr>
        <w:autoSpaceDE w:val="0"/>
        <w:autoSpaceDN w:val="0"/>
        <w:adjustRightInd w:val="0"/>
        <w:jc w:val="both"/>
      </w:pPr>
      <w:r w:rsidRPr="0090578C">
        <w:rPr>
          <w:lang w:eastAsia="ru-RU"/>
        </w:rPr>
        <w:t>з власного поточного рахунку, який відкритий в Банку;</w:t>
      </w:r>
    </w:p>
    <w:p w14:paraId="101F134F" w14:textId="77777777" w:rsidR="0018242E" w:rsidRPr="0090578C" w:rsidRDefault="0018242E" w:rsidP="00AB06B4">
      <w:pPr>
        <w:numPr>
          <w:ilvl w:val="0"/>
          <w:numId w:val="27"/>
        </w:numPr>
        <w:autoSpaceDE w:val="0"/>
        <w:autoSpaceDN w:val="0"/>
        <w:adjustRightInd w:val="0"/>
        <w:jc w:val="both"/>
      </w:pPr>
      <w:r w:rsidRPr="0090578C">
        <w:rPr>
          <w:lang w:eastAsia="ru-RU"/>
        </w:rPr>
        <w:t>з власного рахунку, який відкритий в іншому Банку.</w:t>
      </w:r>
    </w:p>
    <w:p w14:paraId="133476DF" w14:textId="77777777" w:rsidR="0018242E" w:rsidRPr="0090578C" w:rsidRDefault="0018242E" w:rsidP="0018242E">
      <w:pPr>
        <w:pStyle w:val="Default"/>
        <w:ind w:firstLine="708"/>
        <w:jc w:val="both"/>
        <w:rPr>
          <w:spacing w:val="2"/>
        </w:rPr>
      </w:pPr>
      <w:r w:rsidRPr="0090578C">
        <w:rPr>
          <w:color w:val="auto"/>
          <w:spacing w:val="2"/>
          <w:sz w:val="20"/>
          <w:lang w:val="uk-UA"/>
        </w:rPr>
        <w:t>4.</w:t>
      </w:r>
      <w:r>
        <w:rPr>
          <w:color w:val="auto"/>
          <w:spacing w:val="2"/>
          <w:sz w:val="20"/>
          <w:lang w:val="uk-UA"/>
        </w:rPr>
        <w:t>4</w:t>
      </w:r>
      <w:r w:rsidRPr="0090578C">
        <w:rPr>
          <w:color w:val="auto"/>
          <w:spacing w:val="2"/>
          <w:sz w:val="20"/>
          <w:lang w:val="uk-UA"/>
        </w:rPr>
        <w:t>.10. Сума плати за користування сейфом може змінюватися Банком в односторонньому порядку залежно від змін в ціноутворенні та рівня витрат на обслуговування тощо.</w:t>
      </w:r>
    </w:p>
    <w:p w14:paraId="5EC11330" w14:textId="77777777" w:rsidR="0018242E" w:rsidRPr="0090578C" w:rsidRDefault="0018242E" w:rsidP="0018242E">
      <w:pPr>
        <w:suppressAutoHyphens w:val="0"/>
        <w:ind w:firstLine="708"/>
        <w:jc w:val="both"/>
        <w:rPr>
          <w:lang w:eastAsia="ru-RU"/>
        </w:rPr>
      </w:pPr>
      <w:r w:rsidRPr="0090578C">
        <w:rPr>
          <w:lang w:eastAsia="ru-RU"/>
        </w:rPr>
        <w:t>4.</w:t>
      </w:r>
      <w:r>
        <w:rPr>
          <w:lang w:eastAsia="ru-RU"/>
        </w:rPr>
        <w:t>4</w:t>
      </w:r>
      <w:r w:rsidRPr="0090578C">
        <w:rPr>
          <w:lang w:eastAsia="ru-RU"/>
        </w:rPr>
        <w:t>.11. Час доступу Клієнта до сейфа визначається режимом роботи Банку, але не пізніше ніж за 15 хвилин до закінчення роботи даної установи.</w:t>
      </w:r>
    </w:p>
    <w:p w14:paraId="300A11E6" w14:textId="3DFFB3FC" w:rsidR="0018242E" w:rsidRPr="0090578C" w:rsidRDefault="0018242E" w:rsidP="0018242E">
      <w:pPr>
        <w:suppressAutoHyphens w:val="0"/>
        <w:ind w:firstLine="708"/>
        <w:jc w:val="both"/>
        <w:rPr>
          <w:lang w:eastAsia="uk-UA"/>
        </w:rPr>
      </w:pPr>
      <w:r w:rsidRPr="0090578C">
        <w:rPr>
          <w:lang w:eastAsia="ru-RU"/>
        </w:rPr>
        <w:t>4.</w:t>
      </w:r>
      <w:r>
        <w:rPr>
          <w:lang w:eastAsia="ru-RU"/>
        </w:rPr>
        <w:t>4</w:t>
      </w:r>
      <w:r w:rsidRPr="0090578C">
        <w:rPr>
          <w:lang w:eastAsia="ru-RU"/>
        </w:rPr>
        <w:t xml:space="preserve">.12. Доступ Клієнта до </w:t>
      </w:r>
      <w:r w:rsidRPr="0090578C">
        <w:rPr>
          <w:lang w:eastAsia="uk-UA"/>
        </w:rPr>
        <w:t>приміщення, в якому знаходиться сховище для сейфів,</w:t>
      </w:r>
      <w:r w:rsidRPr="0090578C">
        <w:rPr>
          <w:lang w:eastAsia="ru-RU"/>
        </w:rPr>
        <w:t xml:space="preserve"> відбувається </w:t>
      </w:r>
      <w:r w:rsidRPr="0090578C">
        <w:rPr>
          <w:lang w:eastAsia="uk-UA"/>
        </w:rPr>
        <w:t>у супроводі уповноваженого працівника Банку</w:t>
      </w:r>
      <w:r w:rsidR="0093244C">
        <w:rPr>
          <w:lang w:eastAsia="uk-UA"/>
        </w:rPr>
        <w:t>.</w:t>
      </w:r>
      <w:r w:rsidRPr="0090578C">
        <w:rPr>
          <w:lang w:eastAsia="uk-UA"/>
        </w:rPr>
        <w:t xml:space="preserve"> </w:t>
      </w:r>
    </w:p>
    <w:p w14:paraId="0D5D68E5" w14:textId="77777777" w:rsidR="0018242E" w:rsidRPr="0090578C" w:rsidRDefault="0018242E" w:rsidP="0018242E">
      <w:pPr>
        <w:suppressAutoHyphens w:val="0"/>
        <w:ind w:firstLine="708"/>
        <w:jc w:val="both"/>
        <w:rPr>
          <w:lang w:eastAsia="uk-UA"/>
        </w:rPr>
      </w:pPr>
      <w:r w:rsidRPr="0090578C">
        <w:rPr>
          <w:lang w:eastAsia="uk-UA"/>
        </w:rPr>
        <w:t>4.</w:t>
      </w:r>
      <w:r>
        <w:rPr>
          <w:lang w:eastAsia="uk-UA"/>
        </w:rPr>
        <w:t>4</w:t>
      </w:r>
      <w:r w:rsidRPr="0090578C">
        <w:rPr>
          <w:lang w:eastAsia="uk-UA"/>
        </w:rPr>
        <w:t xml:space="preserve">.13. </w:t>
      </w:r>
      <w:r w:rsidRPr="0090578C">
        <w:rPr>
          <w:lang w:eastAsia="ru-RU"/>
        </w:rPr>
        <w:t xml:space="preserve">Відкриття сейфу здійснюється </w:t>
      </w:r>
      <w:r w:rsidRPr="0090578C">
        <w:rPr>
          <w:lang w:eastAsia="uk-UA"/>
        </w:rPr>
        <w:t xml:space="preserve">уповноваженим працівником </w:t>
      </w:r>
      <w:r w:rsidRPr="0090578C">
        <w:rPr>
          <w:lang w:eastAsia="ru-RU"/>
        </w:rPr>
        <w:t>Банку та Клієнтом кожний своїм ключем, а закриття сейфу здійснює Клієнт.</w:t>
      </w:r>
    </w:p>
    <w:p w14:paraId="538DBF7B" w14:textId="6B5E57A6" w:rsidR="0018242E" w:rsidRPr="00B47F44" w:rsidRDefault="0018242E" w:rsidP="00FC5C14">
      <w:pPr>
        <w:ind w:firstLine="708"/>
        <w:jc w:val="both"/>
        <w:rPr>
          <w:color w:val="000000"/>
          <w:lang w:eastAsia="uk-UA"/>
        </w:rPr>
      </w:pPr>
      <w:r w:rsidRPr="0090578C">
        <w:rPr>
          <w:lang w:eastAsia="uk-UA"/>
        </w:rPr>
        <w:t>4.</w:t>
      </w:r>
      <w:r>
        <w:rPr>
          <w:lang w:eastAsia="uk-UA"/>
        </w:rPr>
        <w:t>4</w:t>
      </w:r>
      <w:r w:rsidRPr="0090578C">
        <w:rPr>
          <w:lang w:eastAsia="uk-UA"/>
        </w:rPr>
        <w:t>.14. В сейфі знаходиться депозитний бокс, який Клієнт дістає і може вкладати в нього цінності</w:t>
      </w:r>
      <w:r w:rsidRPr="00127F6A">
        <w:rPr>
          <w:lang w:eastAsia="uk-UA"/>
        </w:rPr>
        <w:t xml:space="preserve">. </w:t>
      </w:r>
      <w:r w:rsidRPr="0090578C">
        <w:rPr>
          <w:lang w:eastAsia="uk-UA"/>
        </w:rPr>
        <w:t xml:space="preserve">Після цього Клієнту надається можливість пройти в спеціальну кімнату або кабіну для Клієнтів для індивідуальної роботи по вкладенню та(або) вилученню цінностей. </w:t>
      </w:r>
      <w:r w:rsidR="00127F6A" w:rsidRPr="00127F6A">
        <w:rPr>
          <w:color w:val="000000"/>
        </w:rPr>
        <w:t>Час знаходження Клієнта</w:t>
      </w:r>
      <w:r w:rsidR="00BD4B03">
        <w:rPr>
          <w:color w:val="000000"/>
        </w:rPr>
        <w:t xml:space="preserve"> (довіреної особи)</w:t>
      </w:r>
      <w:r w:rsidR="00127F6A" w:rsidRPr="00127F6A">
        <w:rPr>
          <w:color w:val="000000"/>
        </w:rPr>
        <w:t xml:space="preserve">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A94AEF">
        <w:rPr>
          <w:color w:val="000000"/>
        </w:rPr>
        <w:t>,</w:t>
      </w:r>
      <w:r w:rsidR="00127F6A" w:rsidRPr="00127F6A">
        <w:rPr>
          <w:color w:val="000000"/>
        </w:rPr>
        <w:t xml:space="preserve"> становить не більше 15 хвилин</w:t>
      </w:r>
      <w:r w:rsidR="00F74085">
        <w:rPr>
          <w:color w:val="000000"/>
        </w:rPr>
        <w:t>.</w:t>
      </w:r>
      <w:r w:rsidR="00BD4B03" w:rsidRPr="00BD4B03">
        <w:rPr>
          <w:color w:val="000000"/>
        </w:rPr>
        <w:t xml:space="preserve"> </w:t>
      </w:r>
      <w:r w:rsidR="001113E3">
        <w:rPr>
          <w:color w:val="000000"/>
        </w:rPr>
        <w:t>З</w:t>
      </w:r>
      <w:r w:rsidR="00BD4B03">
        <w:rPr>
          <w:color w:val="000000"/>
        </w:rPr>
        <w:t>а порушення часу знаходження Клієнта (</w:t>
      </w:r>
      <w:r w:rsidR="00BD4B03">
        <w:t xml:space="preserve">довіреної особи) у спеціально </w:t>
      </w:r>
      <w:r w:rsidR="00BD4B03">
        <w:rPr>
          <w:color w:val="000000"/>
        </w:rPr>
        <w:t>відведеному місці (кабіні), що знаходиться в сховищі для індивідуальних сейфів або приміщенні, в якому розміщений сейф з індивідуальними сейфами</w:t>
      </w:r>
      <w:r w:rsidR="00D65A9A">
        <w:rPr>
          <w:color w:val="000000"/>
        </w:rPr>
        <w:t>,</w:t>
      </w:r>
      <w:r w:rsidR="00BD4B03">
        <w:rPr>
          <w:color w:val="000000"/>
        </w:rPr>
        <w:t xml:space="preserve"> з Клієнта</w:t>
      </w:r>
      <w:r w:rsidR="00BD67FD" w:rsidRPr="00BD67FD">
        <w:rPr>
          <w:color w:val="000000"/>
        </w:rPr>
        <w:t xml:space="preserve"> </w:t>
      </w:r>
      <w:r w:rsidR="00BD67FD">
        <w:rPr>
          <w:color w:val="000000"/>
        </w:rPr>
        <w:t xml:space="preserve">стягується </w:t>
      </w:r>
      <w:r w:rsidR="00B85073">
        <w:rPr>
          <w:color w:val="000000"/>
        </w:rPr>
        <w:t xml:space="preserve">додаткова плата </w:t>
      </w:r>
      <w:r w:rsidR="001113E3">
        <w:rPr>
          <w:color w:val="000000"/>
        </w:rPr>
        <w:t>у розмір</w:t>
      </w:r>
      <w:r w:rsidR="00020A30">
        <w:rPr>
          <w:color w:val="000000"/>
        </w:rPr>
        <w:t>і</w:t>
      </w:r>
      <w:r w:rsidR="001113E3">
        <w:rPr>
          <w:color w:val="000000"/>
        </w:rPr>
        <w:t xml:space="preserve"> згідно Тарифів Банку.</w:t>
      </w:r>
    </w:p>
    <w:p w14:paraId="7FF7A48D" w14:textId="77777777" w:rsidR="0018242E" w:rsidRPr="0090578C" w:rsidRDefault="0018242E" w:rsidP="0018242E">
      <w:pPr>
        <w:pStyle w:val="af9"/>
        <w:ind w:firstLine="708"/>
        <w:jc w:val="both"/>
        <w:rPr>
          <w:rFonts w:eastAsiaTheme="minorHAnsi"/>
          <w:lang w:eastAsia="ru-RU"/>
        </w:rPr>
      </w:pPr>
      <w:r w:rsidRPr="0090578C">
        <w:rPr>
          <w:lang w:eastAsia="uk-UA"/>
        </w:rPr>
        <w:t>4.</w:t>
      </w:r>
      <w:r>
        <w:rPr>
          <w:lang w:eastAsia="uk-UA"/>
        </w:rPr>
        <w:t>4</w:t>
      </w:r>
      <w:r w:rsidRPr="0090578C">
        <w:rPr>
          <w:lang w:eastAsia="uk-UA"/>
        </w:rPr>
        <w:t xml:space="preserve">.15. Уповноважений </w:t>
      </w:r>
      <w:r w:rsidRPr="0090578C">
        <w:rPr>
          <w:lang w:eastAsia="ru-RU"/>
        </w:rPr>
        <w:t>працівник Банку вживає відповідних заходів, з метою унеможливлення особистого спостереження за діями Клієнта та знаходиться у передсховищі. Д</w:t>
      </w:r>
      <w:r w:rsidRPr="0090578C">
        <w:rPr>
          <w:rFonts w:eastAsiaTheme="minorHAnsi"/>
          <w:lang w:eastAsia="ru-RU"/>
        </w:rPr>
        <w:t>опуск Клієнтів до сховища сейфів здійснюється таким чином, щоб забезпечити конфіденційність кожного з Клієнтів, стороннім особам заборонено відвідувати сховище.</w:t>
      </w:r>
    </w:p>
    <w:p w14:paraId="5A70B161"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.16. </w:t>
      </w:r>
      <w:r w:rsidRPr="0090578C">
        <w:rPr>
          <w:lang w:eastAsia="uk-UA"/>
        </w:rPr>
        <w:t xml:space="preserve">Після закінчення роботи з боксом та цінностями, Клієнт закриває </w:t>
      </w:r>
      <w:r w:rsidRPr="0090578C">
        <w:rPr>
          <w:lang w:eastAsia="ru-RU"/>
        </w:rPr>
        <w:t>цінності в даний бокс та опечатує його індикаторною пластиковою пломбою. Номер цієї пломби зазначається в Картці реєстрації</w:t>
      </w:r>
      <w:r w:rsidRPr="0090578C">
        <w:rPr>
          <w:lang w:eastAsia="uk-UA"/>
        </w:rPr>
        <w:t xml:space="preserve">. </w:t>
      </w:r>
      <w:r w:rsidRPr="0090578C">
        <w:rPr>
          <w:lang w:eastAsia="ru-RU"/>
        </w:rPr>
        <w:t xml:space="preserve">Клієнт вкладає бокс до сейфу та закриває </w:t>
      </w:r>
      <w:r w:rsidRPr="0090578C">
        <w:rPr>
          <w:lang w:eastAsia="uk-UA"/>
        </w:rPr>
        <w:t xml:space="preserve">сейф своїм ключем. У супроводі уповноваженого працівника Банку </w:t>
      </w:r>
      <w:r>
        <w:rPr>
          <w:lang w:eastAsia="uk-UA"/>
        </w:rPr>
        <w:t xml:space="preserve">та відповідальної особи </w:t>
      </w:r>
      <w:r w:rsidRPr="0090578C">
        <w:rPr>
          <w:lang w:eastAsia="uk-UA"/>
        </w:rPr>
        <w:t>залишає приміщення в якому знаходиться сховище для сейфів.</w:t>
      </w:r>
    </w:p>
    <w:p w14:paraId="3051AF54" w14:textId="77777777" w:rsidR="0018242E" w:rsidRPr="0090578C" w:rsidRDefault="0018242E" w:rsidP="0018242E">
      <w:pPr>
        <w:pStyle w:val="af9"/>
        <w:ind w:firstLine="708"/>
        <w:jc w:val="both"/>
        <w:rPr>
          <w:lang w:eastAsia="ru-RU"/>
        </w:rPr>
      </w:pPr>
      <w:r w:rsidRPr="0090578C">
        <w:rPr>
          <w:rFonts w:eastAsiaTheme="minorHAnsi"/>
          <w:lang w:eastAsia="en-US"/>
        </w:rPr>
        <w:t>4.</w:t>
      </w:r>
      <w:r>
        <w:rPr>
          <w:rFonts w:eastAsiaTheme="minorHAnsi"/>
          <w:lang w:eastAsia="en-US"/>
        </w:rPr>
        <w:t>4</w:t>
      </w:r>
      <w:r w:rsidRPr="0090578C">
        <w:rPr>
          <w:rFonts w:eastAsiaTheme="minorHAnsi"/>
          <w:lang w:eastAsia="en-US"/>
        </w:rPr>
        <w:t xml:space="preserve">.17. </w:t>
      </w:r>
      <w:r w:rsidRPr="0090578C">
        <w:rPr>
          <w:lang w:eastAsia="ru-RU"/>
        </w:rPr>
        <w:t xml:space="preserve">Клієнт несе особисту відповідальність за збереження ним </w:t>
      </w:r>
      <w:r w:rsidRPr="0090578C">
        <w:rPr>
          <w:rFonts w:eastAsiaTheme="minorHAnsi"/>
          <w:lang w:eastAsia="en-US"/>
        </w:rPr>
        <w:t xml:space="preserve">(його довіреною особою) </w:t>
      </w:r>
      <w:r w:rsidRPr="0090578C">
        <w:rPr>
          <w:lang w:eastAsia="ru-RU"/>
        </w:rPr>
        <w:t xml:space="preserve">наданого йому ключа від сейфа. </w:t>
      </w:r>
    </w:p>
    <w:p w14:paraId="48C0023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.17.1. У випадку втрати Клієнтом або його довіреною особою ключа від сейфу (у т.ч. поломки чи пошкодження замка від сейфу), Клієнт або його довірена особа подає до Банку заяву за встановленою Банком формою. </w:t>
      </w:r>
    </w:p>
    <w:p w14:paraId="09226DAD" w14:textId="77777777" w:rsidR="0018242E" w:rsidRPr="0090578C" w:rsidRDefault="0018242E" w:rsidP="0018242E">
      <w:pPr>
        <w:pStyle w:val="af9"/>
        <w:ind w:firstLine="708"/>
        <w:jc w:val="both"/>
        <w:rPr>
          <w:spacing w:val="-1"/>
          <w:lang w:eastAsia="ru-RU"/>
        </w:rPr>
      </w:pPr>
      <w:r w:rsidRPr="0090578C">
        <w:rPr>
          <w:lang w:eastAsia="ru-RU"/>
        </w:rPr>
        <w:t>4.</w:t>
      </w:r>
      <w:r>
        <w:rPr>
          <w:lang w:eastAsia="ru-RU"/>
        </w:rPr>
        <w:t>4</w:t>
      </w:r>
      <w:r w:rsidRPr="0090578C">
        <w:rPr>
          <w:lang w:eastAsia="ru-RU"/>
        </w:rPr>
        <w:t xml:space="preserve">.17.2. </w:t>
      </w:r>
      <w:r w:rsidRPr="0090578C">
        <w:rPr>
          <w:spacing w:val="-1"/>
          <w:lang w:eastAsia="ru-RU"/>
        </w:rPr>
        <w:t xml:space="preserve">Видача Клієнту </w:t>
      </w:r>
      <w:r w:rsidRPr="0090578C">
        <w:rPr>
          <w:lang w:eastAsia="ru-RU"/>
        </w:rPr>
        <w:t xml:space="preserve">нового </w:t>
      </w:r>
      <w:r w:rsidRPr="0090578C">
        <w:rPr>
          <w:spacing w:val="-1"/>
          <w:lang w:eastAsia="ru-RU"/>
        </w:rPr>
        <w:t xml:space="preserve">ключа здійснюється після сплати Клієнтом нової суми заставної вартості ключа від сейфу відповідно до умов цього Договору. </w:t>
      </w:r>
    </w:p>
    <w:p w14:paraId="08D629F7"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.17.3. У випадку втрати Клієнтом ключа від сейфа (у т.ч. поломки чи пошкодження замка від сейфу),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цього Договору. Сейф відкривається новим ключем лише в присутності Клієнта та його довіреної особи (за наявності).</w:t>
      </w:r>
    </w:p>
    <w:p w14:paraId="1B14B157"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.18. У разі пошкодження сейфа не з вини Клієнта Банк зобов'язується замінити сейф аналогічним за розміром сейфом, про що укладається Додаткова угода до Угоди-Заяви.</w:t>
      </w:r>
    </w:p>
    <w:p w14:paraId="03E40A76"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.18.1. У випадку відсутності аналогічного за розміром сейфа, Банк може запропонувати Клієнту сейф більшого або меншого розміру. При отриманні сейфу більшого розміру Клієнт повинен доплатити за послуги Банку з надання в оренду сейфів згідно з діючими Тарифами, а при отриманні сейфа меншого розміру плата не перераховується та не повертається.</w:t>
      </w:r>
    </w:p>
    <w:p w14:paraId="5E71F8A7" w14:textId="77777777" w:rsidR="0018242E" w:rsidRPr="0090578C" w:rsidRDefault="0018242E" w:rsidP="0018242E">
      <w:pPr>
        <w:pStyle w:val="af9"/>
        <w:ind w:firstLine="708"/>
        <w:jc w:val="both"/>
        <w:rPr>
          <w:lang w:eastAsia="ru-RU"/>
        </w:rPr>
      </w:pPr>
      <w:r w:rsidRPr="0090578C">
        <w:rPr>
          <w:lang w:eastAsia="ru-RU"/>
        </w:rPr>
        <w:lastRenderedPageBreak/>
        <w:t>4.</w:t>
      </w:r>
      <w:r>
        <w:rPr>
          <w:lang w:eastAsia="ru-RU"/>
        </w:rPr>
        <w:t>4</w:t>
      </w:r>
      <w:r w:rsidRPr="0090578C">
        <w:rPr>
          <w:lang w:eastAsia="ru-RU"/>
        </w:rPr>
        <w:t>.18.2. При відсутності можливості такої заміни дія Угоди-Заяви припиняється, про що в обов'язковому порядку повідомляється Клієнту з метою вилучення Клієнтом цінностей із пошкодженого сейфу.</w:t>
      </w:r>
    </w:p>
    <w:p w14:paraId="555D09D0" w14:textId="77777777" w:rsidR="0018242E" w:rsidRPr="0090578C" w:rsidRDefault="0018242E" w:rsidP="0018242E">
      <w:pPr>
        <w:pStyle w:val="af9"/>
        <w:ind w:firstLine="708"/>
        <w:jc w:val="both"/>
        <w:rPr>
          <w:lang w:eastAsia="ru-RU"/>
        </w:rPr>
      </w:pPr>
      <w:r w:rsidRPr="0090578C">
        <w:t>4.</w:t>
      </w:r>
      <w:r>
        <w:t>4</w:t>
      </w:r>
      <w:r w:rsidRPr="0090578C">
        <w:t xml:space="preserve">.19. </w:t>
      </w:r>
      <w:r w:rsidRPr="0090578C">
        <w:rPr>
          <w:lang w:eastAsia="ru-RU"/>
        </w:rPr>
        <w:t xml:space="preserve">Клієнт має право продовжити строк дії Угоди-Заяви, зробивши відповідну усну заяву уповноваженому працівникові Банку не пізніше дня закінчення строку дії Угоди-Заяви. У такому разі Клієнт вносить плату на новий строк користування сейфом згідно діючих Тарифів. Продовження строку дії Угоди-Заяви оформлюється відповідною Додатковою угодою до чинної Угоди-Заяви. Новий строк користування сейфом може дорівнювати або відрізнятися від попереднього строку. </w:t>
      </w:r>
    </w:p>
    <w:p w14:paraId="6D4E6706" w14:textId="79E919DA"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.20. 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 нього. У такому разі Клієнт сплачує неустойку у подвійному розмірі вартості користування сейфом (оренди</w:t>
      </w:r>
      <w:r>
        <w:rPr>
          <w:lang w:eastAsia="ru-RU"/>
        </w:rPr>
        <w:t xml:space="preserve"> </w:t>
      </w:r>
      <w:r w:rsidRPr="0090578C">
        <w:rPr>
          <w:lang w:eastAsia="ru-RU"/>
        </w:rPr>
        <w:t>за кожен день прострочки понад договірного терміну (в гривнях за добу) на день звернення</w:t>
      </w:r>
      <w:r w:rsidR="00D3560B">
        <w:rPr>
          <w:lang w:eastAsia="ru-RU"/>
        </w:rPr>
        <w:t xml:space="preserve"> </w:t>
      </w:r>
      <w:r w:rsidR="00D3560B">
        <w:rPr>
          <w:spacing w:val="2"/>
        </w:rPr>
        <w:t>згідно з Тарифами Банку</w:t>
      </w:r>
      <w:r w:rsidRPr="0090578C">
        <w:rPr>
          <w:lang w:eastAsia="ru-RU"/>
        </w:rPr>
        <w:t xml:space="preserve">,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 </w:t>
      </w:r>
    </w:p>
    <w:p w14:paraId="73D331AF"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.21. Після спливу строку 90 (дев’яносто) днів сейф може відкриватися Банком без присутності 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082604FB"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.22. Якщо Клієнт виявив бажання достроково розірвати Угоду-Заяву, то він надає до Банку письмову заяву за встановленою Банком формою. </w:t>
      </w:r>
      <w:bookmarkStart w:id="34" w:name="_Hlk20214210"/>
      <w:r w:rsidRPr="0090578C">
        <w:rPr>
          <w:lang w:eastAsia="ru-RU"/>
        </w:rPr>
        <w:t>Не пізніше дня дострокового розірвання Угоди-Заяви Клієнт повинен звільнити сейф та повернути ключ від нього.</w:t>
      </w:r>
      <w:bookmarkEnd w:id="34"/>
      <w:r w:rsidRPr="0090578C">
        <w:rPr>
          <w:lang w:eastAsia="ru-RU"/>
        </w:rPr>
        <w:t xml:space="preserve"> </w:t>
      </w:r>
      <w:r w:rsidRPr="0090578C">
        <w:rPr>
          <w:spacing w:val="-1"/>
          <w:lang w:eastAsia="ru-RU"/>
        </w:rPr>
        <w:t xml:space="preserve">Вартість сплачених послуг за користування </w:t>
      </w:r>
      <w:r w:rsidRPr="0090578C">
        <w:rPr>
          <w:spacing w:val="-5"/>
          <w:lang w:eastAsia="ru-RU"/>
        </w:rPr>
        <w:t>сейфом при достроковому розірванні Угоди-Заяви Клієнту не повертається.</w:t>
      </w:r>
      <w:r w:rsidRPr="0090578C">
        <w:rPr>
          <w:lang w:eastAsia="ru-RU"/>
        </w:rPr>
        <w:t xml:space="preserve"> </w:t>
      </w:r>
    </w:p>
    <w:p w14:paraId="3599D525"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.23. Сума заставної вартості ключа за закінченням строку оренди сейфу повертається Клієнту готівкою на підставі видаткового касового ордеру або за бажанням Клієнта шляхом зарахування на його поточний рахунок, після:</w:t>
      </w:r>
    </w:p>
    <w:p w14:paraId="6992BC9D"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закінчення строку дії Угоди-Заяви;</w:t>
      </w:r>
    </w:p>
    <w:p w14:paraId="3D5ABA83"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звільнення сейфу;</w:t>
      </w:r>
    </w:p>
    <w:p w14:paraId="5CB20782" w14:textId="77777777" w:rsidR="0018242E" w:rsidRPr="0090578C" w:rsidRDefault="0018242E" w:rsidP="00AB06B4">
      <w:pPr>
        <w:numPr>
          <w:ilvl w:val="0"/>
          <w:numId w:val="27"/>
        </w:numPr>
        <w:autoSpaceDE w:val="0"/>
        <w:autoSpaceDN w:val="0"/>
        <w:adjustRightInd w:val="0"/>
        <w:jc w:val="both"/>
      </w:pPr>
      <w:r w:rsidRPr="0090578C">
        <w:rPr>
          <w:rFonts w:eastAsiaTheme="minorHAnsi"/>
          <w:lang w:eastAsia="en-US"/>
        </w:rPr>
        <w:t>повернення до Банку ключа від сейфу.</w:t>
      </w:r>
    </w:p>
    <w:p w14:paraId="34D6F0DA" w14:textId="77777777" w:rsidR="0018242E" w:rsidRPr="0090578C" w:rsidRDefault="0018242E" w:rsidP="0018242E">
      <w:pPr>
        <w:pStyle w:val="Default"/>
        <w:jc w:val="both"/>
        <w:rPr>
          <w:color w:val="auto"/>
          <w:spacing w:val="2"/>
          <w:sz w:val="20"/>
          <w:lang w:val="uk-UA"/>
        </w:rPr>
      </w:pPr>
      <w:r w:rsidRPr="0090578C">
        <w:rPr>
          <w:color w:val="auto"/>
          <w:spacing w:val="2"/>
          <w:sz w:val="20"/>
          <w:lang w:val="uk-UA"/>
        </w:rPr>
        <w:tab/>
        <w:t>4.</w:t>
      </w:r>
      <w:r>
        <w:rPr>
          <w:color w:val="auto"/>
          <w:spacing w:val="2"/>
          <w:sz w:val="20"/>
          <w:lang w:val="uk-UA"/>
        </w:rPr>
        <w:t>4</w:t>
      </w:r>
      <w:r w:rsidRPr="0090578C">
        <w:rPr>
          <w:color w:val="auto"/>
          <w:spacing w:val="2"/>
          <w:sz w:val="20"/>
          <w:lang w:val="uk-UA"/>
        </w:rPr>
        <w:t>.24. Без оплати вартості наданих послуг цінності  Клієнту/довіреній особі не видаються.</w:t>
      </w:r>
    </w:p>
    <w:p w14:paraId="34E2A0E1" w14:textId="77777777" w:rsidR="0018242E" w:rsidRPr="0090578C" w:rsidRDefault="0018242E" w:rsidP="0018242E">
      <w:pPr>
        <w:pStyle w:val="Default"/>
        <w:jc w:val="both"/>
        <w:rPr>
          <w:color w:val="auto"/>
          <w:spacing w:val="2"/>
          <w:sz w:val="20"/>
          <w:lang w:val="uk-UA"/>
        </w:rPr>
      </w:pPr>
      <w:r w:rsidRPr="0090578C">
        <w:rPr>
          <w:color w:val="auto"/>
          <w:spacing w:val="2"/>
          <w:sz w:val="20"/>
          <w:lang w:val="uk-UA"/>
        </w:rPr>
        <w:tab/>
        <w:t>4.</w:t>
      </w:r>
      <w:r>
        <w:rPr>
          <w:color w:val="auto"/>
          <w:spacing w:val="2"/>
          <w:sz w:val="20"/>
          <w:lang w:val="uk-UA"/>
        </w:rPr>
        <w:t>4</w:t>
      </w:r>
      <w:r w:rsidRPr="0090578C">
        <w:rPr>
          <w:color w:val="auto"/>
          <w:spacing w:val="2"/>
          <w:sz w:val="20"/>
          <w:lang w:val="uk-UA"/>
        </w:rPr>
        <w:t xml:space="preserve">.25.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               </w:t>
      </w:r>
    </w:p>
    <w:p w14:paraId="7542AEBA" w14:textId="77777777" w:rsidR="0018242E" w:rsidRPr="0090578C" w:rsidRDefault="0018242E" w:rsidP="0018242E">
      <w:pPr>
        <w:pStyle w:val="Default"/>
        <w:jc w:val="both"/>
        <w:rPr>
          <w:color w:val="auto"/>
          <w:spacing w:val="2"/>
          <w:sz w:val="20"/>
          <w:szCs w:val="20"/>
          <w:lang w:val="uk-UA"/>
        </w:rPr>
      </w:pPr>
      <w:r w:rsidRPr="0090578C">
        <w:rPr>
          <w:color w:val="auto"/>
          <w:spacing w:val="2"/>
          <w:sz w:val="20"/>
          <w:szCs w:val="20"/>
          <w:lang w:val="uk-UA"/>
        </w:rPr>
        <w:tab/>
        <w:t>4.</w:t>
      </w:r>
      <w:r>
        <w:rPr>
          <w:color w:val="auto"/>
          <w:spacing w:val="2"/>
          <w:sz w:val="20"/>
          <w:szCs w:val="20"/>
          <w:lang w:val="uk-UA"/>
        </w:rPr>
        <w:t>4</w:t>
      </w:r>
      <w:r w:rsidRPr="0090578C">
        <w:rPr>
          <w:color w:val="auto"/>
          <w:spacing w:val="2"/>
          <w:sz w:val="20"/>
          <w:szCs w:val="20"/>
          <w:lang w:val="uk-UA"/>
        </w:rPr>
        <w:t xml:space="preserve">.26. Банк не перевіряє права власності Клієнта на цінності, що зберігаються в сейфі, не несе відповідальності </w:t>
      </w:r>
      <w:r w:rsidRPr="0090578C">
        <w:rPr>
          <w:sz w:val="20"/>
          <w:szCs w:val="20"/>
          <w:lang w:val="uk-UA"/>
        </w:rPr>
        <w:t xml:space="preserve">за вміст сейфа, яким користується Клієнт/довірена особа, а також </w:t>
      </w:r>
      <w:r w:rsidRPr="0090578C">
        <w:rPr>
          <w:color w:val="auto"/>
          <w:spacing w:val="2"/>
          <w:sz w:val="20"/>
          <w:szCs w:val="20"/>
          <w:lang w:val="uk-UA"/>
        </w:rPr>
        <w:t>по претензіях третіх осіб до Клієнта щодо цінностей,  що зберігаються.</w:t>
      </w:r>
    </w:p>
    <w:p w14:paraId="1A36115B" w14:textId="77777777" w:rsidR="0018242E" w:rsidRPr="0090578C" w:rsidRDefault="0018242E" w:rsidP="0018242E">
      <w:pPr>
        <w:pStyle w:val="Default"/>
        <w:jc w:val="both"/>
        <w:rPr>
          <w:color w:val="auto"/>
          <w:spacing w:val="2"/>
          <w:sz w:val="20"/>
          <w:szCs w:val="20"/>
          <w:lang w:val="uk-UA"/>
        </w:rPr>
      </w:pPr>
      <w:r w:rsidRPr="0090578C">
        <w:rPr>
          <w:color w:val="auto"/>
          <w:spacing w:val="2"/>
          <w:sz w:val="20"/>
          <w:szCs w:val="20"/>
          <w:lang w:val="uk-UA"/>
        </w:rPr>
        <w:tab/>
        <w:t>4.</w:t>
      </w:r>
      <w:r>
        <w:rPr>
          <w:color w:val="auto"/>
          <w:spacing w:val="2"/>
          <w:sz w:val="20"/>
          <w:szCs w:val="20"/>
          <w:lang w:val="uk-UA"/>
        </w:rPr>
        <w:t>4</w:t>
      </w:r>
      <w:r w:rsidRPr="0090578C">
        <w:rPr>
          <w:color w:val="auto"/>
          <w:spacing w:val="2"/>
          <w:sz w:val="20"/>
          <w:szCs w:val="20"/>
          <w:lang w:val="uk-UA"/>
        </w:rPr>
        <w:t>.27. Клієнт/довірена особа не має права посилатися на зменшення цінності (кількості, якості або ваги) цінностей  під час їх перебування в сейфі, звинувачуючи в цьому Банк.</w:t>
      </w:r>
    </w:p>
    <w:p w14:paraId="2744863C" w14:textId="77777777" w:rsidR="0018242E" w:rsidRPr="0090578C" w:rsidRDefault="0018242E" w:rsidP="0018242E">
      <w:pPr>
        <w:pStyle w:val="af9"/>
        <w:ind w:firstLine="708"/>
        <w:jc w:val="both"/>
        <w:rPr>
          <w:rFonts w:eastAsiaTheme="minorHAnsi"/>
          <w:lang w:eastAsia="ru-RU"/>
        </w:rPr>
      </w:pPr>
      <w:r w:rsidRPr="0090578C">
        <w:rPr>
          <w:rFonts w:eastAsiaTheme="minorHAnsi"/>
          <w:lang w:val="ru-RU" w:eastAsia="ru-RU"/>
        </w:rPr>
        <w:t>4</w:t>
      </w:r>
      <w:r w:rsidRPr="0090578C">
        <w:rPr>
          <w:rFonts w:eastAsiaTheme="minorHAnsi"/>
          <w:lang w:eastAsia="ru-RU"/>
        </w:rPr>
        <w:t>.</w:t>
      </w:r>
      <w:r>
        <w:rPr>
          <w:rFonts w:eastAsiaTheme="minorHAnsi"/>
          <w:lang w:eastAsia="ru-RU"/>
        </w:rPr>
        <w:t>4</w:t>
      </w:r>
      <w:r w:rsidRPr="0090578C">
        <w:rPr>
          <w:rFonts w:eastAsiaTheme="minorHAnsi"/>
          <w:lang w:eastAsia="ru-RU"/>
        </w:rPr>
        <w:t>.28. Відповідальність за псування цінностей не з вини Банку (хімічна реакція, корозія металу, пожежі, стихійні явища тощо), Банк не несе.</w:t>
      </w:r>
    </w:p>
    <w:p w14:paraId="0ADE6BCA"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.29. Збитки, завдані Банку властивостями зданих на збереження цінностей, Клієнт відшкодовує в повному обсязі, відповідно до умов Договору, Угоди-Заяви та чинного законодавства України.</w:t>
      </w:r>
    </w:p>
    <w:p w14:paraId="11D9DC82"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 xml:space="preserve">.30. </w:t>
      </w:r>
      <w:r w:rsidRPr="0090578C">
        <w:rPr>
          <w:spacing w:val="2"/>
        </w:rPr>
        <w:t xml:space="preserve">Банк не складає опису цінностей, що містяться в сейфі, </w:t>
      </w:r>
      <w:r w:rsidRPr="0090578C">
        <w:rPr>
          <w:rFonts w:eastAsiaTheme="minorHAnsi"/>
          <w:lang w:eastAsia="ru-RU"/>
        </w:rPr>
        <w:t>гарантує зовнішню недоторканість сейфу та виключення доступу до нього сторонніх осіб.</w:t>
      </w:r>
    </w:p>
    <w:p w14:paraId="6DED1C93"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 xml:space="preserve">.31. Банк гарантує анонімність збереження вкладених в сейф цінностей, можливість користування сейфом в операційний час, надання права користування сейфом іншим особам на підставі нотаріально посвідченої довіреності або довіреності, оформленої у Банку. </w:t>
      </w:r>
    </w:p>
    <w:p w14:paraId="3C6E19D4"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.32. На цінності Клієнта, які зберігаються в сейфі, може накладатися арешт за рішенням суду та</w:t>
      </w:r>
      <w:r w:rsidRPr="0090578C">
        <w:rPr>
          <w:rFonts w:eastAsiaTheme="minorHAnsi"/>
          <w:lang w:val="ru-RU" w:eastAsia="ru-RU"/>
        </w:rPr>
        <w:t xml:space="preserve"> </w:t>
      </w:r>
      <w:r w:rsidRPr="0090578C">
        <w:rPr>
          <w:rFonts w:eastAsiaTheme="minorHAnsi"/>
          <w:lang w:eastAsia="ru-RU"/>
        </w:rPr>
        <w:t>чинного законодавства України.</w:t>
      </w:r>
    </w:p>
    <w:p w14:paraId="66E1BF8B" w14:textId="77777777" w:rsidR="0018242E" w:rsidRPr="0090578C" w:rsidRDefault="0018242E" w:rsidP="0018242E">
      <w:pPr>
        <w:pStyle w:val="af9"/>
        <w:ind w:firstLine="708"/>
        <w:jc w:val="both"/>
        <w:rPr>
          <w:rFonts w:eastAsiaTheme="minorHAnsi"/>
          <w:lang w:eastAsia="ru-RU"/>
        </w:rPr>
      </w:pPr>
      <w:r w:rsidRPr="0090578C">
        <w:rPr>
          <w:rFonts w:eastAsiaTheme="minorHAnsi"/>
          <w:lang w:eastAsia="ru-RU"/>
        </w:rPr>
        <w:t>4.</w:t>
      </w:r>
      <w:r>
        <w:rPr>
          <w:rFonts w:eastAsiaTheme="minorHAnsi"/>
          <w:lang w:eastAsia="ru-RU"/>
        </w:rPr>
        <w:t>4</w:t>
      </w:r>
      <w:r w:rsidRPr="0090578C">
        <w:rPr>
          <w:rFonts w:eastAsiaTheme="minorHAnsi"/>
          <w:lang w:eastAsia="ru-RU"/>
        </w:rPr>
        <w:t>.33. Конфіскація цінностей, що знаходяться в сейфі, може бути здійснена на підставі рішення суду, що набрало законної сили, або відповідної постанови про конфіскацію цінностей, згідно чинного законодавства України.</w:t>
      </w:r>
    </w:p>
    <w:p w14:paraId="7D7E160D"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.34.</w:t>
      </w:r>
      <w:bookmarkStart w:id="35" w:name="_Hlk13566296"/>
      <w:r w:rsidRPr="0090578C">
        <w:rPr>
          <w:lang w:eastAsia="ru-RU"/>
        </w:rPr>
        <w:t xml:space="preserve"> У випадку смерті Клієнта право на отримання вмісту сейфу отримує</w:t>
      </w:r>
      <w:bookmarkEnd w:id="35"/>
      <w:r w:rsidRPr="0090578C">
        <w:rPr>
          <w:lang w:eastAsia="ru-RU"/>
        </w:rPr>
        <w:t xml:space="preserve"> </w:t>
      </w:r>
      <w:bookmarkStart w:id="36" w:name="_Hlk13566311"/>
      <w:r w:rsidRPr="0090578C">
        <w:rPr>
          <w:lang w:eastAsia="ru-RU"/>
        </w:rPr>
        <w:t>спадкоємець (спадкоємці) на підставі свідоцтва про право на спадщину, рішення суду або інших документів згідно чинного законодавства України. Вміст сейфу або вилученого майна спадкоємець отримує після сплати ним заборгованості за Угодою-Заявою, яка виникла до смерті Клієнта на умовах Угоди-Заяви.</w:t>
      </w:r>
    </w:p>
    <w:bookmarkEnd w:id="36"/>
    <w:p w14:paraId="6920F9C4"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.34.1. При зверненні спадкоємця (спадкоємців) на отримання вмісту сейфа останній (останні) має (мають) надати в Банк належним чином оформлені документи, що підтверджують право на спадщину, до складу якого входить право успадкування вмісту сейфу Клієнта. </w:t>
      </w:r>
    </w:p>
    <w:p w14:paraId="311AB696" w14:textId="77777777" w:rsidR="0018242E" w:rsidRPr="0090578C" w:rsidRDefault="0018242E" w:rsidP="0018242E">
      <w:pPr>
        <w:pStyle w:val="af9"/>
        <w:ind w:firstLine="708"/>
        <w:jc w:val="both"/>
        <w:rPr>
          <w:lang w:eastAsia="ru-RU"/>
        </w:rPr>
      </w:pPr>
      <w:r w:rsidRPr="0090578C">
        <w:rPr>
          <w:lang w:eastAsia="ru-RU"/>
        </w:rPr>
        <w:t>4.</w:t>
      </w:r>
      <w:r>
        <w:rPr>
          <w:lang w:eastAsia="ru-RU"/>
        </w:rPr>
        <w:t>4</w:t>
      </w:r>
      <w:r w:rsidRPr="0090578C">
        <w:rPr>
          <w:lang w:eastAsia="ru-RU"/>
        </w:rPr>
        <w:t xml:space="preserve">.34.2. Ідентифікація, верифікація та вивчення осіб спадкоємців здійснюється у порядку, передбаченому чинним законодавством України та </w:t>
      </w:r>
      <w:r w:rsidRPr="0090578C">
        <w:rPr>
          <w:rFonts w:eastAsiaTheme="minorHAnsi"/>
          <w:lang w:eastAsia="en-US"/>
        </w:rPr>
        <w:t>внутрішньої Програмою ідентифікації, верифікації та вивчення Клієнтів Банку.</w:t>
      </w:r>
    </w:p>
    <w:p w14:paraId="68DB5EEC" w14:textId="77777777" w:rsidR="0018242E" w:rsidRPr="0090578C" w:rsidRDefault="0018242E" w:rsidP="0018242E">
      <w:pPr>
        <w:pStyle w:val="af9"/>
        <w:ind w:firstLine="567"/>
        <w:jc w:val="both"/>
        <w:rPr>
          <w:lang w:eastAsia="ru-RU"/>
        </w:rPr>
      </w:pPr>
    </w:p>
    <w:p w14:paraId="42D57A0C" w14:textId="77777777" w:rsidR="0018242E" w:rsidRPr="0090578C" w:rsidRDefault="0018242E" w:rsidP="0018242E">
      <w:pPr>
        <w:jc w:val="both"/>
        <w:rPr>
          <w:b/>
        </w:rPr>
      </w:pPr>
      <w:r w:rsidRPr="0090578C">
        <w:rPr>
          <w:b/>
        </w:rPr>
        <w:tab/>
        <w:t>4.</w:t>
      </w:r>
      <w:r>
        <w:rPr>
          <w:b/>
        </w:rPr>
        <w:t>4</w:t>
      </w:r>
      <w:r w:rsidRPr="0090578C">
        <w:rPr>
          <w:b/>
        </w:rPr>
        <w:t>.35. Банк зобов’язаний:</w:t>
      </w:r>
    </w:p>
    <w:p w14:paraId="12B7F0EF" w14:textId="77777777" w:rsidR="0018242E" w:rsidRPr="0090578C" w:rsidRDefault="0018242E" w:rsidP="00AB06B4">
      <w:pPr>
        <w:numPr>
          <w:ilvl w:val="0"/>
          <w:numId w:val="35"/>
        </w:numPr>
        <w:jc w:val="both"/>
      </w:pPr>
      <w:r w:rsidRPr="0090578C">
        <w:lastRenderedPageBreak/>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35A2BABF" w14:textId="77777777" w:rsidR="0018242E" w:rsidRPr="0090578C" w:rsidRDefault="0018242E" w:rsidP="00AB06B4">
      <w:pPr>
        <w:numPr>
          <w:ilvl w:val="0"/>
          <w:numId w:val="35"/>
        </w:numPr>
        <w:tabs>
          <w:tab w:val="clear" w:pos="1260"/>
        </w:tabs>
        <w:suppressAutoHyphens w:val="0"/>
        <w:spacing w:after="120" w:line="276" w:lineRule="auto"/>
        <w:contextualSpacing/>
        <w:jc w:val="both"/>
        <w:rPr>
          <w:rFonts w:eastAsiaTheme="minorHAnsi"/>
          <w:lang w:eastAsia="en-US"/>
        </w:rPr>
      </w:pPr>
      <w:r w:rsidRPr="0090578C">
        <w:rPr>
          <w:rFonts w:eastAsiaTheme="minorHAnsi"/>
          <w:lang w:eastAsia="en-US"/>
        </w:rPr>
        <w:t>надати Клієнту інформацію про Тарифи Банку на користування сейфом та ознайомити Клієнта з порядком сплати вартості його оренди;</w:t>
      </w:r>
    </w:p>
    <w:p w14:paraId="3EE2F486" w14:textId="77777777" w:rsidR="0018242E" w:rsidRPr="0090578C" w:rsidRDefault="0018242E" w:rsidP="00AB06B4">
      <w:pPr>
        <w:numPr>
          <w:ilvl w:val="0"/>
          <w:numId w:val="35"/>
        </w:numPr>
        <w:jc w:val="both"/>
      </w:pPr>
      <w:r w:rsidRPr="0090578C">
        <w:t>забезпечити умови для зберігання вкладення Клієнта в сейф відповідно до вимог цього Договору та Національного банку України;</w:t>
      </w:r>
    </w:p>
    <w:p w14:paraId="23CB88EE" w14:textId="77777777" w:rsidR="0018242E" w:rsidRPr="0090578C" w:rsidRDefault="0018242E" w:rsidP="00AB06B4">
      <w:pPr>
        <w:numPr>
          <w:ilvl w:val="0"/>
          <w:numId w:val="35"/>
        </w:numPr>
        <w:jc w:val="both"/>
      </w:pPr>
      <w:r w:rsidRPr="0090578C">
        <w:t xml:space="preserve">забезпечити вільний доступ Клієнта/довіреної особи Клієнта до сейфу; кожний допуск Клієнта/довіреної особи до сейфу здійснювати у  встановленому цим Договором порядку; </w:t>
      </w:r>
    </w:p>
    <w:p w14:paraId="5250DA8B" w14:textId="77777777" w:rsidR="0018242E" w:rsidRPr="0090578C" w:rsidRDefault="0018242E" w:rsidP="00AB06B4">
      <w:pPr>
        <w:numPr>
          <w:ilvl w:val="0"/>
          <w:numId w:val="35"/>
        </w:numPr>
        <w:jc w:val="both"/>
      </w:pPr>
      <w:r w:rsidRPr="0090578C">
        <w:t>забезпечити згідно з чинним законодавством України збереження конфіденційної інформації стосовно Клієнта та вкладених цінностей ;</w:t>
      </w:r>
    </w:p>
    <w:p w14:paraId="02DCD64C" w14:textId="77777777" w:rsidR="0018242E" w:rsidRPr="0090578C" w:rsidRDefault="0018242E" w:rsidP="00AB06B4">
      <w:pPr>
        <w:numPr>
          <w:ilvl w:val="0"/>
          <w:numId w:val="35"/>
        </w:numPr>
        <w:jc w:val="both"/>
      </w:pPr>
      <w:r w:rsidRPr="0090578C">
        <w:t xml:space="preserve">відкрити Клієнту  відповідний рахунок для обліку заставної вартості ключа; </w:t>
      </w:r>
    </w:p>
    <w:p w14:paraId="6D15E63E" w14:textId="77777777" w:rsidR="0018242E" w:rsidRPr="0090578C" w:rsidRDefault="0018242E" w:rsidP="00AB06B4">
      <w:pPr>
        <w:numPr>
          <w:ilvl w:val="0"/>
          <w:numId w:val="35"/>
        </w:numPr>
        <w:jc w:val="both"/>
      </w:pPr>
      <w:r w:rsidRPr="0090578C">
        <w:t>забезпечити зовнішню недоторканність сейфу та виключення  доступу  до нього третіх осіб;</w:t>
      </w:r>
    </w:p>
    <w:p w14:paraId="7C2EC10C" w14:textId="77777777" w:rsidR="0018242E" w:rsidRPr="0090578C" w:rsidRDefault="0018242E" w:rsidP="00AB06B4">
      <w:pPr>
        <w:numPr>
          <w:ilvl w:val="0"/>
          <w:numId w:val="35"/>
        </w:numPr>
        <w:jc w:val="both"/>
      </w:pPr>
      <w:r w:rsidRPr="0090578C">
        <w:t>розкривати сейф тільки у випадках, передбачених законодавством України та цим Договором;</w:t>
      </w:r>
    </w:p>
    <w:p w14:paraId="28B0E91D"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rFonts w:eastAsiaTheme="minorHAnsi"/>
          <w:lang w:eastAsia="en-US"/>
        </w:rPr>
        <w:t>ознайомити Клієнта з режимом роботи сховища сейфів, протягом якого можливе відвідування (доступ) до сейфа;</w:t>
      </w:r>
    </w:p>
    <w:p w14:paraId="25EBCBD6"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t>повідомляти Клієнта про зміну режиму роботи Банку з  Клієнтами;</w:t>
      </w:r>
      <w:r w:rsidRPr="0090578C">
        <w:rPr>
          <w:b/>
        </w:rPr>
        <w:tab/>
      </w:r>
    </w:p>
    <w:p w14:paraId="61F7A376"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lang w:eastAsia="ru-RU"/>
        </w:rPr>
        <w:t>замінити сейф аналогічним за розміром сейфом у разі пошкодження сейфа не з вини Клієнта, а при  відсутності можливості такої заміни, повідомити Клієнта з метою вилучення цінностей із пошкодженого сейфу;</w:t>
      </w:r>
    </w:p>
    <w:p w14:paraId="7446D415" w14:textId="77777777" w:rsidR="0018242E" w:rsidRPr="0090578C" w:rsidRDefault="0018242E" w:rsidP="00AB06B4">
      <w:pPr>
        <w:numPr>
          <w:ilvl w:val="0"/>
          <w:numId w:val="35"/>
        </w:numPr>
        <w:suppressAutoHyphens w:val="0"/>
        <w:spacing w:after="120" w:line="276" w:lineRule="auto"/>
        <w:contextualSpacing/>
        <w:jc w:val="both"/>
        <w:rPr>
          <w:rFonts w:eastAsiaTheme="minorHAnsi"/>
          <w:lang w:eastAsia="en-US"/>
        </w:rPr>
      </w:pPr>
      <w:r w:rsidRPr="0090578C">
        <w:rPr>
          <w:rFonts w:eastAsiaTheme="minorHAnsi"/>
          <w:lang w:eastAsia="en-US"/>
        </w:rPr>
        <w:t>здійснювати ідентифікацію, верифікацію та вивчення особи Клієнта (представника Клієнта) згідно вимог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внутрішньої Програми ідентифікації, верифікації та вивчення Клієнтів Банку.</w:t>
      </w:r>
    </w:p>
    <w:p w14:paraId="5C43313F" w14:textId="77777777" w:rsidR="0018242E" w:rsidRPr="0090578C" w:rsidRDefault="0018242E" w:rsidP="0018242E">
      <w:pPr>
        <w:ind w:firstLine="708"/>
        <w:jc w:val="both"/>
        <w:rPr>
          <w:b/>
        </w:rPr>
      </w:pPr>
      <w:r w:rsidRPr="0090578C">
        <w:rPr>
          <w:b/>
        </w:rPr>
        <w:t>4.</w:t>
      </w:r>
      <w:r>
        <w:rPr>
          <w:b/>
        </w:rPr>
        <w:t>4</w:t>
      </w:r>
      <w:r w:rsidRPr="0090578C">
        <w:rPr>
          <w:b/>
        </w:rPr>
        <w:t>.36. Клієнт зобов'язаний:</w:t>
      </w:r>
    </w:p>
    <w:p w14:paraId="18C53566" w14:textId="77777777" w:rsidR="0018242E" w:rsidRPr="0090578C" w:rsidRDefault="0018242E" w:rsidP="00AB06B4">
      <w:pPr>
        <w:numPr>
          <w:ilvl w:val="0"/>
          <w:numId w:val="36"/>
        </w:numPr>
        <w:jc w:val="both"/>
        <w:rPr>
          <w:b/>
        </w:rPr>
      </w:pPr>
      <w:r w:rsidRPr="0090578C">
        <w:t xml:space="preserve">внести попередню оплату за весь час користування сейфом та заставну вартість ключа на рахунок, відкритий Банком, у день укладання Угоди-Заяви; </w:t>
      </w:r>
    </w:p>
    <w:p w14:paraId="609E5907" w14:textId="77777777" w:rsidR="0018242E" w:rsidRPr="0090578C" w:rsidRDefault="0018242E" w:rsidP="00AB06B4">
      <w:pPr>
        <w:numPr>
          <w:ilvl w:val="0"/>
          <w:numId w:val="36"/>
        </w:numPr>
        <w:jc w:val="both"/>
      </w:pPr>
      <w:r w:rsidRPr="0090578C">
        <w:t xml:space="preserve">подати всі необхідні документи для відкриття рахунку для обліку заставної вартості ключа; </w:t>
      </w:r>
    </w:p>
    <w:p w14:paraId="35CA4C9E" w14:textId="77777777" w:rsidR="0018242E" w:rsidRPr="0090578C" w:rsidRDefault="0018242E" w:rsidP="00AB06B4">
      <w:pPr>
        <w:numPr>
          <w:ilvl w:val="0"/>
          <w:numId w:val="36"/>
        </w:numPr>
        <w:jc w:val="both"/>
        <w:rPr>
          <w:b/>
        </w:rPr>
      </w:pPr>
      <w:r w:rsidRPr="0090578C">
        <w:t>здійснювати належну експлуатацію сейфа та дотримуватися умов цього Договору;</w:t>
      </w:r>
    </w:p>
    <w:p w14:paraId="2CEA1288" w14:textId="77777777" w:rsidR="0018242E" w:rsidRPr="0090578C" w:rsidRDefault="0018242E" w:rsidP="00AB06B4">
      <w:pPr>
        <w:numPr>
          <w:ilvl w:val="0"/>
          <w:numId w:val="36"/>
        </w:numPr>
        <w:jc w:val="both"/>
        <w:rPr>
          <w:b/>
        </w:rPr>
      </w:pPr>
      <w:r w:rsidRPr="0090578C">
        <w:t>особисто пересвідчитись в тому, що сейф в справному стані, депозитний бокс опечатаний і розписатись в Картці реєстрації перед відкриттям сейфу та розпечатуванням розташованого в сейфі депозитного боксу, де знаходяться цінності;</w:t>
      </w:r>
    </w:p>
    <w:p w14:paraId="2AD5A9AC" w14:textId="77777777" w:rsidR="0018242E" w:rsidRPr="0090578C" w:rsidRDefault="0018242E" w:rsidP="00AB06B4">
      <w:pPr>
        <w:numPr>
          <w:ilvl w:val="0"/>
          <w:numId w:val="36"/>
        </w:numPr>
        <w:jc w:val="both"/>
        <w:rPr>
          <w:b/>
        </w:rPr>
      </w:pPr>
      <w:r w:rsidRPr="0090578C">
        <w:t>особисто опечатати депозитний бокс після користування ним, закрити сейф та розписатись у Картці реєстрації;</w:t>
      </w:r>
    </w:p>
    <w:p w14:paraId="61DB0326" w14:textId="77777777" w:rsidR="0018242E" w:rsidRPr="0090578C" w:rsidRDefault="0018242E" w:rsidP="00AB06B4">
      <w:pPr>
        <w:numPr>
          <w:ilvl w:val="0"/>
          <w:numId w:val="36"/>
        </w:numPr>
        <w:jc w:val="both"/>
        <w:rPr>
          <w:b/>
        </w:rPr>
      </w:pPr>
      <w:r w:rsidRPr="0090578C">
        <w:t>надійно зберігати ключ, не довіряти його третім особам,  крім осіб, уповноважених довіреністю;</w:t>
      </w:r>
    </w:p>
    <w:p w14:paraId="2A14B694" w14:textId="77777777" w:rsidR="0018242E" w:rsidRPr="0090578C" w:rsidRDefault="0018242E" w:rsidP="00AB06B4">
      <w:pPr>
        <w:numPr>
          <w:ilvl w:val="0"/>
          <w:numId w:val="36"/>
        </w:numPr>
        <w:jc w:val="both"/>
        <w:rPr>
          <w:b/>
        </w:rPr>
      </w:pPr>
      <w:r w:rsidRPr="0090578C">
        <w:t>негайно повідомляти Банк про втрату ключа, інші обставини, що можуть вплинути на виконання Банком або Клієнтом умов Угоди-Заяви та цього Договору;</w:t>
      </w:r>
    </w:p>
    <w:p w14:paraId="77AD0336" w14:textId="77777777" w:rsidR="0018242E" w:rsidRPr="0090578C" w:rsidRDefault="0018242E" w:rsidP="00AB06B4">
      <w:pPr>
        <w:numPr>
          <w:ilvl w:val="0"/>
          <w:numId w:val="36"/>
        </w:numPr>
        <w:jc w:val="both"/>
        <w:rPr>
          <w:b/>
        </w:rPr>
      </w:pPr>
      <w:r w:rsidRPr="0090578C">
        <w:t>відшкодувати Банку витрати по виготовленню ключів та розкриттю сейфа у разі втрати або пошкодження ключа Клієнтом, із заставної вартості та поновити заставну вартість ключа;</w:t>
      </w:r>
    </w:p>
    <w:p w14:paraId="43611857" w14:textId="77777777" w:rsidR="0018242E" w:rsidRPr="0090578C" w:rsidRDefault="0018242E" w:rsidP="00AB06B4">
      <w:pPr>
        <w:numPr>
          <w:ilvl w:val="0"/>
          <w:numId w:val="36"/>
        </w:numPr>
        <w:jc w:val="both"/>
        <w:rPr>
          <w:b/>
        </w:rPr>
      </w:pPr>
      <w:r w:rsidRPr="0090578C">
        <w:t>своєчасно здійснювати оплату послуг Банку;</w:t>
      </w:r>
    </w:p>
    <w:p w14:paraId="7EEFA6D4" w14:textId="77777777" w:rsidR="0018242E" w:rsidRPr="0090578C" w:rsidRDefault="0018242E" w:rsidP="00AB06B4">
      <w:pPr>
        <w:numPr>
          <w:ilvl w:val="0"/>
          <w:numId w:val="36"/>
        </w:numPr>
        <w:tabs>
          <w:tab w:val="left" w:pos="426"/>
        </w:tabs>
        <w:suppressAutoHyphens w:val="0"/>
        <w:jc w:val="both"/>
        <w:rPr>
          <w:lang w:eastAsia="ru-RU"/>
        </w:rPr>
      </w:pPr>
      <w:r w:rsidRPr="0090578C">
        <w:t>не розголошувати інформацію, яка містить відомості про  порядок роботи з сейфом, не зберігати у сейфі:</w:t>
      </w:r>
      <w:r w:rsidRPr="0090578C">
        <w:rPr>
          <w:rFonts w:eastAsiaTheme="minorHAnsi"/>
          <w:lang w:eastAsia="en-US"/>
        </w:rPr>
        <w:t xml:space="preserve"> продукти харчування, крадене майно та майно, що отримане незаконним шляхом, або право власності на яке оскаржується в судовому порядку; </w:t>
      </w:r>
      <w:r w:rsidRPr="0090578C">
        <w:rPr>
          <w:lang w:eastAsia="uk-UA"/>
        </w:rPr>
        <w:t>зброю і боєприпаси, без відповідного дозволу, оформленого належним чином;</w:t>
      </w:r>
      <w:r w:rsidRPr="0090578C">
        <w:rPr>
          <w:lang w:eastAsia="ru-RU"/>
        </w:rPr>
        <w:t xml:space="preserve"> </w:t>
      </w:r>
      <w:r w:rsidRPr="0090578C">
        <w:rPr>
          <w:rFonts w:eastAsiaTheme="minorHAnsi"/>
          <w:lang w:eastAsia="en-US"/>
        </w:rPr>
        <w:t>вибухові та вогненебезпечні речовини та рідини, хімічні, наркотичні, радіоактивні та токсичні речовини, отруту,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сейф;</w:t>
      </w:r>
    </w:p>
    <w:p w14:paraId="4AE0226E" w14:textId="77777777" w:rsidR="0018242E" w:rsidRPr="0090578C" w:rsidRDefault="0018242E" w:rsidP="00AB06B4">
      <w:pPr>
        <w:numPr>
          <w:ilvl w:val="0"/>
          <w:numId w:val="36"/>
        </w:numPr>
        <w:jc w:val="both"/>
        <w:rPr>
          <w:b/>
        </w:rPr>
      </w:pPr>
      <w:r w:rsidRPr="0090578C">
        <w:t xml:space="preserve">повернути ключ від сейфа та здати сейф і депозитний бокс у належному стані не пізніше останнього дня строку користування сейфом; </w:t>
      </w:r>
    </w:p>
    <w:p w14:paraId="1395A2EA" w14:textId="77777777" w:rsidR="0018242E" w:rsidRPr="0090578C" w:rsidRDefault="0018242E" w:rsidP="00AB06B4">
      <w:pPr>
        <w:numPr>
          <w:ilvl w:val="0"/>
          <w:numId w:val="36"/>
        </w:numPr>
        <w:jc w:val="both"/>
        <w:rPr>
          <w:b/>
        </w:rPr>
      </w:pPr>
      <w:r w:rsidRPr="0090578C">
        <w:t>негайно повідомити Банк про скасування довіреності на довірену особу; при  порушенні Клієнтом цієї умови Банк не несе відповідальності за видачу цінностей  довіреній особі;</w:t>
      </w:r>
    </w:p>
    <w:p w14:paraId="6E97B363" w14:textId="77777777" w:rsidR="0018242E" w:rsidRPr="0090578C" w:rsidRDefault="0018242E" w:rsidP="00AB06B4">
      <w:pPr>
        <w:numPr>
          <w:ilvl w:val="0"/>
          <w:numId w:val="36"/>
        </w:numPr>
        <w:jc w:val="both"/>
        <w:rPr>
          <w:b/>
        </w:rPr>
      </w:pPr>
      <w:r w:rsidRPr="0090578C">
        <w:t xml:space="preserve">не виготовляти дублікати ключа від сейфу; </w:t>
      </w:r>
    </w:p>
    <w:p w14:paraId="4CC9C8A3" w14:textId="77777777" w:rsidR="0018242E" w:rsidRPr="0090578C" w:rsidRDefault="0018242E" w:rsidP="00AB06B4">
      <w:pPr>
        <w:numPr>
          <w:ilvl w:val="0"/>
          <w:numId w:val="36"/>
        </w:numPr>
        <w:jc w:val="both"/>
        <w:rPr>
          <w:b/>
        </w:rPr>
      </w:pPr>
      <w:r w:rsidRPr="0090578C">
        <w:t xml:space="preserve">вирішити питання про подовження строку користування сейфом згідно умов цього Договору до закінчення строку користування сейфом; </w:t>
      </w:r>
    </w:p>
    <w:p w14:paraId="7422EFCD" w14:textId="77777777" w:rsidR="0018242E" w:rsidRPr="0090578C" w:rsidRDefault="0018242E" w:rsidP="00AB06B4">
      <w:pPr>
        <w:numPr>
          <w:ilvl w:val="0"/>
          <w:numId w:val="36"/>
        </w:numPr>
        <w:jc w:val="both"/>
        <w:rPr>
          <w:b/>
        </w:rPr>
      </w:pPr>
      <w:r w:rsidRPr="0090578C">
        <w:t xml:space="preserve">прибути до Банку для з'ясування всіх питань, пов'язаних з користуванням сейфом, не пізніше дня закінчення  строку користування сейфом при зміні умов, розірванні Угоди-Заяви; </w:t>
      </w:r>
    </w:p>
    <w:p w14:paraId="7B567C76" w14:textId="77777777" w:rsidR="0018242E" w:rsidRPr="0090578C" w:rsidRDefault="0018242E" w:rsidP="00AB06B4">
      <w:pPr>
        <w:numPr>
          <w:ilvl w:val="0"/>
          <w:numId w:val="36"/>
        </w:numPr>
        <w:jc w:val="both"/>
        <w:rPr>
          <w:b/>
        </w:rPr>
      </w:pPr>
      <w:r w:rsidRPr="0090578C">
        <w:t>відшкодувати заподіяні Банку збитки;</w:t>
      </w:r>
    </w:p>
    <w:p w14:paraId="07FFEE56" w14:textId="353689D5" w:rsidR="00D3560B" w:rsidRPr="00D3560B" w:rsidRDefault="00D3560B" w:rsidP="00D3560B">
      <w:pPr>
        <w:numPr>
          <w:ilvl w:val="0"/>
          <w:numId w:val="36"/>
        </w:numPr>
        <w:suppressAutoHyphens w:val="0"/>
        <w:jc w:val="both"/>
        <w:rPr>
          <w:b/>
        </w:rPr>
      </w:pPr>
      <w:r>
        <w:t xml:space="preserve">сплатити </w:t>
      </w:r>
      <w:r>
        <w:rPr>
          <w:spacing w:val="2"/>
        </w:rPr>
        <w:t xml:space="preserve">неустойку </w:t>
      </w:r>
      <w:r w:rsidRPr="0090578C">
        <w:rPr>
          <w:rFonts w:eastAsiaTheme="minorHAnsi"/>
          <w:lang w:eastAsia="en-US"/>
        </w:rPr>
        <w:t>(подвійний розмір вартості оренди понад договірного терміну за кожен день прострочки</w:t>
      </w:r>
      <w:r>
        <w:rPr>
          <w:rFonts w:eastAsiaTheme="minorHAnsi"/>
          <w:lang w:eastAsia="en-US"/>
        </w:rPr>
        <w:t xml:space="preserve"> </w:t>
      </w:r>
      <w:r>
        <w:rPr>
          <w:spacing w:val="2"/>
        </w:rPr>
        <w:t xml:space="preserve">в гривнях за добу) </w:t>
      </w:r>
      <w:r>
        <w:t xml:space="preserve">за несвоєчасне звільнення сейфу </w:t>
      </w:r>
      <w:r>
        <w:rPr>
          <w:spacing w:val="2"/>
        </w:rPr>
        <w:t>на день звернення згідно з Тарифами Банку.</w:t>
      </w:r>
    </w:p>
    <w:p w14:paraId="7BB65807" w14:textId="77777777" w:rsidR="00D3560B" w:rsidRPr="00D3560B" w:rsidRDefault="00D3560B" w:rsidP="00D3560B">
      <w:pPr>
        <w:suppressAutoHyphens w:val="0"/>
        <w:ind w:left="1260"/>
        <w:jc w:val="both"/>
        <w:rPr>
          <w:b/>
        </w:rPr>
      </w:pPr>
    </w:p>
    <w:p w14:paraId="3723F8FA" w14:textId="00670D9F" w:rsidR="0018242E" w:rsidRPr="0090578C" w:rsidRDefault="0018242E" w:rsidP="00D3560B">
      <w:pPr>
        <w:suppressAutoHyphens w:val="0"/>
        <w:ind w:left="900"/>
        <w:jc w:val="both"/>
        <w:rPr>
          <w:b/>
        </w:rPr>
      </w:pPr>
      <w:r w:rsidRPr="0090578C">
        <w:rPr>
          <w:b/>
        </w:rPr>
        <w:t>4.</w:t>
      </w:r>
      <w:r>
        <w:rPr>
          <w:b/>
        </w:rPr>
        <w:t>4</w:t>
      </w:r>
      <w:r w:rsidRPr="0090578C">
        <w:rPr>
          <w:b/>
        </w:rPr>
        <w:t>.37. Банк має право:</w:t>
      </w:r>
    </w:p>
    <w:p w14:paraId="7A1364AF" w14:textId="77777777" w:rsidR="0018242E" w:rsidRPr="0090578C" w:rsidRDefault="0018242E" w:rsidP="00AB06B4">
      <w:pPr>
        <w:numPr>
          <w:ilvl w:val="0"/>
          <w:numId w:val="37"/>
        </w:numPr>
        <w:jc w:val="both"/>
      </w:pPr>
      <w:r w:rsidRPr="0090578C">
        <w:t>достроково розірвати Угоду-Заяву у випадку невиконання Клієнтом зобов'язань за цим Договором та/або Угодою-Заявою;</w:t>
      </w:r>
    </w:p>
    <w:p w14:paraId="550A93EB" w14:textId="77777777" w:rsidR="0018242E" w:rsidRPr="0090578C" w:rsidRDefault="0018242E" w:rsidP="00AB06B4">
      <w:pPr>
        <w:numPr>
          <w:ilvl w:val="0"/>
          <w:numId w:val="37"/>
        </w:numPr>
        <w:jc w:val="both"/>
      </w:pPr>
      <w:r w:rsidRPr="0090578C">
        <w:t xml:space="preserve">створювати комісії та проводити службові розслідування для вирішення спірних питань; </w:t>
      </w:r>
    </w:p>
    <w:p w14:paraId="11D99270" w14:textId="77777777" w:rsidR="0018242E" w:rsidRPr="0090578C" w:rsidRDefault="0018242E" w:rsidP="00AB06B4">
      <w:pPr>
        <w:numPr>
          <w:ilvl w:val="0"/>
          <w:numId w:val="37"/>
        </w:numPr>
        <w:jc w:val="both"/>
      </w:pPr>
      <w:bookmarkStart w:id="37" w:name="_Hlk13564628"/>
      <w:r w:rsidRPr="0090578C">
        <w:t xml:space="preserve">зберігати протягом 3 (трьох) років з дня закінчення строку дії Угоди-Заяви цінності як незатребуване майно, якщо Клієнт не звертається до Банку щодо повернення йому </w:t>
      </w:r>
      <w:bookmarkEnd w:id="37"/>
      <w:r w:rsidRPr="0090578C">
        <w:t xml:space="preserve">таких цінностей; </w:t>
      </w:r>
      <w:bookmarkStart w:id="38" w:name="_Hlk13564746"/>
      <w:r w:rsidRPr="0090578C">
        <w:t>після 8 (восьми) років зберігання цінностей з дня закінчення строку дії Угоди-Заяви Банк 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w:t>
      </w:r>
      <w:bookmarkStart w:id="39" w:name="_Hlk19096974"/>
      <w:bookmarkEnd w:id="38"/>
      <w:r w:rsidRPr="0090578C">
        <w:t>, за виключенням цінних паперів, право набувальної власності за якими можна отримати лише за рішенням суду;</w:t>
      </w:r>
      <w:bookmarkEnd w:id="39"/>
    </w:p>
    <w:p w14:paraId="62D39406" w14:textId="77777777" w:rsidR="0018242E" w:rsidRPr="0090578C" w:rsidRDefault="0018242E" w:rsidP="00AB06B4">
      <w:pPr>
        <w:numPr>
          <w:ilvl w:val="0"/>
          <w:numId w:val="37"/>
        </w:numPr>
        <w:jc w:val="both"/>
      </w:pPr>
      <w:r w:rsidRPr="0090578C">
        <w:t>проводити фіксацію</w:t>
      </w:r>
      <w:r w:rsidRPr="0090578C" w:rsidDel="00BB7285">
        <w:t xml:space="preserve"> </w:t>
      </w:r>
      <w:r w:rsidRPr="0090578C">
        <w:t>відвідувань сейфу</w:t>
      </w:r>
      <w:r w:rsidRPr="0090578C" w:rsidDel="00BB7285">
        <w:t xml:space="preserve"> </w:t>
      </w:r>
      <w:r w:rsidRPr="0090578C">
        <w:t xml:space="preserve"> Клієнтом/довіреною особою;</w:t>
      </w:r>
    </w:p>
    <w:p w14:paraId="69E29301" w14:textId="77777777" w:rsidR="0018242E" w:rsidRPr="0090578C" w:rsidRDefault="0018242E" w:rsidP="00AB06B4">
      <w:pPr>
        <w:numPr>
          <w:ilvl w:val="0"/>
          <w:numId w:val="37"/>
        </w:numPr>
        <w:jc w:val="both"/>
      </w:pPr>
      <w:r w:rsidRPr="0090578C">
        <w:rPr>
          <w:rFonts w:eastAsiaTheme="minorHAnsi"/>
          <w:lang w:eastAsia="en-US"/>
        </w:rPr>
        <w:t xml:space="preserve">самостійно відкрити сейф без присутності Клієнта у разі не звернення Клієнта до Банку </w:t>
      </w:r>
      <w:r w:rsidRPr="0090578C">
        <w:rPr>
          <w:rFonts w:eastAsiaTheme="minorHAnsi"/>
          <w:spacing w:val="8"/>
          <w:lang w:eastAsia="en-US"/>
        </w:rPr>
        <w:t>для отримання цінностей</w:t>
      </w:r>
      <w:r w:rsidRPr="0090578C">
        <w:rPr>
          <w:rFonts w:eastAsiaTheme="minorHAnsi"/>
          <w:lang w:eastAsia="en-US"/>
        </w:rPr>
        <w:t xml:space="preserve"> протягом 90 (дев’яносто) календарних днів з </w:t>
      </w:r>
      <w:r w:rsidRPr="0090578C">
        <w:rPr>
          <w:rFonts w:eastAsiaTheme="minorHAnsi"/>
          <w:spacing w:val="7"/>
          <w:lang w:eastAsia="en-US"/>
        </w:rPr>
        <w:t xml:space="preserve">дня закінчення строку оренди та не повернення Банку ключа від сейфу, а також не вирішення ним питання про укладання Угоди-Заяви на новий строк; </w:t>
      </w:r>
      <w:r w:rsidRPr="0090578C">
        <w:rPr>
          <w:rFonts w:eastAsiaTheme="minorHAnsi"/>
          <w:lang w:eastAsia="en-US"/>
        </w:rPr>
        <w:t>цінності вилучаються з сейфу та передаються на зберігання до сховища цінностей Банку;</w:t>
      </w:r>
    </w:p>
    <w:p w14:paraId="342E6BA0" w14:textId="77777777" w:rsidR="0018242E" w:rsidRPr="0090578C" w:rsidRDefault="0018242E" w:rsidP="00AB06B4">
      <w:pPr>
        <w:pStyle w:val="af9"/>
        <w:numPr>
          <w:ilvl w:val="0"/>
          <w:numId w:val="37"/>
        </w:numPr>
        <w:jc w:val="both"/>
        <w:rPr>
          <w:rFonts w:eastAsiaTheme="minorHAnsi"/>
          <w:lang w:eastAsia="en-US"/>
        </w:rPr>
      </w:pPr>
      <w:r w:rsidRPr="0090578C">
        <w:rPr>
          <w:rFonts w:eastAsiaTheme="minorHAnsi"/>
          <w:lang w:eastAsia="en-US"/>
        </w:rPr>
        <w:t xml:space="preserve">відмовити у доступі до сейфу, </w:t>
      </w:r>
      <w:r w:rsidRPr="0090578C">
        <w:rPr>
          <w:lang w:eastAsia="uk-UA"/>
        </w:rPr>
        <w:t>якщо є підозри про наявність предметів, не призначених для зберігання – до з'ясування обставин; за наявності заборгованості Клієнта по оплаті послуг Банку - до повного погашення Клієнтом цієї заборгованості; якщо Клієнт поводиться неадекватно, знаходиться в стані алкогольного або наркотичного сп'яніння;</w:t>
      </w:r>
    </w:p>
    <w:p w14:paraId="73E39FEE" w14:textId="77777777" w:rsidR="0018242E" w:rsidRPr="0090578C" w:rsidRDefault="0018242E" w:rsidP="00AB06B4">
      <w:pPr>
        <w:pStyle w:val="af9"/>
        <w:numPr>
          <w:ilvl w:val="0"/>
          <w:numId w:val="37"/>
        </w:numPr>
        <w:jc w:val="both"/>
        <w:rPr>
          <w:rFonts w:eastAsiaTheme="minorHAnsi"/>
        </w:rPr>
      </w:pPr>
      <w:r w:rsidRPr="0090578C">
        <w:rPr>
          <w:rFonts w:eastAsiaTheme="minorHAnsi"/>
          <w:lang w:eastAsia="en-US"/>
        </w:rPr>
        <w:t xml:space="preserve">відкрити сейф без </w:t>
      </w:r>
      <w:r w:rsidRPr="0090578C">
        <w:rPr>
          <w:lang w:eastAsia="uk-UA"/>
        </w:rPr>
        <w:t>присутності Клієнта у</w:t>
      </w:r>
      <w:r w:rsidRPr="0090578C">
        <w:rPr>
          <w:lang w:eastAsia="ru-RU"/>
        </w:rPr>
        <w:t xml:space="preserve"> разі порушення Клієнтом умов Договору/Угоди-Заяви щодо звільнення сейфу протягом 90 (дев’яносто) календарних днів з дня закінчення строку оренди сейфу; наявності сторонніх звукових сигналів або розповсюдження характерного запаху; </w:t>
      </w:r>
      <w:r w:rsidRPr="0090578C">
        <w:t>непередбачених обставин (пожежа, повінь); рішення слідчих, судових органів, які діють в межах своїх повноважень; смерті Клієнта – у разі звернення спадкоємців за заповітом або законом.</w:t>
      </w:r>
    </w:p>
    <w:p w14:paraId="2DE957B8" w14:textId="77777777" w:rsidR="00CD4DED" w:rsidRDefault="0018242E" w:rsidP="0018242E">
      <w:pPr>
        <w:jc w:val="both"/>
        <w:rPr>
          <w:b/>
        </w:rPr>
      </w:pPr>
      <w:r w:rsidRPr="0090578C">
        <w:rPr>
          <w:b/>
        </w:rPr>
        <w:tab/>
      </w:r>
    </w:p>
    <w:p w14:paraId="7E7B603F" w14:textId="3DB3985F" w:rsidR="0018242E" w:rsidRPr="0090578C" w:rsidRDefault="0018242E" w:rsidP="0018242E">
      <w:pPr>
        <w:jc w:val="both"/>
        <w:rPr>
          <w:b/>
        </w:rPr>
      </w:pPr>
      <w:r w:rsidRPr="0090578C">
        <w:rPr>
          <w:b/>
        </w:rPr>
        <w:t>4.</w:t>
      </w:r>
      <w:r>
        <w:rPr>
          <w:b/>
        </w:rPr>
        <w:t>4</w:t>
      </w:r>
      <w:r w:rsidRPr="0090578C">
        <w:rPr>
          <w:b/>
        </w:rPr>
        <w:t>.38. Клієнт має право:</w:t>
      </w:r>
    </w:p>
    <w:p w14:paraId="5E285B94" w14:textId="77777777" w:rsidR="0018242E" w:rsidRPr="0090578C" w:rsidRDefault="0018242E" w:rsidP="00AB06B4">
      <w:pPr>
        <w:numPr>
          <w:ilvl w:val="0"/>
          <w:numId w:val="38"/>
        </w:numPr>
        <w:jc w:val="both"/>
      </w:pPr>
      <w:r w:rsidRPr="0090578C">
        <w:t xml:space="preserve">вимагати від Банку виконання умов цього Договору в повному обсязі;  </w:t>
      </w:r>
    </w:p>
    <w:p w14:paraId="4D4E1EFF" w14:textId="77777777" w:rsidR="0018242E" w:rsidRPr="0090578C" w:rsidRDefault="0018242E" w:rsidP="00AB06B4">
      <w:pPr>
        <w:numPr>
          <w:ilvl w:val="0"/>
          <w:numId w:val="38"/>
        </w:numPr>
        <w:jc w:val="both"/>
      </w:pPr>
      <w:r w:rsidRPr="0090578C">
        <w:t>продовжувати строк користування сейфом з внесенням необхідних змін до Угоди-Заяви, попередивши про це Банк не пізніше дня закінчення строку дії Угоди-Заяви;</w:t>
      </w:r>
    </w:p>
    <w:p w14:paraId="4907FB7F" w14:textId="77777777" w:rsidR="0018242E" w:rsidRPr="0090578C" w:rsidRDefault="0018242E" w:rsidP="00AB06B4">
      <w:pPr>
        <w:numPr>
          <w:ilvl w:val="0"/>
          <w:numId w:val="38"/>
        </w:numPr>
        <w:jc w:val="both"/>
      </w:pPr>
      <w:r w:rsidRPr="0090578C">
        <w:t xml:space="preserve">достроково розірвати Угоду-Заяву, </w:t>
      </w:r>
      <w:r w:rsidRPr="0090578C">
        <w:rPr>
          <w:lang w:eastAsia="ru-RU"/>
        </w:rPr>
        <w:t xml:space="preserve">звільнивши сейф та повернувши ключ від нього не пізніше дня такого розірвання; </w:t>
      </w:r>
    </w:p>
    <w:p w14:paraId="52480F54" w14:textId="77777777" w:rsidR="0018242E" w:rsidRPr="0090578C" w:rsidRDefault="0018242E" w:rsidP="00AB06B4">
      <w:pPr>
        <w:numPr>
          <w:ilvl w:val="0"/>
          <w:numId w:val="38"/>
        </w:numPr>
        <w:jc w:val="both"/>
      </w:pPr>
      <w:r w:rsidRPr="0090578C">
        <w:rPr>
          <w:lang w:eastAsia="ru-RU"/>
        </w:rPr>
        <w:t>видати довіреність на право користування сейфом одній довіреній особі.</w:t>
      </w:r>
      <w:r w:rsidRPr="0090578C" w:rsidDel="00B4491E">
        <w:t xml:space="preserve"> </w:t>
      </w:r>
    </w:p>
    <w:p w14:paraId="3180DB57" w14:textId="77777777" w:rsidR="0018242E" w:rsidRPr="0090578C" w:rsidRDefault="0018242E" w:rsidP="00846A7A">
      <w:pPr>
        <w:pStyle w:val="Default"/>
        <w:ind w:firstLine="425"/>
        <w:jc w:val="both"/>
        <w:rPr>
          <w:sz w:val="20"/>
          <w:szCs w:val="20"/>
          <w:lang w:val="uk-UA"/>
        </w:rPr>
      </w:pPr>
    </w:p>
    <w:bookmarkEnd w:id="29"/>
    <w:p w14:paraId="376B5992" w14:textId="77777777" w:rsidR="0018242E" w:rsidRPr="0090578C" w:rsidRDefault="0018242E" w:rsidP="0018242E">
      <w:pPr>
        <w:spacing w:line="230" w:lineRule="auto"/>
        <w:jc w:val="both"/>
      </w:pPr>
    </w:p>
    <w:p w14:paraId="2C57FC06" w14:textId="77777777" w:rsidR="0018242E" w:rsidRPr="0090578C" w:rsidRDefault="0018242E" w:rsidP="0018242E">
      <w:pPr>
        <w:pStyle w:val="11"/>
        <w:ind w:left="0"/>
        <w:jc w:val="center"/>
        <w:outlineLvl w:val="0"/>
        <w:rPr>
          <w:rFonts w:eastAsia="Times New Roman"/>
          <w:b/>
          <w:bCs/>
          <w:sz w:val="20"/>
          <w:szCs w:val="20"/>
          <w:lang w:val="uk-UA"/>
        </w:rPr>
      </w:pPr>
      <w:bookmarkStart w:id="40" w:name="_Toc7168262"/>
      <w:bookmarkStart w:id="41" w:name="_Toc40361998"/>
      <w:r w:rsidRPr="0090578C">
        <w:rPr>
          <w:rFonts w:eastAsia="Times New Roman"/>
          <w:b/>
          <w:bCs/>
          <w:sz w:val="20"/>
          <w:szCs w:val="20"/>
          <w:lang w:val="uk-UA"/>
        </w:rPr>
        <w:t>5. ПОРЯДОК ОПЛАТИ ПОСЛУГ БАНКУ, ТАРИФИ ТА ПОРЯДОК ЗДІЙСНЕННЯ ДОГОВІРНОГО СПИСАННЯ</w:t>
      </w:r>
      <w:bookmarkEnd w:id="40"/>
      <w:bookmarkEnd w:id="41"/>
    </w:p>
    <w:p w14:paraId="466C3EAE" w14:textId="77777777" w:rsidR="0018242E" w:rsidRPr="0090578C" w:rsidRDefault="0018242E" w:rsidP="0018242E">
      <w:pPr>
        <w:pStyle w:val="11"/>
        <w:ind w:left="0"/>
        <w:jc w:val="center"/>
        <w:rPr>
          <w:rFonts w:eastAsia="Times New Roman"/>
          <w:b/>
          <w:bCs/>
          <w:sz w:val="20"/>
          <w:szCs w:val="20"/>
          <w:lang w:val="uk-UA"/>
        </w:rPr>
      </w:pPr>
    </w:p>
    <w:p w14:paraId="41AD8482" w14:textId="77777777" w:rsidR="0018242E" w:rsidRPr="0090578C" w:rsidRDefault="0018242E" w:rsidP="0018242E">
      <w:pPr>
        <w:pStyle w:val="Default"/>
        <w:jc w:val="both"/>
        <w:rPr>
          <w:sz w:val="20"/>
          <w:szCs w:val="20"/>
          <w:lang w:val="uk-UA"/>
        </w:rPr>
      </w:pPr>
      <w:r w:rsidRPr="0090578C">
        <w:rPr>
          <w:sz w:val="20"/>
          <w:szCs w:val="20"/>
          <w:lang w:val="uk-UA"/>
        </w:rPr>
        <w:tab/>
        <w:t xml:space="preserve">5.1. Підписанням відповідної Угоди-Заяви Клієнт підтверджує, що з Тарифами він ознайомлений та згодний. </w:t>
      </w:r>
    </w:p>
    <w:p w14:paraId="38C14D43" w14:textId="77777777" w:rsidR="0018242E" w:rsidRPr="0090578C" w:rsidRDefault="0018242E" w:rsidP="0018242E">
      <w:pPr>
        <w:pStyle w:val="Default"/>
        <w:jc w:val="both"/>
        <w:rPr>
          <w:sz w:val="20"/>
          <w:szCs w:val="20"/>
          <w:lang w:val="uk-UA"/>
        </w:rPr>
      </w:pPr>
      <w:r w:rsidRPr="0090578C">
        <w:rPr>
          <w:sz w:val="20"/>
          <w:szCs w:val="20"/>
          <w:lang w:val="uk-UA"/>
        </w:rPr>
        <w:tab/>
        <w:t xml:space="preserve">5.2. Зміна Тарифів здійснюється в порядку передбаченому цим Договором. </w:t>
      </w:r>
    </w:p>
    <w:p w14:paraId="6ABDDB9A" w14:textId="77777777" w:rsidR="0018242E" w:rsidRPr="0090578C" w:rsidRDefault="0018242E" w:rsidP="0018242E">
      <w:pPr>
        <w:pStyle w:val="Default"/>
        <w:jc w:val="both"/>
        <w:rPr>
          <w:b/>
          <w:sz w:val="20"/>
          <w:szCs w:val="20"/>
          <w:lang w:val="uk-UA"/>
        </w:rPr>
      </w:pPr>
      <w:r w:rsidRPr="0090578C">
        <w:rPr>
          <w:sz w:val="20"/>
          <w:szCs w:val="20"/>
          <w:lang w:val="uk-UA"/>
        </w:rPr>
        <w:tab/>
        <w:t>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w:t>
      </w:r>
    </w:p>
    <w:p w14:paraId="109EA21A" w14:textId="77777777" w:rsidR="0018242E" w:rsidRPr="0090578C" w:rsidRDefault="0018242E" w:rsidP="0018242E">
      <w:pPr>
        <w:jc w:val="both"/>
      </w:pPr>
      <w:r w:rsidRPr="0090578C">
        <w:tab/>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30BD7C4A" w14:textId="77777777" w:rsidR="0018242E" w:rsidRPr="0090578C" w:rsidRDefault="0018242E" w:rsidP="0018242E">
      <w:pPr>
        <w:pStyle w:val="Default"/>
        <w:jc w:val="both"/>
        <w:rPr>
          <w:sz w:val="20"/>
          <w:szCs w:val="20"/>
          <w:lang w:val="uk-UA"/>
        </w:rPr>
      </w:pPr>
      <w:r w:rsidRPr="0090578C">
        <w:rPr>
          <w:sz w:val="20"/>
          <w:szCs w:val="20"/>
          <w:lang w:val="uk-UA"/>
        </w:rPr>
        <w:tab/>
        <w:t>5.5. 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w:t>
      </w:r>
    </w:p>
    <w:p w14:paraId="7055E93D" w14:textId="77777777" w:rsidR="0018242E" w:rsidRPr="0090578C" w:rsidRDefault="0018242E" w:rsidP="0018242E">
      <w:pPr>
        <w:jc w:val="both"/>
      </w:pPr>
      <w:r w:rsidRPr="0090578C">
        <w:tab/>
        <w:t>5.6. Клієнт, за домовленістю з Банком, має право самостійно сплачувати послуги Банку по обслуговуванню Клієнта, якщо це передбачене Тарифами.</w:t>
      </w:r>
    </w:p>
    <w:p w14:paraId="2AE1B881" w14:textId="77777777" w:rsidR="0018242E" w:rsidRPr="0090578C" w:rsidRDefault="0018242E" w:rsidP="0018242E">
      <w:pPr>
        <w:jc w:val="both"/>
      </w:pPr>
      <w:r w:rsidRPr="0090578C">
        <w:tab/>
        <w:t>5.7. Якщо у Клієнта відкрито один Поточний або Поточний рахунок з використанням ПК сума заборгованості з оплати Послуг за цим Договором списується з одного з таких рахунків.</w:t>
      </w:r>
    </w:p>
    <w:p w14:paraId="307003B5" w14:textId="77777777" w:rsidR="0018242E" w:rsidRPr="0090578C" w:rsidRDefault="0018242E" w:rsidP="0018242E">
      <w:pPr>
        <w:jc w:val="both"/>
      </w:pPr>
      <w:r w:rsidRPr="0090578C">
        <w:tab/>
        <w:t>5.8. Якщо у Клієнта відкрито декілька Поточних рахунків з використанням ПК та/або Поточних рахунків, Клієнт доручає Банку списувати з будь-яких власних Поточних рахунків з використанням ПК Поточних  рахунків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договірне списання коштів передбачена у договорах Клієнта, укладених з іншими банками) в строки, зазначені в Тарифах, або в будь-який момент за межами цих строків (умова про договірне списання), грошові кошти в оплату Послуг за цим Договором у розмірі згідно з Тарифами.</w:t>
      </w:r>
    </w:p>
    <w:p w14:paraId="544AFE3C" w14:textId="77777777" w:rsidR="0018242E" w:rsidRPr="0090578C" w:rsidRDefault="0018242E" w:rsidP="0018242E">
      <w:pPr>
        <w:jc w:val="both"/>
      </w:pPr>
      <w:r w:rsidRPr="0090578C">
        <w:lastRenderedPageBreak/>
        <w:tab/>
        <w:t xml:space="preserve">5.9. У разі відсутності, або недостатності коштів у валюті заборгованості на  Поточних рахунках з використанням ПК/ Поточних  рахунках 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уповноважує Банк списувати  кошти з Поточних рахунків з використанням ПК/ Поточних/  рахунків Клієнта, відкритих в Банку в валютах, відмінних від валюти заборгованості (у т.ч. кредиту), в розмірі, достатньому для погашення заборгованості Клієнта перед Банком. </w:t>
      </w:r>
    </w:p>
    <w:p w14:paraId="5C082893" w14:textId="77777777" w:rsidR="0018242E" w:rsidRPr="0090578C" w:rsidRDefault="0018242E" w:rsidP="0018242E">
      <w:pPr>
        <w:jc w:val="both"/>
      </w:pPr>
      <w:r w:rsidRPr="0090578C">
        <w:tab/>
        <w:t>5.10. При цьому купівля-продаж/обмін списаної валюти здійснюється Банком на Міжбанківському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чинного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Клієнта за укладеною з ним Угодою-Заявою.</w:t>
      </w:r>
    </w:p>
    <w:p w14:paraId="40097501" w14:textId="77777777" w:rsidR="0018242E" w:rsidRPr="0090578C" w:rsidRDefault="0018242E" w:rsidP="0018242E">
      <w:pPr>
        <w:jc w:val="both"/>
      </w:pPr>
      <w:r w:rsidRPr="0090578C">
        <w:tab/>
        <w:t>5.11. З метою проведення оплати послуг за здійснення операцій по Поточним рахункам Клієнта в іноземних валютах, Клієнт уповноважує Банк списувати з Поточних рахунків Клієнта в іноземних валютах,  відповідні суми іноземної валюти та продавати їх на Міжбанківському валютному ринку України за курсом уповноваженого банку на день продажу (згідно з нормативно-правовими актами НБУ)</w:t>
      </w:r>
      <w:r w:rsidRPr="0090578C">
        <w:rPr>
          <w:lang w:val="ru-RU"/>
        </w:rPr>
        <w:t>,</w:t>
      </w:r>
      <w:r w:rsidRPr="0090578C">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45DA8CE4" w14:textId="77777777" w:rsidR="0018242E" w:rsidRPr="00F73F03" w:rsidRDefault="0018242E" w:rsidP="0018242E">
      <w:pPr>
        <w:jc w:val="both"/>
      </w:pPr>
      <w:r w:rsidRPr="0090578C">
        <w:tab/>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з використанням ПК/Поточного рахунку Клієнта (при договірному списанні), останній</w:t>
      </w:r>
      <w:r w:rsidRPr="00F73F03">
        <w:t xml:space="preserve"> зобов’язаний відшкодувати Банку суму додаткових витрат, на підставі наданого розрахунку.</w:t>
      </w:r>
    </w:p>
    <w:p w14:paraId="6C5BE563" w14:textId="77777777" w:rsidR="0018242E" w:rsidRPr="00F73F03" w:rsidRDefault="0018242E" w:rsidP="0018242E">
      <w:pPr>
        <w:pStyle w:val="11"/>
        <w:ind w:left="0"/>
        <w:jc w:val="both"/>
        <w:rPr>
          <w:b/>
          <w:caps/>
          <w:sz w:val="20"/>
          <w:szCs w:val="20"/>
          <w:lang w:val="uk-UA"/>
        </w:rPr>
      </w:pPr>
      <w:r w:rsidRPr="00F73F03">
        <w:rPr>
          <w:sz w:val="20"/>
          <w:szCs w:val="20"/>
          <w:lang w:val="uk-UA"/>
        </w:rPr>
        <w:tab/>
      </w:r>
      <w:r w:rsidRPr="00F73F03">
        <w:rPr>
          <w:sz w:val="20"/>
          <w:szCs w:val="20"/>
        </w:rPr>
        <w:t>5.</w:t>
      </w:r>
      <w:r w:rsidRPr="00F73F03">
        <w:rPr>
          <w:sz w:val="20"/>
          <w:szCs w:val="20"/>
          <w:lang w:val="uk-UA"/>
        </w:rPr>
        <w:t>13</w:t>
      </w:r>
      <w:r w:rsidRPr="00F73F03">
        <w:rPr>
          <w:sz w:val="20"/>
          <w:szCs w:val="20"/>
        </w:rPr>
        <w:t xml:space="preserve">. </w:t>
      </w:r>
      <w:r w:rsidRPr="00F73F03">
        <w:rPr>
          <w:sz w:val="20"/>
          <w:szCs w:val="20"/>
          <w:lang w:val="uk-UA"/>
        </w:rPr>
        <w:t>Порядок оплати послуг Банку з врахуванням особливостей Продуктів Банку визначається в Угодах-Заявах.</w:t>
      </w:r>
    </w:p>
    <w:p w14:paraId="1C7BE9A6" w14:textId="77777777" w:rsidR="0018242E" w:rsidRPr="00F73F03" w:rsidRDefault="0018242E" w:rsidP="0018242E">
      <w:pPr>
        <w:pStyle w:val="Default"/>
        <w:spacing w:after="19"/>
        <w:jc w:val="both"/>
        <w:rPr>
          <w:sz w:val="20"/>
          <w:szCs w:val="20"/>
          <w:lang w:val="uk-UA"/>
        </w:rPr>
      </w:pPr>
      <w:r w:rsidRPr="00F73F03">
        <w:rPr>
          <w:sz w:val="20"/>
          <w:szCs w:val="20"/>
          <w:lang w:val="uk-UA"/>
        </w:rPr>
        <w:tab/>
      </w:r>
      <w:r w:rsidRPr="00F73F03">
        <w:rPr>
          <w:sz w:val="20"/>
          <w:szCs w:val="20"/>
        </w:rPr>
        <w:t>5</w:t>
      </w:r>
      <w:r w:rsidRPr="00F73F03">
        <w:rPr>
          <w:sz w:val="20"/>
          <w:szCs w:val="20"/>
          <w:lang w:val="uk-UA"/>
        </w:rPr>
        <w:t xml:space="preserve">.14. Підписанням відповідної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 з використанням ПК/Поточних/Депозитних  рахунків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w:t>
      </w:r>
      <w:r>
        <w:rPr>
          <w:sz w:val="20"/>
          <w:szCs w:val="20"/>
          <w:lang w:val="uk-UA"/>
        </w:rPr>
        <w:t>к</w:t>
      </w:r>
      <w:r w:rsidRPr="00F73F03">
        <w:rPr>
          <w:sz w:val="20"/>
          <w:szCs w:val="20"/>
          <w:lang w:val="uk-UA"/>
        </w:rPr>
        <w:t>редитну лінію, та/або надав акредитив, та/або надав гарантію, та/або авалював векселі,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не перевищує заборгованості Клієнта за відповідним договором з Банком на день списання відповідних сум грошових коштів.</w:t>
      </w:r>
    </w:p>
    <w:p w14:paraId="58BF4152" w14:textId="77777777" w:rsidR="0018242E" w:rsidRPr="00F73F03" w:rsidRDefault="0018242E" w:rsidP="0018242E">
      <w:pPr>
        <w:pStyle w:val="Default"/>
        <w:spacing w:after="19"/>
        <w:jc w:val="both"/>
        <w:rPr>
          <w:sz w:val="20"/>
          <w:szCs w:val="20"/>
          <w:lang w:val="uk-UA"/>
        </w:rPr>
      </w:pPr>
      <w:r w:rsidRPr="00F73F03">
        <w:rPr>
          <w:sz w:val="20"/>
          <w:szCs w:val="20"/>
          <w:lang w:val="uk-UA"/>
        </w:rPr>
        <w:tab/>
        <w:t>5.15. У разі необхідності здійснення Клієнтом купівлі/продажу іноземної валюти шляхом подання належним чином оформленої за встановленою Банком формою заяви про продаж або купівлю іноземної валюти і доручаючи Банку (наділяє Банк правом) на умовах, передбачених відповідними заявами самостійно перераховувати з Поточного рахунку:</w:t>
      </w:r>
    </w:p>
    <w:p w14:paraId="3C39D396" w14:textId="77777777" w:rsidR="0018242E" w:rsidRPr="00F73F03" w:rsidRDefault="0018242E" w:rsidP="00AB06B4">
      <w:pPr>
        <w:pStyle w:val="Default"/>
        <w:numPr>
          <w:ilvl w:val="0"/>
          <w:numId w:val="39"/>
        </w:numPr>
        <w:spacing w:after="19"/>
        <w:jc w:val="both"/>
        <w:rPr>
          <w:sz w:val="20"/>
          <w:szCs w:val="20"/>
          <w:lang w:val="uk-UA"/>
        </w:rPr>
      </w:pPr>
      <w:r w:rsidRPr="00F73F03">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176F172" w14:textId="77777777" w:rsidR="0018242E" w:rsidRPr="00F73F03" w:rsidRDefault="0018242E" w:rsidP="00AB06B4">
      <w:pPr>
        <w:pStyle w:val="Default"/>
        <w:numPr>
          <w:ilvl w:val="0"/>
          <w:numId w:val="39"/>
        </w:numPr>
        <w:spacing w:after="19"/>
        <w:jc w:val="both"/>
        <w:rPr>
          <w:sz w:val="20"/>
          <w:szCs w:val="20"/>
          <w:lang w:val="uk-UA"/>
        </w:rPr>
      </w:pPr>
      <w:r w:rsidRPr="00F73F03">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B194EA0" w14:textId="77777777" w:rsidR="0018242E" w:rsidRPr="00F73F03" w:rsidRDefault="0018242E" w:rsidP="0018242E">
      <w:pPr>
        <w:pStyle w:val="Default"/>
        <w:jc w:val="both"/>
        <w:rPr>
          <w:sz w:val="20"/>
          <w:szCs w:val="20"/>
          <w:lang w:val="uk-UA"/>
        </w:rPr>
      </w:pPr>
      <w:r w:rsidRPr="00F73F03">
        <w:rPr>
          <w:sz w:val="20"/>
          <w:szCs w:val="20"/>
          <w:lang w:val="uk-UA"/>
        </w:rPr>
        <w:tab/>
        <w:t>5.16. У разі відсутності або недостатності коштів на будь-якому з Поточних рахунків з використанням ПК/Поточних рахунків/Депозитних</w:t>
      </w:r>
      <w:r w:rsidRPr="00F73F03">
        <w:rPr>
          <w:lang w:val="uk-UA"/>
        </w:rPr>
        <w:t xml:space="preserve"> </w:t>
      </w:r>
      <w:r w:rsidRPr="00F73F03">
        <w:rPr>
          <w:sz w:val="20"/>
          <w:szCs w:val="20"/>
          <w:lang w:val="uk-UA"/>
        </w:rPr>
        <w:t xml:space="preserve"> рахунків Клієнта, що відкриті чи можуть бути відкриті Клієнтові на підставі цього Договору у валюті, що відповідає валюті зобов’язання, з метою здійснення договірного списання, що вказане в п.5.9. цього Договору, Клієнт керуючись нормами ст.26 Закону України «Про платіжні системи та переказ коштів в Україні», доручає Банку в порядку договірного списання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w:t>
      </w:r>
      <w:r w:rsidRPr="00F73F03">
        <w:rPr>
          <w:sz w:val="20"/>
          <w:szCs w:val="20"/>
          <w:lang w:val="uk-UA"/>
        </w:rPr>
        <w:lastRenderedPageBreak/>
        <w:t xml:space="preserve">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міжбанківському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w:t>
      </w:r>
      <w:r>
        <w:rPr>
          <w:sz w:val="20"/>
          <w:szCs w:val="20"/>
          <w:lang w:val="uk-UA"/>
        </w:rPr>
        <w:t>к</w:t>
      </w:r>
      <w:r w:rsidRPr="00F73F03">
        <w:rPr>
          <w:sz w:val="20"/>
          <w:szCs w:val="20"/>
          <w:lang w:val="uk-UA"/>
        </w:rPr>
        <w:t xml:space="preserve">редитну лінію, та/або надав гарантію,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визначається за правилом вказаним в цьому пункті. </w:t>
      </w:r>
      <w:r w:rsidRPr="00F73F03">
        <w:rPr>
          <w:color w:val="auto"/>
          <w:sz w:val="20"/>
          <w:szCs w:val="20"/>
          <w:lang w:val="uk-UA"/>
        </w:rPr>
        <w:t xml:space="preserve"> </w:t>
      </w:r>
    </w:p>
    <w:p w14:paraId="7D208F0B" w14:textId="2EF686AF" w:rsidR="0018242E" w:rsidRPr="00F73F03" w:rsidRDefault="0018242E" w:rsidP="00B7270B">
      <w:pPr>
        <w:pStyle w:val="Default"/>
        <w:spacing w:after="19"/>
        <w:jc w:val="both"/>
        <w:rPr>
          <w:color w:val="auto"/>
          <w:sz w:val="20"/>
          <w:szCs w:val="20"/>
          <w:lang w:val="uk-UA"/>
        </w:rPr>
      </w:pPr>
      <w:r w:rsidRPr="00F73F03">
        <w:rPr>
          <w:color w:val="auto"/>
          <w:sz w:val="20"/>
          <w:szCs w:val="20"/>
          <w:lang w:val="uk-UA"/>
        </w:rPr>
        <w:tab/>
        <w:t xml:space="preserve">5.17. Підписанням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надійшли від будь-якої страхової компанії, що є Страховиком за будь-яким (-ими) Договором (-ами)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ів)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w:t>
      </w:r>
      <w:r w:rsidRPr="00F73F03">
        <w:rPr>
          <w:sz w:val="20"/>
          <w:szCs w:val="20"/>
          <w:lang w:val="uk-UA"/>
        </w:rPr>
        <w:t>Поточний рахунок з використанням ПК</w:t>
      </w:r>
      <w:r w:rsidRPr="00F73F03">
        <w:rPr>
          <w:lang w:val="uk-UA"/>
        </w:rPr>
        <w:t xml:space="preserve"> /</w:t>
      </w:r>
      <w:r w:rsidRPr="00F73F03">
        <w:rPr>
          <w:color w:val="auto"/>
          <w:sz w:val="20"/>
          <w:szCs w:val="20"/>
          <w:lang w:val="uk-UA"/>
        </w:rPr>
        <w:t>Поточний/Депозитний</w:t>
      </w:r>
      <w:r w:rsidRPr="00F73F03">
        <w:rPr>
          <w:sz w:val="20"/>
          <w:szCs w:val="20"/>
          <w:lang w:val="uk-UA"/>
        </w:rPr>
        <w:t xml:space="preserve"> </w:t>
      </w:r>
      <w:r w:rsidRPr="00F73F03">
        <w:rPr>
          <w:color w:val="auto"/>
          <w:sz w:val="20"/>
          <w:szCs w:val="20"/>
          <w:lang w:val="uk-UA"/>
        </w:rPr>
        <w:t xml:space="preserve"> рахунок </w:t>
      </w:r>
    </w:p>
    <w:p w14:paraId="651C8F28" w14:textId="55D5BF21" w:rsidR="0018242E" w:rsidRPr="00F73F03" w:rsidRDefault="0018242E" w:rsidP="0018242E">
      <w:pPr>
        <w:pStyle w:val="Default"/>
        <w:spacing w:after="19"/>
        <w:jc w:val="both"/>
        <w:rPr>
          <w:sz w:val="20"/>
          <w:szCs w:val="20"/>
          <w:lang w:val="uk-UA"/>
        </w:rPr>
      </w:pPr>
      <w:r w:rsidRPr="00F73F03">
        <w:rPr>
          <w:sz w:val="20"/>
          <w:szCs w:val="20"/>
          <w:lang w:val="uk-UA"/>
        </w:rPr>
        <w:tab/>
        <w:t>5.</w:t>
      </w:r>
      <w:r w:rsidR="00B7270B">
        <w:rPr>
          <w:sz w:val="20"/>
          <w:szCs w:val="20"/>
          <w:lang w:val="uk-UA"/>
        </w:rPr>
        <w:t>18</w:t>
      </w:r>
      <w:r w:rsidRPr="00F73F03">
        <w:rPr>
          <w:sz w:val="20"/>
          <w:szCs w:val="20"/>
          <w:lang w:val="uk-UA"/>
        </w:rPr>
        <w:t xml:space="preserve">. Договірне списання, що вказане в цьому розділі Договору, не потребує оформлення заявок на договірне списання. </w:t>
      </w:r>
    </w:p>
    <w:p w14:paraId="13ACDC9B" w14:textId="250274C9" w:rsidR="0018242E" w:rsidRPr="00F73F03" w:rsidRDefault="0018242E" w:rsidP="0018242E">
      <w:pPr>
        <w:pStyle w:val="Default"/>
        <w:spacing w:after="19"/>
        <w:jc w:val="both"/>
        <w:rPr>
          <w:sz w:val="20"/>
          <w:szCs w:val="20"/>
          <w:lang w:val="uk-UA"/>
        </w:rPr>
      </w:pPr>
      <w:r w:rsidRPr="00F73F03">
        <w:rPr>
          <w:sz w:val="20"/>
          <w:szCs w:val="20"/>
          <w:lang w:val="uk-UA"/>
        </w:rPr>
        <w:tab/>
        <w:t>5.</w:t>
      </w:r>
      <w:r w:rsidR="00B7270B">
        <w:rPr>
          <w:sz w:val="20"/>
          <w:szCs w:val="20"/>
          <w:lang w:val="uk-UA"/>
        </w:rPr>
        <w:t>19</w:t>
      </w:r>
      <w:r w:rsidRPr="00F73F03">
        <w:rPr>
          <w:sz w:val="20"/>
          <w:szCs w:val="20"/>
          <w:lang w:val="uk-UA"/>
        </w:rPr>
        <w:t>. Звернення стягнення на предмет обтяження, яким є майнові права на грошові кошти, що знаходяться на банківському рахунку, здійснюється шляхом договірного списання за платіжною вимогою обтяжувача, за умови повідомлення Банку про таке обтяження. У випадках, передбачених чинним законодавством України, Банк здійснює ідентифікацію обтяжувача.</w:t>
      </w:r>
    </w:p>
    <w:p w14:paraId="6997EF70" w14:textId="77777777" w:rsidR="0018242E" w:rsidRDefault="0018242E" w:rsidP="00846A7A">
      <w:pPr>
        <w:pStyle w:val="Default"/>
        <w:rPr>
          <w:b/>
          <w:sz w:val="20"/>
          <w:szCs w:val="20"/>
          <w:lang w:val="uk-UA"/>
        </w:rPr>
      </w:pPr>
      <w:bookmarkStart w:id="42" w:name="_Toc7168263"/>
    </w:p>
    <w:p w14:paraId="04C98052" w14:textId="77777777" w:rsidR="0018242E" w:rsidRPr="00F73F03" w:rsidRDefault="0018242E" w:rsidP="0018242E">
      <w:pPr>
        <w:pStyle w:val="Default"/>
        <w:jc w:val="center"/>
        <w:outlineLvl w:val="0"/>
        <w:rPr>
          <w:b/>
          <w:sz w:val="20"/>
          <w:szCs w:val="20"/>
          <w:lang w:val="uk-UA"/>
        </w:rPr>
      </w:pPr>
      <w:bookmarkStart w:id="43" w:name="_Toc40361999"/>
      <w:r w:rsidRPr="00F73F03">
        <w:rPr>
          <w:b/>
          <w:sz w:val="20"/>
          <w:szCs w:val="20"/>
          <w:lang w:val="uk-UA"/>
        </w:rPr>
        <w:t>6. ЗАГАЛЬНІ ПРАВА ТА ОБОВ’ЯЗКИ СТОРІН</w:t>
      </w:r>
      <w:bookmarkEnd w:id="42"/>
      <w:bookmarkEnd w:id="43"/>
    </w:p>
    <w:p w14:paraId="414C7B18" w14:textId="77777777" w:rsidR="0018242E" w:rsidRPr="00F73F03" w:rsidRDefault="0018242E" w:rsidP="0018242E">
      <w:pPr>
        <w:pStyle w:val="Default"/>
        <w:jc w:val="center"/>
        <w:rPr>
          <w:b/>
          <w:sz w:val="20"/>
          <w:szCs w:val="20"/>
          <w:lang w:val="uk-UA"/>
        </w:rPr>
      </w:pPr>
    </w:p>
    <w:p w14:paraId="2E1B0F20" w14:textId="77777777" w:rsidR="0018242E" w:rsidRPr="00F73F03" w:rsidRDefault="0018242E" w:rsidP="0018242E">
      <w:pPr>
        <w:jc w:val="both"/>
      </w:pPr>
      <w:r w:rsidRPr="00F73F03">
        <w:tab/>
        <w:t>6.1. В цьому розділі Договору визначені загальні права та обов’язки Сторін. Особливості прав та обов’язків щодо кожного з Продуктів Банку визначені у відповідних розділах цього Договору.</w:t>
      </w:r>
    </w:p>
    <w:p w14:paraId="5F201C6F" w14:textId="77777777" w:rsidR="0018242E" w:rsidRPr="00F73F03" w:rsidRDefault="0018242E" w:rsidP="0018242E">
      <w:pPr>
        <w:pStyle w:val="Default"/>
        <w:jc w:val="both"/>
        <w:rPr>
          <w:b/>
          <w:sz w:val="20"/>
          <w:szCs w:val="20"/>
          <w:lang w:val="uk-UA"/>
        </w:rPr>
      </w:pPr>
      <w:r w:rsidRPr="00F73F03">
        <w:rPr>
          <w:b/>
          <w:sz w:val="20"/>
          <w:szCs w:val="20"/>
          <w:lang w:val="uk-UA"/>
        </w:rPr>
        <w:tab/>
        <w:t xml:space="preserve">6.2. Клієнт має право: </w:t>
      </w:r>
    </w:p>
    <w:p w14:paraId="6DEFB80C"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20748984"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звертатись за консультаціями до Банку з приводу виконання цього Договору, обслуговування </w:t>
      </w:r>
      <w:bookmarkStart w:id="44" w:name="_Hlk5794354"/>
      <w:r w:rsidRPr="00F73F03">
        <w:rPr>
          <w:sz w:val="20"/>
          <w:szCs w:val="20"/>
          <w:lang w:val="uk-UA"/>
        </w:rPr>
        <w:t>Поточного рахунку з використанням ПК/</w:t>
      </w:r>
      <w:bookmarkEnd w:id="44"/>
      <w:r w:rsidRPr="00F73F03">
        <w:rPr>
          <w:sz w:val="20"/>
          <w:szCs w:val="20"/>
          <w:lang w:val="uk-UA"/>
        </w:rPr>
        <w:t xml:space="preserve">Поточного/Депозитного рахунку та/або використання Картки; звернутись в Банк з питань надання діючих додаткових програм банківських послуг щодо Поточного рахунку з використанням ПК/Поточного/Депозитного/ рахунку; </w:t>
      </w:r>
    </w:p>
    <w:p w14:paraId="31CC48D2"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самостійно або за його дорученням, посвідченого згідно вимог чинного законодавства України,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зупинені лише у випадках та в порядку, передбачених чинним законодавством України та/або цим Договором; </w:t>
      </w:r>
    </w:p>
    <w:p w14:paraId="05127F27" w14:textId="77777777" w:rsidR="0018242E" w:rsidRPr="00F73F03" w:rsidRDefault="0018242E" w:rsidP="00AB06B4">
      <w:pPr>
        <w:pStyle w:val="Default"/>
        <w:numPr>
          <w:ilvl w:val="0"/>
          <w:numId w:val="40"/>
        </w:numPr>
        <w:jc w:val="both"/>
        <w:rPr>
          <w:sz w:val="20"/>
          <w:szCs w:val="20"/>
          <w:lang w:val="uk-UA"/>
        </w:rPr>
      </w:pPr>
      <w:r w:rsidRPr="00F73F03">
        <w:rPr>
          <w:sz w:val="20"/>
          <w:szCs w:val="20"/>
          <w:lang w:val="uk-UA"/>
        </w:rPr>
        <w:t xml:space="preserve">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держатель – нерезидент додатково надає Банку документи, що підтверджують джерела походження готівкових коштів; </w:t>
      </w:r>
    </w:p>
    <w:p w14:paraId="31A4ACF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одержувати виписки по </w:t>
      </w:r>
      <w:r w:rsidRPr="00F73F03">
        <w:rPr>
          <w:sz w:val="20"/>
          <w:szCs w:val="20"/>
          <w:lang w:val="uk-UA"/>
        </w:rPr>
        <w:t>Поточному рахунку з використанням ПК/</w:t>
      </w:r>
      <w:r w:rsidRPr="00F73F03">
        <w:rPr>
          <w:color w:val="auto"/>
          <w:sz w:val="20"/>
          <w:szCs w:val="20"/>
          <w:lang w:val="uk-UA"/>
        </w:rPr>
        <w:t xml:space="preserve">Поточному/Депозитному рахунку у спосіб, що встановлюється за вибором Клієнта та зазначається в Угоді-Заяві; </w:t>
      </w:r>
    </w:p>
    <w:p w14:paraId="158D8476"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одержувати довідки про стан </w:t>
      </w:r>
      <w:r w:rsidRPr="00F73F03">
        <w:rPr>
          <w:sz w:val="20"/>
          <w:szCs w:val="20"/>
          <w:lang w:val="uk-UA"/>
        </w:rPr>
        <w:t>Поточного рахунку з використанням ПК/</w:t>
      </w:r>
      <w:r w:rsidRPr="00F73F03">
        <w:rPr>
          <w:color w:val="auto"/>
          <w:sz w:val="20"/>
          <w:szCs w:val="20"/>
          <w:lang w:val="uk-UA"/>
        </w:rPr>
        <w:t>Поточного/Депозитного рахунку по телефону,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ідентифікації;</w:t>
      </w:r>
    </w:p>
    <w:p w14:paraId="711F63D4"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чинним законодавством України;</w:t>
      </w:r>
    </w:p>
    <w:p w14:paraId="5C45A85C"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lastRenderedPageBreak/>
        <w:t xml:space="preserve">надати довіреність іншій особі на право здійснення операцій за Поточним/Депозитним рахунком чи на право отримання вкладу та/або процентів нарахованих на суму вкладу, оформивши її згідно з чинним законодавством України; </w:t>
      </w:r>
    </w:p>
    <w:p w14:paraId="7758C46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змінювати номер телефону, що зазначений Клієнтом в Угоді-Заяві протягом її дії шляхом звернення до Банку або у будь-яке відділення Банку із відповідною заявою;</w:t>
      </w:r>
    </w:p>
    <w:p w14:paraId="2374CF8F" w14:textId="77777777" w:rsidR="0018242E" w:rsidRPr="00F73F03" w:rsidRDefault="0018242E" w:rsidP="00AB06B4">
      <w:pPr>
        <w:pStyle w:val="Default"/>
        <w:numPr>
          <w:ilvl w:val="0"/>
          <w:numId w:val="40"/>
        </w:numPr>
        <w:jc w:val="both"/>
        <w:rPr>
          <w:sz w:val="20"/>
          <w:szCs w:val="20"/>
          <w:lang w:val="uk-UA"/>
        </w:rPr>
      </w:pPr>
      <w:r w:rsidRPr="00F73F03">
        <w:rPr>
          <w:color w:val="auto"/>
          <w:sz w:val="20"/>
          <w:szCs w:val="20"/>
          <w:lang w:val="uk-UA"/>
        </w:rPr>
        <w:t xml:space="preserve">встановити/змінити Кодове слово, яке використовується при проходженні ідентифікації для отримання інформації про стан </w:t>
      </w:r>
      <w:r w:rsidRPr="00F73F03">
        <w:rPr>
          <w:sz w:val="20"/>
          <w:szCs w:val="20"/>
          <w:lang w:val="uk-UA"/>
        </w:rPr>
        <w:t>Поточного рахунку з використанням ПК/</w:t>
      </w:r>
      <w:r w:rsidRPr="00F73F03">
        <w:rPr>
          <w:color w:val="auto"/>
          <w:sz w:val="20"/>
          <w:szCs w:val="20"/>
          <w:lang w:val="uk-UA"/>
        </w:rPr>
        <w:t xml:space="preserve">Поточного/Депозитного рахунку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w:t>
      </w:r>
      <w:r w:rsidRPr="00F73F03">
        <w:rPr>
          <w:sz w:val="20"/>
          <w:szCs w:val="20"/>
          <w:lang w:val="uk-UA"/>
        </w:rPr>
        <w:t>Поточного рахунку з використанням ПК/</w:t>
      </w:r>
      <w:r w:rsidRPr="00F73F03">
        <w:rPr>
          <w:color w:val="auto"/>
          <w:sz w:val="20"/>
          <w:szCs w:val="20"/>
          <w:lang w:val="uk-UA"/>
        </w:rPr>
        <w:t>Поточного/Депозитного рахунку,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p>
    <w:p w14:paraId="534B76E4" w14:textId="77777777" w:rsidR="0018242E" w:rsidRPr="00F73F03" w:rsidRDefault="0018242E" w:rsidP="0018242E">
      <w:pPr>
        <w:pStyle w:val="Default"/>
        <w:jc w:val="both"/>
        <w:rPr>
          <w:sz w:val="20"/>
          <w:szCs w:val="20"/>
          <w:lang w:val="uk-UA"/>
        </w:rPr>
      </w:pPr>
      <w:r w:rsidRPr="00F73F03">
        <w:rPr>
          <w:b/>
          <w:sz w:val="20"/>
          <w:szCs w:val="20"/>
          <w:lang w:val="uk-UA"/>
        </w:rPr>
        <w:tab/>
        <w:t>6.3. Банк має право:</w:t>
      </w:r>
      <w:r w:rsidRPr="00F73F03">
        <w:rPr>
          <w:sz w:val="20"/>
          <w:szCs w:val="20"/>
          <w:lang w:val="uk-UA"/>
        </w:rPr>
        <w:t xml:space="preserve"> </w:t>
      </w:r>
    </w:p>
    <w:p w14:paraId="111CEFC8"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 xml:space="preserve">використовувати кошти Клієнта на Поточному рахунку з використанням ПК/Поточному  /Депозитному рахунку, гарантуючи при цьому Клієнту право безперешкодного розпорядження ними згідно з цим Договором; </w:t>
      </w:r>
    </w:p>
    <w:p w14:paraId="1E27952A"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проводити виправлення по рахунку (сторно) згідно чинного законодавства України;</w:t>
      </w:r>
    </w:p>
    <w:p w14:paraId="6F922700"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змінювати самостійно номер рахунку, якщо це викликано вимогами чинного законодавства України, з обов'язковим повідомленням Клієнта;</w:t>
      </w:r>
    </w:p>
    <w:p w14:paraId="54EF146C"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 xml:space="preserve">вносити пропозиції на зміну умов цього Договору, Угоди-Заяви, Тарифів, в порядку, що передбачений Розділом 10 цього Договору; </w:t>
      </w:r>
    </w:p>
    <w:p w14:paraId="72EF62F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списувати помилково перераховані суми, щодо яких власник </w:t>
      </w:r>
      <w:r w:rsidRPr="00F73F03">
        <w:rPr>
          <w:sz w:val="20"/>
          <w:szCs w:val="20"/>
          <w:lang w:val="uk-UA"/>
        </w:rPr>
        <w:t>Поточного рахунку з використанням ПК/</w:t>
      </w:r>
      <w:r w:rsidRPr="00F73F03">
        <w:rPr>
          <w:color w:val="auto"/>
          <w:sz w:val="20"/>
          <w:szCs w:val="20"/>
          <w:lang w:val="uk-UA"/>
        </w:rPr>
        <w:t xml:space="preserve">Поточного  рахунку  є неналежним отримувачем, у тому числі, якщо власник цих рахунків не повернув таку неналежно отриману суму самостійно у разі відкриття </w:t>
      </w:r>
      <w:r w:rsidRPr="00F73F03">
        <w:rPr>
          <w:sz w:val="20"/>
          <w:szCs w:val="20"/>
          <w:lang w:val="uk-UA"/>
        </w:rPr>
        <w:t>Поточних рахунків з використанням ПК/</w:t>
      </w:r>
      <w:r w:rsidRPr="00F73F03">
        <w:rPr>
          <w:color w:val="auto"/>
          <w:sz w:val="20"/>
          <w:szCs w:val="20"/>
          <w:lang w:val="uk-UA"/>
        </w:rPr>
        <w:t xml:space="preserve">Поточних рахунків за цим Договором; приєднанням до цього Договору власник Поточного рахунку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64B3FDCF"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достроково розірвати цей Договір в порядку передбаченому цим Договором та/або чинним законодавством України; </w:t>
      </w:r>
    </w:p>
    <w:p w14:paraId="681CE00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вимагати дострокового виконання зобов’язань Держателя за Договором у випадках та порядку передбаченому цим Договором; </w:t>
      </w:r>
    </w:p>
    <w:p w14:paraId="36CACFEC"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1D975BBD"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відповідної Угоди-Заяви, Клієнт надає Банку безвідкличну письмову згоду на здійснення та подальшого використання такого звукозапису на розсуд Банку;</w:t>
      </w:r>
    </w:p>
    <w:p w14:paraId="52A734AE"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здійснювати примусове списання коштів з Поточного (их)/Депозитного рахунку (ів) Клієнта у порядку та на умовах визначених чинним законодавством України; </w:t>
      </w:r>
    </w:p>
    <w:p w14:paraId="739CDAF0" w14:textId="77777777" w:rsidR="0018242E" w:rsidRPr="00F73F03" w:rsidRDefault="0018242E" w:rsidP="00AB06B4">
      <w:pPr>
        <w:pStyle w:val="Default"/>
        <w:numPr>
          <w:ilvl w:val="0"/>
          <w:numId w:val="41"/>
        </w:numPr>
        <w:jc w:val="both"/>
        <w:rPr>
          <w:b/>
          <w:spacing w:val="2"/>
          <w:sz w:val="20"/>
          <w:szCs w:val="20"/>
          <w:lang w:val="uk-UA"/>
        </w:rPr>
      </w:pPr>
      <w:r w:rsidRPr="00F73F03">
        <w:rPr>
          <w:sz w:val="20"/>
          <w:szCs w:val="20"/>
          <w:lang w:val="uk-UA"/>
        </w:rPr>
        <w:t>здійснювати договірне списання коштів з  рахунку Клієнта, з інших будь-яких рахунків в Банку, меморіальним ордером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63882052"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lastRenderedPageBreak/>
        <w:t xml:space="preserve">вимагати належного виконання Клієнтом своїх зобов’язань, що передбачені цим Договором та/чи чинним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784CE2CC"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закрити Поточний (ні) /Депозитний рахунок (ки) у випадку відмови Клієнта від надання інформації згідно з вимогами </w:t>
      </w:r>
      <w:bookmarkStart w:id="45" w:name="_Hlk514835676"/>
      <w:r w:rsidRPr="00F73F03">
        <w:rPr>
          <w:sz w:val="20"/>
          <w:szCs w:val="20"/>
          <w:lang w:val="uk-UA" w:eastAsia="uk-UA"/>
        </w:rPr>
        <w:t>Закону Сполучених Штатів Америки «Про податкові вимоги до іноземних рахунків» (</w:t>
      </w:r>
      <w:r w:rsidRPr="00F73F03">
        <w:rPr>
          <w:sz w:val="20"/>
          <w:szCs w:val="20"/>
          <w:lang w:eastAsia="uk-UA"/>
        </w:rPr>
        <w:t>Foreign</w:t>
      </w:r>
      <w:r w:rsidRPr="00F73F03">
        <w:rPr>
          <w:sz w:val="20"/>
          <w:szCs w:val="20"/>
          <w:lang w:val="uk-UA" w:eastAsia="uk-UA"/>
        </w:rPr>
        <w:t xml:space="preserve"> </w:t>
      </w:r>
      <w:r w:rsidRPr="00F73F03">
        <w:rPr>
          <w:sz w:val="20"/>
          <w:szCs w:val="20"/>
          <w:lang w:eastAsia="uk-UA"/>
        </w:rPr>
        <w:t>Account</w:t>
      </w:r>
      <w:r w:rsidRPr="00F73F03">
        <w:rPr>
          <w:sz w:val="20"/>
          <w:szCs w:val="20"/>
          <w:lang w:val="uk-UA" w:eastAsia="uk-UA"/>
        </w:rPr>
        <w:t xml:space="preserve"> </w:t>
      </w:r>
      <w:r w:rsidRPr="00F73F03">
        <w:rPr>
          <w:sz w:val="20"/>
          <w:szCs w:val="20"/>
          <w:lang w:eastAsia="uk-UA"/>
        </w:rPr>
        <w:t>Tax</w:t>
      </w:r>
      <w:r w:rsidRPr="00F73F03">
        <w:rPr>
          <w:sz w:val="20"/>
          <w:szCs w:val="20"/>
          <w:lang w:val="uk-UA" w:eastAsia="uk-UA"/>
        </w:rPr>
        <w:t xml:space="preserve"> </w:t>
      </w:r>
      <w:r w:rsidRPr="00F73F03">
        <w:rPr>
          <w:sz w:val="20"/>
          <w:szCs w:val="20"/>
          <w:lang w:eastAsia="uk-UA"/>
        </w:rPr>
        <w:t>Compliance</w:t>
      </w:r>
      <w:r w:rsidRPr="00F73F03">
        <w:rPr>
          <w:sz w:val="20"/>
          <w:szCs w:val="20"/>
          <w:lang w:val="uk-UA" w:eastAsia="uk-UA"/>
        </w:rPr>
        <w:t xml:space="preserve"> </w:t>
      </w:r>
      <w:r w:rsidRPr="00F73F03">
        <w:rPr>
          <w:sz w:val="20"/>
          <w:szCs w:val="20"/>
          <w:lang w:eastAsia="uk-UA"/>
        </w:rPr>
        <w:t>Act</w:t>
      </w:r>
      <w:r w:rsidRPr="00F73F03">
        <w:rPr>
          <w:sz w:val="20"/>
          <w:szCs w:val="20"/>
          <w:lang w:val="uk-UA" w:eastAsia="uk-UA"/>
        </w:rPr>
        <w:t xml:space="preserve">), надалі за текстом іменується –  </w:t>
      </w:r>
      <w:r w:rsidRPr="00F73F03">
        <w:rPr>
          <w:color w:val="auto"/>
          <w:sz w:val="20"/>
          <w:szCs w:val="20"/>
          <w:lang w:val="uk-UA"/>
        </w:rPr>
        <w:t>FATCA</w:t>
      </w:r>
      <w:bookmarkEnd w:id="45"/>
      <w:r w:rsidRPr="00F73F03">
        <w:rPr>
          <w:color w:val="auto"/>
          <w:sz w:val="20"/>
          <w:szCs w:val="20"/>
          <w:lang w:val="uk-UA"/>
        </w:rPr>
        <w:t xml:space="preserve">; </w:t>
      </w:r>
    </w:p>
    <w:p w14:paraId="38A5935D"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відмовити Клієнту у здійсненні платежів на користь одержувачів (бенефіціарів) зазначених в списку Specially Designated Nationals and Blocked Persons, що ладається the Office of Foreign Assets Control of the US Department of the Treasure (надалі - OFAC SDN List) та платежів на користь одержувачів (бенефіціарів), або через осіб, що не додержуються вимог FATCA; </w:t>
      </w:r>
    </w:p>
    <w:p w14:paraId="431315F3" w14:textId="77777777" w:rsidR="0018242E" w:rsidRPr="00F73F03" w:rsidRDefault="0018242E" w:rsidP="00AB06B4">
      <w:pPr>
        <w:pStyle w:val="Default"/>
        <w:numPr>
          <w:ilvl w:val="0"/>
          <w:numId w:val="41"/>
        </w:numPr>
        <w:jc w:val="both"/>
        <w:rPr>
          <w:sz w:val="20"/>
          <w:szCs w:val="20"/>
          <w:lang w:val="uk-UA"/>
        </w:rPr>
      </w:pPr>
      <w:r w:rsidRPr="00F73F03">
        <w:rPr>
          <w:color w:val="auto"/>
          <w:sz w:val="20"/>
          <w:szCs w:val="20"/>
          <w:lang w:val="uk-UA"/>
        </w:rPr>
        <w:t xml:space="preserve">відмовити Клієнту у здійсненні операцій за Поточним (ими)/Депозитним рахунком (ми) у випадку неможливості проведення платежів, що викликано збоями у роботі системи SWIFT чи інших технологічних проблемах, пов’язаних </w:t>
      </w:r>
      <w:r w:rsidRPr="00F73F03">
        <w:rPr>
          <w:sz w:val="20"/>
          <w:szCs w:val="20"/>
          <w:lang w:val="uk-UA"/>
        </w:rPr>
        <w:t xml:space="preserve">роботою системи SWIFT, а також у разі неможливості Банку використовувати систему SWIFT, з будь-яких підстав; </w:t>
      </w:r>
    </w:p>
    <w:p w14:paraId="4E3DE9D6" w14:textId="77777777" w:rsidR="0018242E" w:rsidRPr="00F73F03" w:rsidRDefault="0018242E" w:rsidP="00AB06B4">
      <w:pPr>
        <w:pStyle w:val="Default"/>
        <w:numPr>
          <w:ilvl w:val="0"/>
          <w:numId w:val="41"/>
        </w:numPr>
        <w:jc w:val="both"/>
        <w:rPr>
          <w:sz w:val="20"/>
          <w:szCs w:val="20"/>
          <w:lang w:val="uk-UA"/>
        </w:rPr>
      </w:pPr>
      <w:r w:rsidRPr="00F73F03">
        <w:rPr>
          <w:sz w:val="20"/>
          <w:szCs w:val="20"/>
          <w:lang w:val="uk-UA"/>
        </w:rPr>
        <w:t>відмовити Клієнту у наданні будь-яких послуг за цим Договором у випадку порушення Клієнтом умов щодо надання відповідних документів та/або інформації;</w:t>
      </w:r>
    </w:p>
    <w:p w14:paraId="3840996C"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t xml:space="preserve">відмовити Клієнту у його розрахунково-касовому обслуговуванні, у разі ненадання документів та відомостей, необхідних </w:t>
      </w:r>
      <w:r w:rsidRPr="00F73F03">
        <w:rPr>
          <w:sz w:val="20"/>
          <w:lang w:val="uk-UA" w:eastAsia="uk-UA"/>
        </w:rPr>
        <w:t>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w:t>
      </w:r>
      <w:r w:rsidRPr="00F73F03">
        <w:rPr>
          <w:spacing w:val="2"/>
          <w:sz w:val="20"/>
          <w:lang w:val="uk-UA"/>
        </w:rPr>
        <w:t xml:space="preserve">, а також у випадках встановлення фактів умисного подання Клієнтом неправдивих відомостей про себе, </w:t>
      </w:r>
      <w:r w:rsidRPr="00F73F03">
        <w:rPr>
          <w:sz w:val="20"/>
          <w:szCs w:val="20"/>
          <w:lang w:val="uk-UA"/>
        </w:rPr>
        <w:t>в інших випадках, передбачених чинним законодавством України, в тому числі нормативно-правовими актами НБУ</w:t>
      </w:r>
      <w:r w:rsidRPr="00F73F03">
        <w:rPr>
          <w:spacing w:val="2"/>
          <w:sz w:val="20"/>
          <w:lang w:val="uk-UA"/>
        </w:rPr>
        <w:t>;</w:t>
      </w:r>
    </w:p>
    <w:p w14:paraId="214AA68B" w14:textId="77777777" w:rsidR="0018242E" w:rsidRPr="00F73F03" w:rsidRDefault="0018242E" w:rsidP="00AB06B4">
      <w:pPr>
        <w:pStyle w:val="Default"/>
        <w:numPr>
          <w:ilvl w:val="0"/>
          <w:numId w:val="41"/>
        </w:numPr>
        <w:jc w:val="both"/>
        <w:rPr>
          <w:spacing w:val="2"/>
          <w:sz w:val="20"/>
          <w:szCs w:val="20"/>
          <w:lang w:val="uk-UA"/>
        </w:rPr>
      </w:pPr>
      <w:r w:rsidRPr="00F73F03">
        <w:rPr>
          <w:spacing w:val="2"/>
          <w:sz w:val="20"/>
          <w:lang w:val="uk-UA"/>
        </w:rPr>
        <w:t xml:space="preserve">відмовити Клієнту в проведенні операції за рахунком, якщо Банк має підозру, що операція є сумнівною та здійснюється з метою </w:t>
      </w:r>
      <w:r w:rsidRPr="00F73F03">
        <w:rPr>
          <w:rStyle w:val="rvts0"/>
          <w:sz w:val="20"/>
          <w:szCs w:val="20"/>
          <w:lang w:val="uk-UA"/>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F73F03">
        <w:rPr>
          <w:spacing w:val="2"/>
          <w:sz w:val="20"/>
          <w:szCs w:val="20"/>
          <w:lang w:val="uk-UA"/>
        </w:rPr>
        <w:t>;</w:t>
      </w:r>
      <w:r w:rsidRPr="00F73F03">
        <w:rPr>
          <w:sz w:val="20"/>
          <w:szCs w:val="20"/>
          <w:lang w:val="uk-UA"/>
        </w:rPr>
        <w:t xml:space="preserve"> </w:t>
      </w:r>
    </w:p>
    <w:p w14:paraId="47E3E1F6"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t xml:space="preserve">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0C606E71" w14:textId="77777777" w:rsidR="0018242E" w:rsidRPr="00F73F03" w:rsidRDefault="0018242E" w:rsidP="00AB06B4">
      <w:pPr>
        <w:pStyle w:val="Default"/>
        <w:numPr>
          <w:ilvl w:val="0"/>
          <w:numId w:val="41"/>
        </w:numPr>
        <w:jc w:val="both"/>
        <w:rPr>
          <w:spacing w:val="2"/>
          <w:sz w:val="20"/>
          <w:lang w:val="uk-UA"/>
        </w:rPr>
      </w:pPr>
      <w:r w:rsidRPr="00F73F03">
        <w:rPr>
          <w:spacing w:val="2"/>
          <w:sz w:val="20"/>
          <w:lang w:val="uk-UA"/>
        </w:rPr>
        <w:t xml:space="preserve">відмовитися від розрахунково-касового обслуговування за цим Договором/Угодою-Заявою у разі несплати Клієнтом більше одного календарного місяця послуг Банку за розрахунково-касове обслуговування; </w:t>
      </w:r>
    </w:p>
    <w:p w14:paraId="6A7990E2" w14:textId="77777777" w:rsidR="0018242E" w:rsidRPr="00F73F03" w:rsidRDefault="0018242E" w:rsidP="00AB06B4">
      <w:pPr>
        <w:pStyle w:val="25"/>
        <w:numPr>
          <w:ilvl w:val="0"/>
          <w:numId w:val="41"/>
        </w:numPr>
        <w:jc w:val="both"/>
        <w:rPr>
          <w:sz w:val="20"/>
          <w:szCs w:val="20"/>
          <w:lang w:val="uk-UA"/>
        </w:rPr>
      </w:pPr>
      <w:r w:rsidRPr="00F73F03">
        <w:rPr>
          <w:rFonts w:eastAsia="Times New Roman"/>
          <w:sz w:val="20"/>
          <w:szCs w:val="20"/>
          <w:lang w:val="uk-UA" w:eastAsia="uk-UA"/>
        </w:rPr>
        <w:t xml:space="preserve">вимагати від Клієнта надання будь-яких додаткових відомостей/документів, якщо такі документи </w:t>
      </w:r>
      <w:bookmarkStart w:id="46" w:name="_Hlk514836272"/>
      <w:r w:rsidRPr="00F73F03">
        <w:rPr>
          <w:rFonts w:eastAsia="Times New Roman"/>
          <w:sz w:val="20"/>
          <w:szCs w:val="20"/>
          <w:lang w:val="uk-UA"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rFonts w:eastAsia="Times New Roman"/>
          <w:sz w:val="20"/>
          <w:szCs w:val="20"/>
          <w:lang w:eastAsia="uk-UA"/>
        </w:rPr>
        <w:t>FATCA</w:t>
      </w:r>
      <w:bookmarkEnd w:id="46"/>
      <w:r w:rsidRPr="00F73F03">
        <w:rPr>
          <w:sz w:val="20"/>
          <w:szCs w:val="20"/>
          <w:lang w:val="uk-UA"/>
        </w:rPr>
        <w:t xml:space="preserve">;           </w:t>
      </w:r>
    </w:p>
    <w:p w14:paraId="54B811E8" w14:textId="77777777" w:rsidR="0018242E" w:rsidRDefault="0018242E" w:rsidP="00AB06B4">
      <w:pPr>
        <w:pStyle w:val="25"/>
        <w:numPr>
          <w:ilvl w:val="0"/>
          <w:numId w:val="41"/>
        </w:numPr>
        <w:jc w:val="both"/>
        <w:rPr>
          <w:sz w:val="20"/>
          <w:szCs w:val="20"/>
          <w:lang w:val="uk-UA"/>
        </w:rPr>
      </w:pPr>
      <w:r w:rsidRPr="00F73F03">
        <w:rPr>
          <w:sz w:val="20"/>
          <w:szCs w:val="20"/>
          <w:lang w:val="uk-UA"/>
        </w:rPr>
        <w:t xml:space="preserve">зупиняти транзакції (фінансові операції), які можуть бути пов’язані з </w:t>
      </w:r>
      <w:bookmarkStart w:id="47" w:name="_Hlk514846194"/>
      <w:r w:rsidRPr="00F73F03">
        <w:rPr>
          <w:sz w:val="20"/>
          <w:szCs w:val="20"/>
          <w:lang w:val="uk-UA"/>
        </w:rPr>
        <w:t xml:space="preserve">легалізацією (відмиванням) доходів, одержаних злочинним шляхом, або фінансуванням тероризму </w:t>
      </w:r>
      <w:bookmarkStart w:id="48" w:name="_Hlk514836862"/>
      <w:r w:rsidRPr="00F73F03">
        <w:rPr>
          <w:sz w:val="20"/>
          <w:szCs w:val="20"/>
          <w:lang w:val="uk-UA"/>
        </w:rPr>
        <w:t>чи фінансуванням розповсюдження зброї масового знищення</w:t>
      </w:r>
      <w:bookmarkEnd w:id="47"/>
      <w:bookmarkEnd w:id="48"/>
      <w:r w:rsidRPr="00F73F03">
        <w:rPr>
          <w:sz w:val="20"/>
          <w:szCs w:val="20"/>
          <w:lang w:val="uk-UA"/>
        </w:rPr>
        <w:t>, передбачених чинним законодавством України; блокувати рахунки/залишки на Поточних рахунках з використанням ПК/Поточних рахунках</w:t>
      </w:r>
      <w:r>
        <w:rPr>
          <w:sz w:val="20"/>
          <w:szCs w:val="20"/>
          <w:lang w:val="uk-UA"/>
        </w:rPr>
        <w:t>;</w:t>
      </w:r>
    </w:p>
    <w:p w14:paraId="3493C906"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Банк має також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2493B98F" w14:textId="77777777" w:rsidR="0018242E" w:rsidRPr="00F73F03" w:rsidRDefault="0018242E" w:rsidP="0018242E">
      <w:pPr>
        <w:spacing w:line="14" w:lineRule="exact"/>
      </w:pPr>
    </w:p>
    <w:p w14:paraId="52425646" w14:textId="77777777" w:rsidR="0018242E" w:rsidRPr="00F73F03" w:rsidRDefault="0018242E" w:rsidP="0018242E">
      <w:pPr>
        <w:pStyle w:val="Default"/>
        <w:jc w:val="both"/>
        <w:rPr>
          <w:b/>
          <w:sz w:val="20"/>
          <w:szCs w:val="20"/>
          <w:lang w:val="uk-UA"/>
        </w:rPr>
      </w:pPr>
      <w:r w:rsidRPr="00F73F03">
        <w:rPr>
          <w:b/>
          <w:sz w:val="20"/>
          <w:szCs w:val="20"/>
          <w:lang w:val="uk-UA"/>
        </w:rPr>
        <w:tab/>
        <w:t xml:space="preserve">6.4. Клієнт зобов’язаний: </w:t>
      </w:r>
    </w:p>
    <w:p w14:paraId="55F4A587" w14:textId="77777777" w:rsidR="0018242E" w:rsidRPr="00F73F03" w:rsidRDefault="0018242E" w:rsidP="00AB06B4">
      <w:pPr>
        <w:pStyle w:val="Default"/>
        <w:numPr>
          <w:ilvl w:val="0"/>
          <w:numId w:val="42"/>
        </w:numPr>
        <w:jc w:val="both"/>
        <w:rPr>
          <w:b/>
          <w:sz w:val="20"/>
          <w:szCs w:val="20"/>
          <w:lang w:val="uk-UA"/>
        </w:rPr>
      </w:pPr>
      <w:r w:rsidRPr="00F73F03">
        <w:rPr>
          <w:sz w:val="20"/>
          <w:szCs w:val="20"/>
          <w:lang w:val="uk-UA"/>
        </w:rPr>
        <w:t xml:space="preserve">надавати на першу вимогу Банку та/або з власної ініціативи достовірні документи та/або відомості, необхідні для здійснення Банком процедур </w:t>
      </w:r>
      <w:bookmarkStart w:id="49" w:name="_Hlk514843964"/>
      <w:r w:rsidRPr="00F73F03">
        <w:rPr>
          <w:sz w:val="20"/>
          <w:szCs w:val="20"/>
          <w:lang w:val="uk-UA"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bookmarkEnd w:id="49"/>
      <w:r w:rsidRPr="00F73F03">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Угоди-Заяви до цього Договору (паспортних даних, адреси місця проживання та/або реєстрації, контактних реквізитів і т.д.)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з метою виконання вимог закону </w:t>
      </w:r>
      <w:r w:rsidRPr="00F73F03">
        <w:rPr>
          <w:sz w:val="20"/>
          <w:szCs w:val="20"/>
          <w:lang w:eastAsia="uk-UA"/>
        </w:rPr>
        <w:t>FATCA</w:t>
      </w:r>
      <w:r w:rsidRPr="00F73F03">
        <w:rPr>
          <w:sz w:val="20"/>
          <w:szCs w:val="20"/>
          <w:lang w:val="uk-UA"/>
        </w:rPr>
        <w:t xml:space="preserve">; Клієнт несе персональну відповідальність за достовірність даних, поданих до Банку; </w:t>
      </w:r>
    </w:p>
    <w:p w14:paraId="257F0DAD" w14:textId="77777777" w:rsidR="0018242E" w:rsidRPr="00F73F03" w:rsidRDefault="0018242E" w:rsidP="00AB06B4">
      <w:pPr>
        <w:pStyle w:val="Default"/>
        <w:numPr>
          <w:ilvl w:val="0"/>
          <w:numId w:val="42"/>
        </w:numPr>
        <w:jc w:val="both"/>
        <w:rPr>
          <w:b/>
          <w:sz w:val="20"/>
          <w:szCs w:val="20"/>
          <w:lang w:val="uk-UA"/>
        </w:rPr>
      </w:pPr>
      <w:r w:rsidRPr="00F73F03">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163C7354" w14:textId="77777777" w:rsidR="0018242E" w:rsidRPr="00F73F03" w:rsidRDefault="0018242E" w:rsidP="00AB06B4">
      <w:pPr>
        <w:pStyle w:val="Default"/>
        <w:numPr>
          <w:ilvl w:val="0"/>
          <w:numId w:val="42"/>
        </w:numPr>
        <w:jc w:val="both"/>
        <w:rPr>
          <w:sz w:val="20"/>
          <w:szCs w:val="20"/>
          <w:lang w:val="uk-UA"/>
        </w:rPr>
      </w:pPr>
      <w:r w:rsidRPr="00F73F03">
        <w:rPr>
          <w:sz w:val="20"/>
          <w:szCs w:val="20"/>
          <w:lang w:val="uk-UA"/>
        </w:rPr>
        <w:t xml:space="preserve">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w:t>
      </w:r>
      <w:r w:rsidRPr="00F73F03">
        <w:rPr>
          <w:sz w:val="20"/>
          <w:szCs w:val="20"/>
          <w:lang w:val="uk-UA"/>
        </w:rPr>
        <w:lastRenderedPageBreak/>
        <w:t>здійснюється Клієнтом в момент надання відповідної послуги або в інший строк, якщо такий визначений Тарифами/Угодами-Заявами;</w:t>
      </w:r>
    </w:p>
    <w:p w14:paraId="282109F3" w14:textId="77777777" w:rsidR="0018242E" w:rsidRPr="00F73F03" w:rsidRDefault="0018242E" w:rsidP="00AB06B4">
      <w:pPr>
        <w:pStyle w:val="Default"/>
        <w:numPr>
          <w:ilvl w:val="0"/>
          <w:numId w:val="42"/>
        </w:numPr>
        <w:jc w:val="both"/>
        <w:rPr>
          <w:color w:val="auto"/>
          <w:sz w:val="20"/>
          <w:szCs w:val="20"/>
          <w:lang w:val="uk-UA"/>
        </w:rPr>
      </w:pPr>
      <w:r w:rsidRPr="00F73F03">
        <w:rPr>
          <w:sz w:val="20"/>
          <w:szCs w:val="20"/>
          <w:lang w:val="uk-UA"/>
        </w:rPr>
        <w:t>не використовувати Поточні рахунки для здійснення операцій пов’язаних із здійсненням підприємницької діяльності;</w:t>
      </w:r>
    </w:p>
    <w:p w14:paraId="16877E1B"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Поточного/Депозитного рахунку одноразово суму, що не перевищує 500 000,00 гривень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66FD8894"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повертати Банку на його вимогу помилково зараховані на </w:t>
      </w:r>
      <w:r w:rsidRPr="00F73F03">
        <w:rPr>
          <w:sz w:val="20"/>
          <w:szCs w:val="20"/>
          <w:lang w:val="uk-UA"/>
        </w:rPr>
        <w:t>Поточний рахунок з використанням ПК/</w:t>
      </w:r>
      <w:r w:rsidRPr="00F73F03">
        <w:rPr>
          <w:color w:val="auto"/>
          <w:sz w:val="20"/>
          <w:szCs w:val="20"/>
          <w:lang w:val="uk-UA"/>
        </w:rPr>
        <w:t xml:space="preserve">Поточний рахунок і отримані Клієнтом кошти у порядку та строки вказані Банком у відповідній вимозі; </w:t>
      </w:r>
    </w:p>
    <w:p w14:paraId="276D8D81"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закрити </w:t>
      </w:r>
      <w:r w:rsidRPr="00F73F03">
        <w:rPr>
          <w:sz w:val="20"/>
          <w:szCs w:val="20"/>
          <w:lang w:val="uk-UA"/>
        </w:rPr>
        <w:t>Поточний рахунок з використанням ПК/</w:t>
      </w:r>
      <w:r w:rsidRPr="00F73F03">
        <w:rPr>
          <w:color w:val="auto"/>
          <w:sz w:val="20"/>
          <w:szCs w:val="20"/>
          <w:lang w:val="uk-UA"/>
        </w:rPr>
        <w:t>Поточний/Депозитний рахунок, в порядку передбаченому цим Договором;</w:t>
      </w:r>
    </w:p>
    <w:p w14:paraId="30DA4B61" w14:textId="77777777" w:rsidR="0018242E" w:rsidRPr="00F73F03" w:rsidRDefault="0018242E" w:rsidP="00AB06B4">
      <w:pPr>
        <w:pStyle w:val="Default"/>
        <w:numPr>
          <w:ilvl w:val="0"/>
          <w:numId w:val="42"/>
        </w:numPr>
        <w:jc w:val="both"/>
        <w:rPr>
          <w:color w:val="auto"/>
          <w:sz w:val="20"/>
          <w:szCs w:val="20"/>
          <w:lang w:val="uk-UA"/>
        </w:rPr>
      </w:pPr>
      <w:r w:rsidRPr="00F73F03">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418AA6F3"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1) у випадку припинення трудових відносин між Клієнтом з Підприємством-роботодавцем з дати отримання Банком від Клієнта та/або Підприємства-роботодавця письмової інформації про звільнення Клієнта з Підприємства; </w:t>
      </w:r>
    </w:p>
    <w:p w14:paraId="7F338287"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2) у разі розірвання Угоди-Заяви про надання послуг обслуговування в рамках Зарплатного проекту між Банком та Підприємством-роботодавцем – з дати, наступної за датою розірвання договору; </w:t>
      </w:r>
    </w:p>
    <w:p w14:paraId="76237578"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3) у разі невиконання Держателем будь-яких умов цього Договору; </w:t>
      </w:r>
    </w:p>
    <w:p w14:paraId="495E6352" w14:textId="77777777" w:rsidR="0018242E" w:rsidRPr="00F73F03" w:rsidRDefault="0018242E" w:rsidP="0018242E">
      <w:pPr>
        <w:pStyle w:val="Default"/>
        <w:spacing w:after="33"/>
        <w:ind w:firstLine="540"/>
        <w:jc w:val="both"/>
        <w:rPr>
          <w:color w:val="auto"/>
          <w:sz w:val="20"/>
          <w:szCs w:val="20"/>
          <w:lang w:val="uk-UA"/>
        </w:rPr>
      </w:pPr>
      <w:r w:rsidRPr="00F73F03">
        <w:rPr>
          <w:color w:val="auto"/>
          <w:sz w:val="20"/>
          <w:szCs w:val="20"/>
          <w:lang w:val="uk-UA"/>
        </w:rPr>
        <w:t xml:space="preserve">4)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Угодою-Заявою, або будь-яким іншим договором Держателя з Банком; </w:t>
      </w:r>
    </w:p>
    <w:p w14:paraId="45151BD4"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(двадцять одного)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55D96217"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t>ознайомлюватися із змінами Тарифів на сайті Банку самостійно;</w:t>
      </w:r>
    </w:p>
    <w:p w14:paraId="0F94F08A" w14:textId="77777777" w:rsidR="0018242E" w:rsidRPr="00F73F03" w:rsidRDefault="0018242E" w:rsidP="00AB06B4">
      <w:pPr>
        <w:pStyle w:val="25"/>
        <w:numPr>
          <w:ilvl w:val="0"/>
          <w:numId w:val="43"/>
        </w:numPr>
        <w:jc w:val="both"/>
        <w:rPr>
          <w:sz w:val="20"/>
          <w:szCs w:val="20"/>
          <w:lang w:val="uk-UA"/>
        </w:rPr>
      </w:pPr>
      <w:r w:rsidRPr="00F73F03">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т.ч. при зміні адреси реєстрації Клієнта/довіреної особи Клієнта, надати до Банку відповідні документи та/або копії документів, засвідчені в порядку, визначеному чинним законодавством України, протягом 5 (п’яти) календарних днів з моменту внесення змін; </w:t>
      </w:r>
    </w:p>
    <w:p w14:paraId="5FDC8BFD" w14:textId="77777777" w:rsidR="0018242E" w:rsidRPr="00F73F03" w:rsidRDefault="0018242E" w:rsidP="00AB06B4">
      <w:pPr>
        <w:pStyle w:val="25"/>
        <w:numPr>
          <w:ilvl w:val="0"/>
          <w:numId w:val="43"/>
        </w:numPr>
        <w:jc w:val="both"/>
        <w:rPr>
          <w:sz w:val="20"/>
          <w:szCs w:val="20"/>
          <w:lang w:val="uk-UA"/>
        </w:rPr>
      </w:pPr>
      <w:r w:rsidRPr="00F73F03">
        <w:rPr>
          <w:sz w:val="20"/>
          <w:szCs w:val="20"/>
          <w:lang w:val="uk-UA"/>
        </w:rPr>
        <w:t xml:space="preserve">після отримання письмової вимоги від Банку в найкоротший термін особисто надати необхідні документи, передбачені чинним законодавством України, для з’ясування особи Клієнта, суті діяльності та фінансового стану Клієнта, джерел походження коштів, тощо в т.ч. необхідні  для здійснення Банком процедур </w:t>
      </w:r>
      <w:r w:rsidRPr="00F73F03">
        <w:rPr>
          <w:sz w:val="20"/>
          <w:szCs w:val="20"/>
          <w:lang w:val="uk-UA"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p>
    <w:p w14:paraId="2AF3490B" w14:textId="77777777" w:rsidR="0018242E" w:rsidRPr="00F73F03" w:rsidRDefault="0018242E" w:rsidP="00AB06B4">
      <w:pPr>
        <w:numPr>
          <w:ilvl w:val="0"/>
          <w:numId w:val="43"/>
        </w:numPr>
        <w:jc w:val="both"/>
      </w:pPr>
      <w:r w:rsidRPr="00F73F03">
        <w:t xml:space="preserve">своєчасно сплачувати вартість послуг Банку згідно Тарифів до цього Договору та інших Угод-Заяв з Банком; </w:t>
      </w:r>
    </w:p>
    <w:p w14:paraId="5246068F"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 xml:space="preserve">надавати на першу вимогу Банку </w:t>
      </w:r>
      <w:r w:rsidRPr="00F73F03">
        <w:rPr>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spacing w:val="2"/>
          <w:sz w:val="20"/>
          <w:lang w:val="uk-UA"/>
        </w:rPr>
        <w:t>, а також своєчасно, не пізніше 3 (трьох) робочих днів з моменту настання змін,  надавати до Банку всі зміни та доповнення до документів, що подаються при відкритті рахунку (зміни свого прізвища, місцезнаходження, закінчення строку дії наданих Клієнту документів (дозволів, свідоцтв, ліцензій тощо), та надати «Анкету-</w:t>
      </w:r>
      <w:r w:rsidRPr="00F73F03">
        <w:rPr>
          <w:spacing w:val="2"/>
          <w:sz w:val="20"/>
          <w:szCs w:val="20"/>
          <w:lang w:val="uk-UA"/>
        </w:rPr>
        <w:t>опитувальник  Клієнта»;</w:t>
      </w:r>
    </w:p>
    <w:p w14:paraId="63767470" w14:textId="77777777" w:rsidR="0018242E" w:rsidRPr="00F73F03" w:rsidRDefault="0018242E" w:rsidP="00AB06B4">
      <w:pPr>
        <w:pStyle w:val="Default"/>
        <w:numPr>
          <w:ilvl w:val="0"/>
          <w:numId w:val="43"/>
        </w:numPr>
        <w:jc w:val="both"/>
        <w:rPr>
          <w:b/>
          <w:spacing w:val="2"/>
          <w:sz w:val="20"/>
          <w:szCs w:val="20"/>
          <w:lang w:val="uk-UA"/>
        </w:rPr>
      </w:pPr>
      <w:r w:rsidRPr="00F73F03">
        <w:rPr>
          <w:sz w:val="20"/>
          <w:szCs w:val="20"/>
          <w:lang w:val="uk-UA"/>
        </w:rPr>
        <w:t xml:space="preserve">на виконання вимог Положення про здійснення банками фінансового моніторингу, у разі  витребування Банком інформації, протягом 3 (трьох) днів з моменту такого звернення, надати Банку додаткові відомості щодо його ідентифікації та верифікації або проведення ним фінансової операції; </w:t>
      </w:r>
    </w:p>
    <w:p w14:paraId="525DDA62" w14:textId="77777777" w:rsidR="0018242E" w:rsidRPr="00F73F03" w:rsidRDefault="0018242E" w:rsidP="0018242E">
      <w:pPr>
        <w:pStyle w:val="25"/>
        <w:ind w:left="0"/>
        <w:jc w:val="both"/>
        <w:rPr>
          <w:sz w:val="20"/>
          <w:szCs w:val="20"/>
          <w:lang w:val="uk-UA"/>
        </w:rPr>
      </w:pPr>
      <w:r w:rsidRPr="00F73F03">
        <w:rPr>
          <w:sz w:val="20"/>
          <w:szCs w:val="20"/>
          <w:lang w:val="uk-UA"/>
        </w:rPr>
        <w:lastRenderedPageBreak/>
        <w:tab/>
        <w:t xml:space="preserve">Клієнт має також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758FB871" w14:textId="77777777" w:rsidR="0018242E" w:rsidRPr="00F73F03" w:rsidRDefault="0018242E" w:rsidP="0018242E">
      <w:pPr>
        <w:pStyle w:val="Default"/>
        <w:jc w:val="both"/>
        <w:rPr>
          <w:b/>
          <w:sz w:val="20"/>
          <w:szCs w:val="20"/>
          <w:lang w:val="uk-UA"/>
        </w:rPr>
      </w:pPr>
      <w:r w:rsidRPr="00F73F03">
        <w:rPr>
          <w:b/>
          <w:sz w:val="20"/>
          <w:szCs w:val="20"/>
          <w:lang w:val="uk-UA"/>
        </w:rPr>
        <w:tab/>
      </w:r>
      <w:r w:rsidRPr="00F73F03">
        <w:rPr>
          <w:color w:val="auto"/>
          <w:sz w:val="20"/>
          <w:szCs w:val="20"/>
          <w:lang w:val="uk-UA"/>
        </w:rPr>
        <w:t xml:space="preserve"> </w:t>
      </w:r>
      <w:r w:rsidRPr="00F73F03">
        <w:rPr>
          <w:b/>
          <w:sz w:val="20"/>
          <w:szCs w:val="20"/>
          <w:lang w:val="uk-UA"/>
        </w:rPr>
        <w:t>6.5. Банк зобов’язаний:</w:t>
      </w:r>
    </w:p>
    <w:p w14:paraId="25A3B4E6"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145F9A1F"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 xml:space="preserve">у разі відкриття Клієнтом </w:t>
      </w:r>
      <w:r w:rsidRPr="00F73F03">
        <w:rPr>
          <w:sz w:val="20"/>
          <w:szCs w:val="20"/>
          <w:lang w:val="uk-UA"/>
        </w:rPr>
        <w:t>Поточних рахунків з використанням ПК/</w:t>
      </w:r>
      <w:r w:rsidRPr="00F73F03">
        <w:rPr>
          <w:color w:val="auto"/>
          <w:sz w:val="20"/>
          <w:szCs w:val="20"/>
          <w:lang w:val="uk-UA"/>
        </w:rPr>
        <w:t xml:space="preserve">Поточних/Депозитних рахунків забезпечити зберігання грошових коштів, які зараховані на ці рахунки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чинного законодавства України; </w:t>
      </w:r>
    </w:p>
    <w:p w14:paraId="32A86470"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 xml:space="preserve">виконувати належним чином оформлені розпорядження Клієнта (зокрема, розрахункові документи, що надані та підписані Клієнтом) по розпорядженню грошовими коштами на </w:t>
      </w:r>
      <w:r w:rsidRPr="00F73F03">
        <w:rPr>
          <w:sz w:val="20"/>
          <w:szCs w:val="20"/>
          <w:lang w:val="uk-UA"/>
        </w:rPr>
        <w:t>Поточному рахунку з використанням ПК/</w:t>
      </w:r>
      <w:r w:rsidRPr="00F73F03">
        <w:rPr>
          <w:color w:val="auto"/>
          <w:sz w:val="20"/>
          <w:szCs w:val="20"/>
          <w:lang w:val="uk-UA"/>
        </w:rPr>
        <w:t xml:space="preserve">Поточному/Депозитному рахунку подані протягом операційного часу, з урахуванням сум, що надходитимуть на ці рахунки протягом операційного часу (поточних надходжень), відповідно до вимог чинного законодавства України та інших нормативно-правових актів України, а також умов цього Договору; </w:t>
      </w:r>
    </w:p>
    <w:p w14:paraId="0121F9FA" w14:textId="77777777" w:rsidR="0018242E" w:rsidRPr="00F73F03" w:rsidRDefault="0018242E" w:rsidP="00AB06B4">
      <w:pPr>
        <w:pStyle w:val="Default"/>
        <w:numPr>
          <w:ilvl w:val="0"/>
          <w:numId w:val="43"/>
        </w:numPr>
        <w:jc w:val="both"/>
        <w:rPr>
          <w:color w:val="auto"/>
          <w:sz w:val="20"/>
          <w:szCs w:val="20"/>
          <w:lang w:val="uk-UA"/>
        </w:rPr>
      </w:pPr>
      <w:r w:rsidRPr="00F73F03">
        <w:rPr>
          <w:color w:val="auto"/>
          <w:sz w:val="20"/>
          <w:szCs w:val="20"/>
          <w:lang w:val="uk-UA"/>
        </w:rPr>
        <w:t>виконувати функції податкового агенту щодо оподаткування доходів Клієнта/Держателя/Вкладника, отриманих за цим Договором, виключно на умовах та в порядку, передбачених чинним законодавством України з питань оподаткування доходів фізичних осіб; при оподаткуванні доходів Клієнта/Держателя/Вкладника Банк застосовує ставку податку, визначену чинним законодавством України;</w:t>
      </w:r>
    </w:p>
    <w:p w14:paraId="0F7FA4C5" w14:textId="77777777" w:rsidR="0018242E" w:rsidRPr="00F73F03" w:rsidRDefault="0018242E" w:rsidP="00AB06B4">
      <w:pPr>
        <w:pStyle w:val="Default"/>
        <w:numPr>
          <w:ilvl w:val="0"/>
          <w:numId w:val="43"/>
        </w:numPr>
        <w:jc w:val="both"/>
        <w:rPr>
          <w:color w:val="auto"/>
          <w:sz w:val="20"/>
          <w:szCs w:val="20"/>
          <w:lang w:val="uk-UA"/>
        </w:rPr>
      </w:pPr>
      <w:r w:rsidRPr="00F73F03">
        <w:rPr>
          <w:sz w:val="20"/>
          <w:szCs w:val="20"/>
          <w:lang w:val="uk-UA"/>
        </w:rPr>
        <w:t>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2EE0CED8" w14:textId="77777777" w:rsidR="0018242E" w:rsidRPr="00F73F03" w:rsidRDefault="0018242E" w:rsidP="00AB06B4">
      <w:pPr>
        <w:pStyle w:val="Default"/>
        <w:numPr>
          <w:ilvl w:val="0"/>
          <w:numId w:val="43"/>
        </w:numPr>
        <w:jc w:val="both"/>
        <w:rPr>
          <w:b/>
          <w:spacing w:val="2"/>
          <w:sz w:val="20"/>
          <w:szCs w:val="20"/>
          <w:lang w:val="uk-UA"/>
        </w:rPr>
      </w:pPr>
      <w:r w:rsidRPr="00F73F03">
        <w:rPr>
          <w:sz w:val="20"/>
          <w:szCs w:val="20"/>
          <w:lang w:val="uk-UA"/>
        </w:rPr>
        <w:t xml:space="preserve">ідентифікувати та верифікувати 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016BF912"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надавати консультації Клієнту з питань здійснення банківських операцій та послуг;</w:t>
      </w:r>
    </w:p>
    <w:p w14:paraId="263ED309" w14:textId="77777777" w:rsidR="0018242E" w:rsidRPr="00F73F03" w:rsidRDefault="0018242E" w:rsidP="00AB06B4">
      <w:pPr>
        <w:pStyle w:val="Default"/>
        <w:numPr>
          <w:ilvl w:val="0"/>
          <w:numId w:val="43"/>
        </w:numPr>
        <w:jc w:val="both"/>
        <w:rPr>
          <w:b/>
          <w:spacing w:val="2"/>
          <w:sz w:val="20"/>
          <w:szCs w:val="20"/>
          <w:lang w:val="uk-UA"/>
        </w:rPr>
      </w:pPr>
      <w:r w:rsidRPr="00F73F03">
        <w:rPr>
          <w:spacing w:val="2"/>
          <w:sz w:val="20"/>
          <w:lang w:val="uk-UA"/>
        </w:rPr>
        <w:t>забезпечувати конфіденційність інформації про операції Клієнта/Вкладника/Держателя, забезпечувати таємницю операцій за рахунком та зберігати банківську таємницю відповідно до чинного законодавства України.</w:t>
      </w:r>
    </w:p>
    <w:p w14:paraId="5332D7E6"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ab/>
        <w:t xml:space="preserve">Сторони мають також інші права та несуть обов’язки, передбачені чинним законодавством України та правилами МПС. </w:t>
      </w:r>
    </w:p>
    <w:p w14:paraId="60917529" w14:textId="77777777" w:rsidR="0018242E" w:rsidRDefault="0018242E" w:rsidP="0018242E">
      <w:pPr>
        <w:pStyle w:val="Default"/>
        <w:jc w:val="center"/>
        <w:rPr>
          <w:b/>
          <w:bCs/>
          <w:sz w:val="20"/>
          <w:szCs w:val="20"/>
          <w:lang w:val="uk-UA"/>
        </w:rPr>
      </w:pPr>
    </w:p>
    <w:p w14:paraId="4748813B" w14:textId="77777777" w:rsidR="0018242E" w:rsidRPr="00F73F03" w:rsidRDefault="0018242E" w:rsidP="0018242E">
      <w:pPr>
        <w:pStyle w:val="Default"/>
        <w:jc w:val="center"/>
        <w:outlineLvl w:val="0"/>
        <w:rPr>
          <w:b/>
          <w:bCs/>
          <w:sz w:val="20"/>
          <w:szCs w:val="20"/>
          <w:lang w:val="uk-UA"/>
        </w:rPr>
      </w:pPr>
      <w:bookmarkStart w:id="50" w:name="_Toc7168264"/>
      <w:bookmarkStart w:id="51" w:name="_Toc40362000"/>
      <w:r w:rsidRPr="00F73F03">
        <w:rPr>
          <w:b/>
          <w:bCs/>
          <w:sz w:val="20"/>
          <w:szCs w:val="20"/>
          <w:lang w:val="uk-UA"/>
        </w:rPr>
        <w:t>7. КОНФІДЕНЦІЙНІСТЬ ТА ПОРЯДОК РОЗКРИТТЯ ІНФОРМАЦІЇ</w:t>
      </w:r>
      <w:bookmarkEnd w:id="50"/>
      <w:bookmarkEnd w:id="51"/>
    </w:p>
    <w:p w14:paraId="43929E62" w14:textId="77777777" w:rsidR="0018242E" w:rsidRPr="00F73F03" w:rsidRDefault="0018242E" w:rsidP="0018242E">
      <w:pPr>
        <w:pStyle w:val="Default"/>
        <w:jc w:val="center"/>
        <w:rPr>
          <w:sz w:val="20"/>
          <w:szCs w:val="20"/>
          <w:lang w:val="uk-UA"/>
        </w:rPr>
      </w:pPr>
    </w:p>
    <w:p w14:paraId="6AD2E94B" w14:textId="77777777" w:rsidR="0018242E" w:rsidRPr="00F73F03" w:rsidRDefault="0018242E" w:rsidP="0018242E">
      <w:pPr>
        <w:pStyle w:val="Default"/>
        <w:jc w:val="both"/>
        <w:rPr>
          <w:sz w:val="20"/>
          <w:szCs w:val="20"/>
          <w:lang w:val="uk-UA"/>
        </w:rPr>
      </w:pPr>
      <w:r w:rsidRPr="00F73F03">
        <w:rPr>
          <w:sz w:val="20"/>
          <w:szCs w:val="20"/>
          <w:lang w:val="uk-UA"/>
        </w:rPr>
        <w:tab/>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384CDE54"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 Клієнт підписанням цього Договору надає право (дозвіл) Банку розкривати U.S. Internal Revenue Service (надалі – IRS) інформацію стосовно Клієнта та його операцій, що становить банківську таємницю, у випадку, якщо Клієнт є Specified U.S. Person або U.S. Owned Foreign Entity (надалі – Податковий резидент США) у розумінні розділу U.S. Internal Revenue Code of 1986, відомому як Foreign Account Tax Compliance Act, включаючи U.S. Treasury Regulations Relation to Information Reporting by Foreign Financial Institutions and Withholding on Certain Payments to Foreign Financial Institutions and Other Foreign Entities та роз’яснення IRS (надалі – FATCA). </w:t>
      </w:r>
    </w:p>
    <w:p w14:paraId="77FA0E8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7.2.1. Банк під час здійснення своєї діяльності вживає всіх заходів для дотримання вимог FATCA та зареєстрований IRS як «Учасник» (Participating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цьому розділі Договору. </w:t>
      </w:r>
    </w:p>
    <w:p w14:paraId="4F0D802E"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7.2.2. Підписанням Угоди-Заяви/,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w:t>
      </w:r>
      <w:r w:rsidRPr="00F73F03">
        <w:rPr>
          <w:color w:val="auto"/>
          <w:sz w:val="20"/>
          <w:szCs w:val="20"/>
          <w:lang w:val="uk-UA"/>
        </w:rPr>
        <w:lastRenderedPageBreak/>
        <w:t xml:space="preserve">третім особам, що знаходяться за межами території України, що можуть бути задіяні Банком в процесі здійснення банківської діяльності. </w:t>
      </w:r>
    </w:p>
    <w:p w14:paraId="53FB44D8"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698CEE07" w14:textId="77777777" w:rsidR="0018242E" w:rsidRPr="00F73F03" w:rsidRDefault="0018242E" w:rsidP="0018242E">
      <w:pPr>
        <w:pStyle w:val="Default"/>
        <w:ind w:firstLine="540"/>
        <w:jc w:val="both"/>
        <w:rPr>
          <w:sz w:val="20"/>
          <w:szCs w:val="20"/>
          <w:lang w:val="uk-UA"/>
        </w:rPr>
      </w:pPr>
      <w:r w:rsidRPr="00F73F03">
        <w:rPr>
          <w:sz w:val="20"/>
          <w:szCs w:val="20"/>
          <w:lang w:val="uk-UA"/>
        </w:rPr>
        <w:t xml:space="preserve">1) </w:t>
      </w:r>
      <w:r w:rsidRPr="00F73F03">
        <w:rPr>
          <w:bCs/>
          <w:sz w:val="20"/>
          <w:szCs w:val="20"/>
          <w:lang w:val="uk-UA"/>
        </w:rPr>
        <w:t xml:space="preserve">уповноважена особа Клієнта </w:t>
      </w:r>
      <w:r w:rsidRPr="00F73F03">
        <w:rPr>
          <w:sz w:val="20"/>
          <w:szCs w:val="20"/>
          <w:lang w:val="uk-UA"/>
        </w:rPr>
        <w:t xml:space="preserve">– фізичні особи, які на законних підставах мають право здійснювати операції з використанням платіжних карток за Поточним рахунком з використанням ПК Клієнта (Держателі додаткових платіжних карток), а також фізичні особи, які діють від імені та за дорученням Клієнта при виконанні Договору, у тому числі розпорядженні Поточним або Вкладним рахунком, на підставі довіреності, засвідченої нотаріально або уповноваженим працівником Банку. </w:t>
      </w:r>
    </w:p>
    <w:p w14:paraId="5E948165" w14:textId="77777777" w:rsidR="0018242E" w:rsidRPr="00F73F03" w:rsidRDefault="0018242E" w:rsidP="0018242E">
      <w:pPr>
        <w:pStyle w:val="Default"/>
        <w:ind w:firstLine="540"/>
        <w:jc w:val="both"/>
        <w:rPr>
          <w:color w:val="auto"/>
          <w:sz w:val="20"/>
          <w:szCs w:val="20"/>
          <w:lang w:val="uk-UA"/>
        </w:rPr>
      </w:pPr>
      <w:r w:rsidRPr="00F73F03">
        <w:rPr>
          <w:sz w:val="20"/>
          <w:szCs w:val="20"/>
          <w:lang w:val="uk-UA"/>
        </w:rPr>
        <w:t xml:space="preserve">2) </w:t>
      </w:r>
      <w:r w:rsidRPr="00F73F03">
        <w:rPr>
          <w:bCs/>
          <w:sz w:val="20"/>
          <w:szCs w:val="20"/>
          <w:lang w:val="uk-UA"/>
        </w:rPr>
        <w:t xml:space="preserve">податковий статус Клієнта </w:t>
      </w:r>
      <w:r w:rsidRPr="00F73F03">
        <w:rPr>
          <w:sz w:val="20"/>
          <w:szCs w:val="20"/>
          <w:lang w:val="uk-UA"/>
        </w:rPr>
        <w:t xml:space="preserve">–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 коштів з рахунку, в якості платника податків відповідно до чинного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0234ED64"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w:t>
      </w:r>
      <w:r w:rsidRPr="00F73F03">
        <w:rPr>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F73F03">
        <w:rPr>
          <w:sz w:val="20"/>
          <w:szCs w:val="20"/>
          <w:lang w:eastAsia="uk-UA"/>
        </w:rPr>
        <w:t>FATCA</w:t>
      </w:r>
      <w:r w:rsidRPr="00F73F03">
        <w:rPr>
          <w:color w:val="auto"/>
          <w:sz w:val="20"/>
          <w:szCs w:val="20"/>
          <w:lang w:val="uk-UA"/>
        </w:rPr>
        <w:t xml:space="preserve">, а також функцій агента валютного контролю. </w:t>
      </w:r>
    </w:p>
    <w:p w14:paraId="4383C5C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Договором/Угодою-Заявою з метою виконання Банком вимог FATCA, зокрема, у таких випадках: </w:t>
      </w:r>
    </w:p>
    <w:p w14:paraId="31485DA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 xml:space="preserve">– IRS при наданні звітності в порядку та обсягах, визначених FATCA; </w:t>
      </w:r>
    </w:p>
    <w:p w14:paraId="403ED7FE"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процесінг переказів), а також в інших випадках, передбачених FATCA. </w:t>
      </w:r>
    </w:p>
    <w:p w14:paraId="45F107CF"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7.2.6. Відповідно до чинного законодавства України та на підставі згоди Клієнта Банк має право розкрити (передати) інформацію, яка становить банківську таємницю та/або є конфіденційною інформацією, та персональні дані у зв‘язку із здійсненням Банком функцій суб’єкта первинного 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4AC5768D"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7.2.7. Банк має право 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 OFAC SDN List), the Council of the European Union та платежів на користь одержувачів (бенефіціарів), або через осіб, що не додержуються вимог FATCA. </w:t>
      </w:r>
    </w:p>
    <w:p w14:paraId="1461DDB6"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7.2.8. Якщо Клієнт або уповноважена особа Клієнта не надали необхідної інформації для визначення статусу FATCA, або було виявлено недостовірність або порушення засвідчень та гарантій, Банк має право з метою дотримання FATCA закрити всі або окремі рахунки Клієнта та/або відмовитися від надання послуг за Договором, від укладання Угод-Заяв, проведення операцій по рахункам Клієнта чи зупинити (тимчасово) операції по ним, та/або розірвати Угоду-Заяву. </w:t>
      </w:r>
    </w:p>
    <w:p w14:paraId="09834478"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7.2.9. Банк, за умови направлення на адресу Клієнта, вказану в Угоді-Заяві,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BE66FA9"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7.2.10. Банк має право відмовити Клієнту у здійсненні платежів на користь одержувачів (бенефіціарів), або через осіб, що не додержуються вимог FATCA. </w:t>
      </w:r>
    </w:p>
    <w:p w14:paraId="2256657C"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7801DA3" w14:textId="77777777" w:rsidR="0018242E" w:rsidRPr="00F73F03" w:rsidRDefault="0018242E" w:rsidP="0018242E">
      <w:pPr>
        <w:pStyle w:val="Default"/>
        <w:jc w:val="both"/>
        <w:rPr>
          <w:sz w:val="20"/>
          <w:szCs w:val="20"/>
          <w:lang w:val="uk-UA"/>
        </w:rPr>
      </w:pPr>
      <w:r w:rsidRPr="00F73F03">
        <w:rPr>
          <w:color w:val="auto"/>
          <w:sz w:val="20"/>
          <w:szCs w:val="20"/>
          <w:lang w:val="uk-UA"/>
        </w:rPr>
        <w:lastRenderedPageBreak/>
        <w:tab/>
        <w:t xml:space="preserve">7.3. Підписанням Угоди-Заяви/ та приєднанням до Договору Клієнт, </w:t>
      </w:r>
      <w:r w:rsidRPr="00F73F03">
        <w:rPr>
          <w:sz w:val="20"/>
          <w:szCs w:val="20"/>
          <w:lang w:val="uk-UA"/>
        </w:rPr>
        <w:t xml:space="preserve">відповідно до Закону України «Про захист персональних даних», </w:t>
      </w:r>
      <w:r w:rsidRPr="00F73F03">
        <w:rPr>
          <w:color w:val="auto"/>
          <w:sz w:val="20"/>
          <w:szCs w:val="20"/>
          <w:lang w:val="uk-UA"/>
        </w:rPr>
        <w:t xml:space="preserve">як суб’єкт персональних даних, добровільно надає Банку свою письмову згоду </w:t>
      </w:r>
      <w:r w:rsidRPr="00F73F03">
        <w:rPr>
          <w:sz w:val="20"/>
          <w:szCs w:val="20"/>
          <w:lang w:val="uk-UA"/>
        </w:rPr>
        <w:t xml:space="preserve">на обробку його персональних даних та повідомляється про включення цих даних до баз персональних даних Клієнтів Банку. </w:t>
      </w:r>
    </w:p>
    <w:p w14:paraId="38FDDD04" w14:textId="77777777" w:rsidR="0018242E" w:rsidRPr="00F73F03" w:rsidRDefault="0018242E" w:rsidP="0018242E">
      <w:pPr>
        <w:jc w:val="both"/>
        <w:rPr>
          <w:color w:val="000000"/>
        </w:rPr>
      </w:pPr>
      <w:r w:rsidRPr="00F73F03">
        <w:rPr>
          <w:color w:val="000000"/>
        </w:rPr>
        <w:tab/>
        <w:t xml:space="preserve">7.3.1. Обробка персональних даних – </w:t>
      </w:r>
      <w:r w:rsidRPr="00F73F03">
        <w:rPr>
          <w:rFonts w:eastAsia="Arial"/>
          <w:color w:val="000000"/>
        </w:rPr>
        <w:t>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r w:rsidRPr="00F73F03">
        <w:rPr>
          <w:color w:val="000000"/>
        </w:rPr>
        <w:t xml:space="preserve">. </w:t>
      </w:r>
    </w:p>
    <w:p w14:paraId="7E14C462" w14:textId="77777777" w:rsidR="0018242E" w:rsidRPr="00F73F03" w:rsidRDefault="0018242E" w:rsidP="0018242E">
      <w:pPr>
        <w:jc w:val="both"/>
        <w:rPr>
          <w:b/>
          <w:bCs/>
          <w:color w:val="000000"/>
        </w:rPr>
      </w:pPr>
      <w:r w:rsidRPr="00F73F03">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7DBECCF3" w14:textId="77777777" w:rsidR="0018242E" w:rsidRPr="00F73F03" w:rsidRDefault="0018242E" w:rsidP="0018242E">
      <w:pPr>
        <w:pStyle w:val="Default"/>
        <w:jc w:val="both"/>
        <w:rPr>
          <w:color w:val="auto"/>
          <w:sz w:val="20"/>
          <w:szCs w:val="20"/>
          <w:lang w:val="uk-UA"/>
        </w:rPr>
      </w:pPr>
      <w:r w:rsidRPr="00F73F03">
        <w:rPr>
          <w:sz w:val="20"/>
          <w:szCs w:val="20"/>
          <w:lang w:val="uk-UA"/>
        </w:rPr>
        <w:tab/>
        <w:t xml:space="preserve">7.3.3. Клієнт також </w:t>
      </w:r>
      <w:r w:rsidRPr="00F73F03">
        <w:rPr>
          <w:color w:val="auto"/>
          <w:sz w:val="20"/>
          <w:szCs w:val="20"/>
          <w:lang w:val="uk-UA"/>
        </w:rPr>
        <w:t>підтверджує, що отримав необхідні дозволи від третіх осіб на:</w:t>
      </w:r>
    </w:p>
    <w:p w14:paraId="1BC96F1B"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19B816C8"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464EC46F"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3) розкриття інформації щодо Клієнта, яка згідно із чинним законодавством України містить банківську таємницю, будь-яким третім особам за вибором Банку;</w:t>
      </w:r>
    </w:p>
    <w:p w14:paraId="56D29EA1" w14:textId="77777777" w:rsidR="0018242E" w:rsidRPr="00F73F03" w:rsidRDefault="0018242E" w:rsidP="0018242E">
      <w:pPr>
        <w:pStyle w:val="Default"/>
        <w:ind w:firstLine="540"/>
        <w:jc w:val="both"/>
        <w:rPr>
          <w:color w:val="auto"/>
          <w:sz w:val="20"/>
          <w:szCs w:val="20"/>
          <w:lang w:val="uk-UA"/>
        </w:rPr>
      </w:pPr>
      <w:r w:rsidRPr="00F73F03">
        <w:rPr>
          <w:color w:val="auto"/>
          <w:sz w:val="20"/>
          <w:szCs w:val="20"/>
          <w:lang w:val="uk-UA"/>
        </w:rPr>
        <w:t xml:space="preserve">4)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Клієнта, щодо яких здійснюється процес обробки персональних даних Клієнта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691C6B31"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 7.3.4. Підписанням Угоди-Заяви/ та приєднанням до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сайті Банку</w:t>
      </w:r>
      <w:r w:rsidRPr="00F73F03">
        <w:rPr>
          <w:sz w:val="20"/>
          <w:szCs w:val="20"/>
          <w:lang w:val="uk-UA" w:eastAsia="en-US"/>
        </w:rPr>
        <w:t xml:space="preserve"> </w:t>
      </w:r>
      <w:r w:rsidRPr="00F73F03">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02491570" w14:textId="77777777" w:rsidR="0018242E" w:rsidRPr="00F73F03" w:rsidRDefault="0018242E" w:rsidP="0018242E">
      <w:pPr>
        <w:pStyle w:val="Default"/>
        <w:jc w:val="both"/>
        <w:rPr>
          <w:color w:val="auto"/>
          <w:sz w:val="20"/>
          <w:szCs w:val="20"/>
          <w:lang w:val="uk-UA"/>
        </w:rPr>
      </w:pPr>
      <w:r w:rsidRPr="00F73F03">
        <w:rPr>
          <w:color w:val="auto"/>
          <w:sz w:val="20"/>
          <w:szCs w:val="20"/>
          <w:lang w:val="uk-UA"/>
        </w:rPr>
        <w:tab/>
        <w:t xml:space="preserve">7.3.5. Згода Клієнта на обробку персональних даних Клієнта не вимагає здійснення повідомлень про передачу персональних даних Клієнта третім особам згідно з нормами ст.21 Закону України «Про захист персональних даних». </w:t>
      </w:r>
    </w:p>
    <w:p w14:paraId="48C82CF9"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7.3.6. Підписанням Угоди-Заяви/ та приєднанням до Договору Клієнт підтверджує, що його повідомлено про включення його персональних даних до бази персональних даних, а також, що йому повідомлено про його права, визначені Законом України «Про захист персональних даних», а також мету обробки персональних даних Клієнта, в тому числі, збору персональних даних Клієнта, та про осіб, яким його персональні дані передаються. Клієнт також надає право Банку розкривати інформацію стосовно Клієнта та його операцій, що становить банківську таємницю, на письмову вимогу відповідних банків-кореспондентів, якщо таке розкриття пов’язане із протидією </w:t>
      </w:r>
      <w:r w:rsidRPr="00F73F03">
        <w:rPr>
          <w:sz w:val="20"/>
          <w:szCs w:val="20"/>
          <w:lang w:val="uk-UA"/>
        </w:rPr>
        <w:t>легалізацією (відмиванню) доходів, одержаних злочинним шляхом, фінансуванню тероризму чи фінансуванню розповсюдження зброї масового знищення</w:t>
      </w:r>
      <w:r w:rsidRPr="00F73F03">
        <w:rPr>
          <w:color w:val="auto"/>
          <w:sz w:val="20"/>
          <w:szCs w:val="20"/>
          <w:lang w:val="uk-UA"/>
        </w:rPr>
        <w:t xml:space="preserve">, отриманих злочинним шляхом або їх процедур комплаєнс. </w:t>
      </w:r>
    </w:p>
    <w:p w14:paraId="42722AA5" w14:textId="77777777" w:rsidR="0018242E" w:rsidRPr="00F73F03" w:rsidRDefault="0018242E" w:rsidP="0018242E">
      <w:pPr>
        <w:jc w:val="both"/>
        <w:rPr>
          <w:b/>
          <w:bCs/>
          <w:color w:val="000000"/>
        </w:rPr>
      </w:pPr>
      <w:r w:rsidRPr="00F73F03">
        <w:rPr>
          <w:bCs/>
          <w:color w:val="000000"/>
        </w:rPr>
        <w:tab/>
        <w:t xml:space="preserve">7.3.7. </w:t>
      </w:r>
      <w:r w:rsidRPr="00F73F03">
        <w:rPr>
          <w:color w:val="000000"/>
        </w:rPr>
        <w:t>Місцезнаходження баз персональних даних Банку: 01054, м. Київ, вул. Гончара Олеся, 76/2.</w:t>
      </w:r>
    </w:p>
    <w:p w14:paraId="30DAD2C9" w14:textId="77777777" w:rsidR="0018242E" w:rsidRPr="00F73F03" w:rsidRDefault="0018242E" w:rsidP="0018242E">
      <w:pPr>
        <w:jc w:val="both"/>
        <w:rPr>
          <w:color w:val="000000"/>
        </w:rPr>
      </w:pPr>
      <w:r w:rsidRPr="00F73F03">
        <w:rPr>
          <w:bCs/>
          <w:color w:val="000000"/>
        </w:rPr>
        <w:tab/>
        <w:t xml:space="preserve">7.3.8. </w:t>
      </w:r>
      <w:r w:rsidRPr="00F73F03">
        <w:rPr>
          <w:color w:val="000000"/>
        </w:rPr>
        <w:t>Місцезнаходження АКЦІОНЕРНОГО ТОВАРИСТВА «СКАЙ БАНК», який є володільцем баз персональних даних: 01054, м. Київ, вул. Гончара Олеся, 76/2.</w:t>
      </w:r>
    </w:p>
    <w:p w14:paraId="55D53080" w14:textId="77777777" w:rsidR="0018242E" w:rsidRPr="00F73F03" w:rsidRDefault="0018242E" w:rsidP="0018242E">
      <w:pPr>
        <w:jc w:val="both"/>
        <w:rPr>
          <w:b/>
          <w:bCs/>
          <w:color w:val="000000"/>
        </w:rPr>
      </w:pPr>
      <w:r w:rsidRPr="00F73F03">
        <w:rPr>
          <w:bCs/>
          <w:color w:val="000000"/>
        </w:rPr>
        <w:tab/>
        <w:t xml:space="preserve">7.3.9. </w:t>
      </w:r>
      <w:r w:rsidRPr="00F73F03">
        <w:rPr>
          <w:color w:val="000000"/>
        </w:rPr>
        <w:t xml:space="preserve">Мета обробки баз персональних даних є </w:t>
      </w:r>
      <w:r w:rsidRPr="00F73F03">
        <w:rPr>
          <w:rStyle w:val="FontStyle60"/>
          <w:rFonts w:eastAsia="Lucida Sans Unicode"/>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w:t>
      </w:r>
      <w:r w:rsidRPr="00F73F03">
        <w:rPr>
          <w:rStyle w:val="FontStyle60"/>
          <w:rFonts w:eastAsia="Arial"/>
          <w:color w:val="000000"/>
          <w:sz w:val="20"/>
          <w:szCs w:val="20"/>
          <w:lang w:eastAsia="te-IN" w:bidi="te-IN"/>
        </w:rPr>
        <w:t xml:space="preserve">виконання операцій по рахунках Клієнтів Банку; </w:t>
      </w:r>
      <w:r w:rsidRPr="00F73F03">
        <w:rPr>
          <w:rStyle w:val="FontStyle60"/>
          <w:rFonts w:eastAsia="Lucida Sans Unicode"/>
          <w:color w:val="000000"/>
          <w:sz w:val="20"/>
          <w:szCs w:val="20"/>
          <w:lang w:eastAsia="te-IN" w:bidi="te-IN"/>
        </w:rPr>
        <w:t xml:space="preserve">передачі інформації по рахункам </w:t>
      </w:r>
      <w:r w:rsidRPr="00F73F03">
        <w:rPr>
          <w:rStyle w:val="FontStyle60"/>
          <w:rFonts w:eastAsia="TTE05o00"/>
          <w:color w:val="000000"/>
          <w:sz w:val="20"/>
          <w:szCs w:val="20"/>
          <w:lang w:eastAsia="te-IN" w:bidi="te-IN"/>
        </w:rPr>
        <w:t>Клієнт</w:t>
      </w:r>
      <w:r w:rsidRPr="00F73F03">
        <w:rPr>
          <w:rStyle w:val="FontStyle60"/>
          <w:rFonts w:eastAsia="Lucida Sans Unicode"/>
          <w:color w:val="000000"/>
          <w:sz w:val="20"/>
          <w:szCs w:val="20"/>
          <w:lang w:eastAsia="te-IN" w:bidi="te-IN"/>
        </w:rPr>
        <w:t xml:space="preserve">а та інформації, яка носить рекламно-інформаційний характер щодо умов надання Банком банківських послуг, розкриття інформації про </w:t>
      </w:r>
      <w:r w:rsidRPr="00F73F03">
        <w:rPr>
          <w:rStyle w:val="FontStyle60"/>
          <w:rFonts w:eastAsia="TTE05o00"/>
          <w:color w:val="000000"/>
          <w:sz w:val="20"/>
          <w:szCs w:val="20"/>
          <w:lang w:eastAsia="te-IN" w:bidi="te-IN"/>
        </w:rPr>
        <w:t>Клієнт</w:t>
      </w:r>
      <w:r w:rsidRPr="00F73F03">
        <w:rPr>
          <w:rStyle w:val="FontStyle60"/>
          <w:rFonts w:eastAsia="Lucida Sans Unicode"/>
          <w:color w:val="000000"/>
          <w:sz w:val="20"/>
          <w:szCs w:val="20"/>
          <w:lang w:eastAsia="te-IN" w:bidi="te-IN"/>
        </w:rPr>
        <w:t xml:space="preserve">а, </w:t>
      </w:r>
      <w:r w:rsidRPr="00F73F03">
        <w:rPr>
          <w:rStyle w:val="FontStyle60"/>
          <w:rFonts w:eastAsia="Calibri"/>
          <w:color w:val="000000"/>
          <w:sz w:val="20"/>
          <w:szCs w:val="20"/>
          <w:lang w:eastAsia="te-IN" w:bidi="te-IN"/>
        </w:rPr>
        <w:t>о</w:t>
      </w:r>
      <w:r w:rsidRPr="00F73F03">
        <w:rPr>
          <w:rStyle w:val="FontStyle60"/>
          <w:rFonts w:eastAsia="Arial"/>
          <w:color w:val="000000"/>
          <w:sz w:val="20"/>
          <w:szCs w:val="20"/>
          <w:lang w:eastAsia="te-IN" w:bidi="te-IN"/>
        </w:rPr>
        <w:t xml:space="preserve">бліку вкладників - фізичних осіб, учасників Фонду гарантування вкладів фізичних осіб та їх рахунків, </w:t>
      </w:r>
      <w:r w:rsidRPr="00F73F03">
        <w:rPr>
          <w:rStyle w:val="FontStyle60"/>
          <w:rFonts w:eastAsia="Calibri"/>
          <w:color w:val="000000"/>
          <w:sz w:val="20"/>
          <w:szCs w:val="20"/>
          <w:lang w:bidi="en-US"/>
        </w:rPr>
        <w:t xml:space="preserve">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w:t>
      </w:r>
      <w:r w:rsidRPr="00F73F03">
        <w:rPr>
          <w:rStyle w:val="FontStyle60"/>
          <w:rFonts w:eastAsia="Calibri"/>
          <w:color w:val="000000"/>
          <w:sz w:val="20"/>
          <w:szCs w:val="20"/>
          <w:lang w:bidi="en-US"/>
        </w:rPr>
        <w:lastRenderedPageBreak/>
        <w:t xml:space="preserve">юридичних (НБУ, Фонди, прокуратури, інші державні установи, тощо) та фізичних (працівники банку: для роботи з клієнтами, і т.і.) осіб, передання документів на постійне зберігання до державних архівів або інших архівних установ, </w:t>
      </w:r>
      <w:r w:rsidRPr="00F73F03">
        <w:rPr>
          <w:rStyle w:val="FontStyle60"/>
          <w:rFonts w:eastAsia="Lucida Sans Unicode"/>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w:t>
      </w:r>
      <w:r w:rsidRPr="00F73F03">
        <w:rPr>
          <w:rStyle w:val="FontStyle60"/>
          <w:rFonts w:eastAsia="Arial"/>
          <w:color w:val="000000"/>
          <w:sz w:val="20"/>
          <w:szCs w:val="20"/>
          <w:lang w:eastAsia="te-IN" w:bidi="te-IN"/>
        </w:rPr>
        <w:t>«Про Фонд гарантування вкладів фізичних осіб»</w:t>
      </w:r>
      <w:r w:rsidRPr="00F73F03">
        <w:rPr>
          <w:rStyle w:val="FontStyle60"/>
          <w:rFonts w:eastAsia="Lucida Sans Unicode"/>
          <w:color w:val="000000"/>
          <w:sz w:val="20"/>
          <w:szCs w:val="20"/>
          <w:lang w:eastAsia="te-IN" w:bidi="te-IN"/>
        </w:rPr>
        <w:t xml:space="preserve"> та інших законів України. </w:t>
      </w:r>
    </w:p>
    <w:p w14:paraId="6EB28347" w14:textId="77777777" w:rsidR="0018242E" w:rsidRPr="00F73F03" w:rsidRDefault="0018242E" w:rsidP="0018242E">
      <w:pPr>
        <w:jc w:val="both"/>
        <w:rPr>
          <w:b/>
          <w:bCs/>
          <w:color w:val="000000"/>
        </w:rPr>
      </w:pPr>
      <w:r w:rsidRPr="00F73F03">
        <w:rPr>
          <w:bCs/>
          <w:color w:val="000000"/>
        </w:rPr>
        <w:tab/>
        <w:t xml:space="preserve">7.3.10. </w:t>
      </w:r>
      <w:r w:rsidRPr="00F73F03">
        <w:rPr>
          <w:color w:val="000000"/>
        </w:rPr>
        <w:t xml:space="preserve">До баз персональних даних  включаються наступні персональні дані </w:t>
      </w:r>
      <w:r w:rsidRPr="00F73F03">
        <w:rPr>
          <w:rFonts w:eastAsia="TTE05o00"/>
          <w:color w:val="000000"/>
        </w:rPr>
        <w:t>Клієнт</w:t>
      </w:r>
      <w:r w:rsidRPr="00F73F03">
        <w:rPr>
          <w:color w:val="000000"/>
        </w:rPr>
        <w:t xml:space="preserve">а: </w:t>
      </w:r>
      <w:r w:rsidRPr="00F73F03">
        <w:rPr>
          <w:rStyle w:val="FontStyle60"/>
          <w:rFonts w:eastAsia="Arial"/>
          <w:color w:val="000000"/>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w:t>
      </w:r>
      <w:r w:rsidRPr="00F73F03">
        <w:rPr>
          <w:rStyle w:val="FontStyle60"/>
          <w:rFonts w:eastAsia="TTE05o00"/>
          <w:color w:val="000000"/>
          <w:sz w:val="20"/>
          <w:szCs w:val="20"/>
          <w:lang w:eastAsia="te-IN" w:bidi="te-IN"/>
        </w:rPr>
        <w:t>Клієнт</w:t>
      </w:r>
      <w:r w:rsidRPr="00F73F03">
        <w:rPr>
          <w:rStyle w:val="FontStyle60"/>
          <w:rFonts w:eastAsia="Arial"/>
          <w:color w:val="000000"/>
          <w:sz w:val="20"/>
          <w:szCs w:val="20"/>
          <w:lang w:eastAsia="te-IN" w:bidi="te-IN"/>
        </w:rPr>
        <w:t xml:space="preserve">ом та подані/будуть подані до Банку, були отримані та знаходяться у користуванні </w:t>
      </w:r>
      <w:r w:rsidRPr="00F73F03">
        <w:rPr>
          <w:rStyle w:val="FontStyle60"/>
          <w:rFonts w:eastAsia="TTE05o00"/>
          <w:color w:val="000000"/>
          <w:sz w:val="20"/>
          <w:szCs w:val="20"/>
          <w:lang w:eastAsia="te-IN" w:bidi="te-IN"/>
        </w:rPr>
        <w:t>Клієнт</w:t>
      </w:r>
      <w:r w:rsidRPr="00F73F03">
        <w:rPr>
          <w:rStyle w:val="FontStyle60"/>
          <w:rFonts w:eastAsia="Arial"/>
          <w:color w:val="000000"/>
          <w:sz w:val="20"/>
          <w:szCs w:val="20"/>
          <w:lang w:eastAsia="te-IN" w:bidi="te-IN"/>
        </w:rPr>
        <w:t>а правомірно відповідно до вимог чинного законодавства України.</w:t>
      </w:r>
    </w:p>
    <w:p w14:paraId="51632065" w14:textId="77777777" w:rsidR="0018242E" w:rsidRPr="00F73F03" w:rsidRDefault="0018242E" w:rsidP="0018242E">
      <w:pPr>
        <w:jc w:val="both"/>
        <w:rPr>
          <w:rFonts w:eastAsia="Arial"/>
          <w:color w:val="000000"/>
        </w:rPr>
      </w:pPr>
      <w:r w:rsidRPr="00F73F03">
        <w:rPr>
          <w:bCs/>
          <w:color w:val="000000"/>
        </w:rPr>
        <w:tab/>
        <w:t xml:space="preserve">7.3.11. </w:t>
      </w:r>
      <w:r w:rsidRPr="00F73F03">
        <w:rPr>
          <w:color w:val="000000"/>
        </w:rPr>
        <w:t xml:space="preserve">У зв’язку з внесенням до баз персональних даних Банку відповідно до статті 8 Закону України «Про захист персональних даних» </w:t>
      </w:r>
      <w:r w:rsidRPr="00F73F03">
        <w:rPr>
          <w:rFonts w:eastAsia="TTE05o00"/>
          <w:color w:val="000000"/>
        </w:rPr>
        <w:t>Клієнт</w:t>
      </w:r>
      <w:r w:rsidRPr="00F73F03">
        <w:rPr>
          <w:color w:val="000000"/>
        </w:rPr>
        <w:t xml:space="preserve"> має право: </w:t>
      </w:r>
    </w:p>
    <w:p w14:paraId="62DEA83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знати про місцезнаходження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12E84AE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748E6298"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на доступ до своїх персональних даних;</w:t>
      </w:r>
    </w:p>
    <w:p w14:paraId="156969E4"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отримувати не пізніше як за 30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14:paraId="08100F4C"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пред’являти вмотивовану вимогу володільцю персональних даних із запереченням проти обробки своїх персональних даних;</w:t>
      </w:r>
    </w:p>
    <w:p w14:paraId="6B278450" w14:textId="77777777" w:rsidR="0018242E" w:rsidRPr="00F73F03" w:rsidRDefault="0018242E" w:rsidP="00AB06B4">
      <w:pPr>
        <w:widowControl w:val="0"/>
        <w:numPr>
          <w:ilvl w:val="0"/>
          <w:numId w:val="44"/>
        </w:numPr>
        <w:tabs>
          <w:tab w:val="left" w:pos="0"/>
        </w:tabs>
        <w:autoSpaceDE w:val="0"/>
        <w:ind w:firstLine="540"/>
        <w:jc w:val="both"/>
        <w:rPr>
          <w:rFonts w:eastAsia="Arial"/>
          <w:color w:val="000000"/>
        </w:rPr>
      </w:pPr>
      <w:r w:rsidRPr="00F73F03">
        <w:rPr>
          <w:rFonts w:eastAsia="Arial"/>
          <w:color w:val="000000"/>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660BE99F" w14:textId="77777777" w:rsidR="0018242E" w:rsidRPr="00F73F03" w:rsidRDefault="0018242E" w:rsidP="00AB06B4">
      <w:pPr>
        <w:widowControl w:val="0"/>
        <w:numPr>
          <w:ilvl w:val="0"/>
          <w:numId w:val="44"/>
        </w:numPr>
        <w:tabs>
          <w:tab w:val="left" w:pos="0"/>
        </w:tabs>
        <w:autoSpaceDE w:val="0"/>
        <w:ind w:firstLine="540"/>
        <w:jc w:val="both"/>
        <w:rPr>
          <w:color w:val="000000"/>
        </w:rPr>
      </w:pPr>
      <w:r w:rsidRPr="00F73F03">
        <w:rPr>
          <w:rFonts w:eastAsia="Arial"/>
          <w:color w:val="000000"/>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20E5CA3" w14:textId="77777777" w:rsidR="0018242E" w:rsidRPr="00F73F03" w:rsidRDefault="0018242E" w:rsidP="00AB06B4">
      <w:pPr>
        <w:widowControl w:val="0"/>
        <w:numPr>
          <w:ilvl w:val="0"/>
          <w:numId w:val="44"/>
        </w:numPr>
        <w:tabs>
          <w:tab w:val="left" w:pos="0"/>
        </w:tabs>
        <w:ind w:firstLine="540"/>
        <w:jc w:val="both"/>
        <w:rPr>
          <w:color w:val="000000"/>
        </w:rPr>
      </w:pPr>
      <w:r w:rsidRPr="00F73F03">
        <w:rPr>
          <w:color w:val="000000"/>
        </w:rPr>
        <w:t>звертатися із скаргами на обробку своїх персональних даних до органів державної влади та посадових осіб, до повноважень яких належить забезпечення захисту персональних даних, або до суду;</w:t>
      </w:r>
    </w:p>
    <w:p w14:paraId="2C04DE4A" w14:textId="77777777" w:rsidR="0018242E" w:rsidRPr="00F73F03" w:rsidRDefault="0018242E" w:rsidP="00AB06B4">
      <w:pPr>
        <w:widowControl w:val="0"/>
        <w:numPr>
          <w:ilvl w:val="0"/>
          <w:numId w:val="44"/>
        </w:numPr>
        <w:tabs>
          <w:tab w:val="left" w:pos="0"/>
        </w:tabs>
        <w:ind w:firstLine="540"/>
        <w:jc w:val="both"/>
        <w:rPr>
          <w:rFonts w:eastAsia="Arial"/>
          <w:color w:val="000000"/>
        </w:rPr>
      </w:pPr>
      <w:r w:rsidRPr="00F73F03">
        <w:rPr>
          <w:color w:val="000000"/>
        </w:rPr>
        <w:t>застосовувати засоби правового захисту в разі порушення законодавства про захист персональних даних;</w:t>
      </w:r>
    </w:p>
    <w:p w14:paraId="51D08723" w14:textId="77777777" w:rsidR="0018242E" w:rsidRPr="00F73F03" w:rsidRDefault="0018242E" w:rsidP="00AB06B4">
      <w:pPr>
        <w:widowControl w:val="0"/>
        <w:numPr>
          <w:ilvl w:val="0"/>
          <w:numId w:val="44"/>
        </w:numPr>
        <w:ind w:firstLine="540"/>
        <w:jc w:val="both"/>
        <w:rPr>
          <w:color w:val="000000"/>
        </w:rPr>
      </w:pPr>
      <w:r w:rsidRPr="00F73F03">
        <w:rPr>
          <w:rFonts w:eastAsia="Arial"/>
          <w:color w:val="000000"/>
        </w:rPr>
        <w:t>вносити застереження стосовно обмеження права на обробку своїх персональних даних під час надання згоди;</w:t>
      </w:r>
    </w:p>
    <w:p w14:paraId="47DD23C7" w14:textId="77777777" w:rsidR="0018242E" w:rsidRPr="00F73F03" w:rsidRDefault="0018242E" w:rsidP="00AB06B4">
      <w:pPr>
        <w:widowControl w:val="0"/>
        <w:numPr>
          <w:ilvl w:val="0"/>
          <w:numId w:val="44"/>
        </w:numPr>
        <w:tabs>
          <w:tab w:val="left" w:pos="0"/>
          <w:tab w:val="left" w:pos="375"/>
        </w:tabs>
        <w:ind w:firstLine="540"/>
        <w:jc w:val="both"/>
        <w:rPr>
          <w:color w:val="000000"/>
        </w:rPr>
      </w:pPr>
      <w:r w:rsidRPr="00F73F03">
        <w:rPr>
          <w:color w:val="000000"/>
        </w:rPr>
        <w:t>відкликати згоду на обробку персональних даних;</w:t>
      </w:r>
    </w:p>
    <w:p w14:paraId="09B26FE0" w14:textId="77777777" w:rsidR="0018242E" w:rsidRPr="00F73F03" w:rsidRDefault="0018242E" w:rsidP="00AB06B4">
      <w:pPr>
        <w:widowControl w:val="0"/>
        <w:numPr>
          <w:ilvl w:val="0"/>
          <w:numId w:val="44"/>
        </w:numPr>
        <w:tabs>
          <w:tab w:val="left" w:pos="0"/>
          <w:tab w:val="left" w:pos="135"/>
          <w:tab w:val="left" w:pos="270"/>
        </w:tabs>
        <w:ind w:firstLine="540"/>
        <w:jc w:val="both"/>
        <w:rPr>
          <w:color w:val="000000"/>
        </w:rPr>
      </w:pPr>
      <w:r w:rsidRPr="00F73F03">
        <w:rPr>
          <w:color w:val="000000"/>
        </w:rPr>
        <w:t>знати механізм автоматичної обробки персональних даних;</w:t>
      </w:r>
    </w:p>
    <w:p w14:paraId="1D7A8B0A" w14:textId="77777777" w:rsidR="0018242E" w:rsidRPr="00F73F03" w:rsidRDefault="0018242E" w:rsidP="00AB06B4">
      <w:pPr>
        <w:widowControl w:val="0"/>
        <w:numPr>
          <w:ilvl w:val="0"/>
          <w:numId w:val="44"/>
        </w:numPr>
        <w:tabs>
          <w:tab w:val="left" w:pos="0"/>
          <w:tab w:val="left" w:pos="135"/>
          <w:tab w:val="left" w:pos="270"/>
        </w:tabs>
        <w:ind w:firstLine="540"/>
        <w:jc w:val="both"/>
        <w:rPr>
          <w:color w:val="000000"/>
        </w:rPr>
      </w:pPr>
      <w:r w:rsidRPr="00F73F03">
        <w:rPr>
          <w:color w:val="000000"/>
        </w:rPr>
        <w:t>на захист від автоматизованого рішення, яке має для нього правові наслідки.</w:t>
      </w:r>
    </w:p>
    <w:p w14:paraId="0134CDFC" w14:textId="77777777" w:rsidR="0018242E" w:rsidRPr="00F73F03" w:rsidRDefault="0018242E" w:rsidP="0018242E">
      <w:pPr>
        <w:autoSpaceDE w:val="0"/>
        <w:jc w:val="both"/>
        <w:rPr>
          <w:color w:val="000000"/>
        </w:rPr>
      </w:pPr>
      <w:r w:rsidRPr="00F73F03">
        <w:rPr>
          <w:rFonts w:eastAsia="Arial"/>
          <w:bCs/>
          <w:color w:val="000000"/>
        </w:rPr>
        <w:tab/>
        <w:t xml:space="preserve">7.3.12. </w:t>
      </w:r>
      <w:r w:rsidRPr="00F73F03">
        <w:rPr>
          <w:rFonts w:eastAsia="TTE05o00"/>
          <w:color w:val="000000"/>
        </w:rPr>
        <w:t>Клієнт</w:t>
      </w:r>
      <w:r w:rsidRPr="00F73F03">
        <w:rPr>
          <w:rFonts w:eastAsia="Arial"/>
          <w:color w:val="000000"/>
        </w:rPr>
        <w:t xml:space="preserve"> підтверджує, що він належним чином та у повному обсязі повідомлений про свої права, як суб'єкта персональних даних та про можливість ознайомитись з поточною редакцією Закону України «Про захист персональних даних» на сайті Банку.</w:t>
      </w:r>
    </w:p>
    <w:p w14:paraId="61CEFDBC" w14:textId="77777777" w:rsidR="0018242E" w:rsidRPr="00F73F03" w:rsidRDefault="0018242E" w:rsidP="0018242E">
      <w:pPr>
        <w:autoSpaceDE w:val="0"/>
        <w:jc w:val="both"/>
        <w:rPr>
          <w:rFonts w:eastAsia="TTE05o00"/>
          <w:color w:val="000000"/>
        </w:rPr>
      </w:pPr>
      <w:r w:rsidRPr="00F73F03">
        <w:rPr>
          <w:color w:val="000000"/>
        </w:rPr>
        <w:tab/>
        <w:t xml:space="preserve">7.3.13. Надаючи згоду </w:t>
      </w:r>
      <w:r w:rsidRPr="00F73F03">
        <w:rPr>
          <w:rFonts w:eastAsia="TTE05o00"/>
          <w:color w:val="000000"/>
        </w:rPr>
        <w:t xml:space="preserve">Клієнт </w:t>
      </w:r>
      <w:r w:rsidRPr="00F73F03">
        <w:rPr>
          <w:color w:val="000000"/>
        </w:rPr>
        <w:t xml:space="preserve">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w:t>
      </w:r>
      <w:r w:rsidRPr="00F73F03">
        <w:rPr>
          <w:rFonts w:eastAsia="TTE05o00"/>
          <w:color w:val="000000"/>
        </w:rPr>
        <w:t>Клієнт</w:t>
      </w:r>
      <w:r w:rsidRPr="00F73F03">
        <w:rPr>
          <w:color w:val="000000"/>
        </w:rPr>
        <w:t xml:space="preserve">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5CE8F02F" w14:textId="77777777" w:rsidR="0018242E" w:rsidRPr="00F73F03" w:rsidRDefault="0018242E" w:rsidP="0018242E">
      <w:pPr>
        <w:autoSpaceDE w:val="0"/>
        <w:ind w:firstLine="708"/>
        <w:jc w:val="both"/>
        <w:rPr>
          <w:rStyle w:val="FontStyle60"/>
          <w:rFonts w:eastAsia="Calibri"/>
          <w:sz w:val="20"/>
          <w:szCs w:val="20"/>
          <w:lang w:bidi="en-US"/>
        </w:rPr>
      </w:pPr>
      <w:r w:rsidRPr="00F73F03">
        <w:rPr>
          <w:rFonts w:eastAsia="TTE05o00"/>
          <w:color w:val="000000"/>
        </w:rPr>
        <w:t>7.3.14. Клієнт</w:t>
      </w:r>
      <w:r w:rsidRPr="00F73F03">
        <w:rPr>
          <w:color w:val="000000"/>
        </w:rPr>
        <w:t xml:space="preserve">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w:t>
      </w:r>
      <w:r w:rsidRPr="00F73F03">
        <w:rPr>
          <w:rFonts w:eastAsia="TTE05o00"/>
          <w:color w:val="000000"/>
        </w:rPr>
        <w:t>Клієнт</w:t>
      </w:r>
      <w:r w:rsidRPr="00F73F03">
        <w:rPr>
          <w:color w:val="000000"/>
        </w:rPr>
        <w:t xml:space="preserve">а в межах та обсягах, визначених наданою Банку згодою </w:t>
      </w:r>
      <w:r w:rsidRPr="00F73F03">
        <w:rPr>
          <w:rFonts w:eastAsia="TTE05o00"/>
          <w:color w:val="000000"/>
        </w:rPr>
        <w:t>Клієнт</w:t>
      </w:r>
      <w:r w:rsidRPr="00F73F03">
        <w:rPr>
          <w:color w:val="000000"/>
        </w:rPr>
        <w:t>а та чинним законодавством України.</w:t>
      </w:r>
    </w:p>
    <w:p w14:paraId="6F532D0A" w14:textId="77777777" w:rsidR="0018242E" w:rsidRPr="00F73F03" w:rsidRDefault="0018242E" w:rsidP="0018242E">
      <w:pPr>
        <w:autoSpaceDE w:val="0"/>
        <w:jc w:val="both"/>
        <w:rPr>
          <w:rStyle w:val="FontStyle60"/>
          <w:rFonts w:eastAsia="Calibri"/>
          <w:color w:val="000000"/>
          <w:sz w:val="20"/>
          <w:szCs w:val="20"/>
          <w:lang w:bidi="en-US"/>
        </w:rPr>
      </w:pPr>
      <w:r w:rsidRPr="00F73F03">
        <w:rPr>
          <w:rStyle w:val="FontStyle60"/>
          <w:rFonts w:eastAsia="TTE05o00"/>
          <w:color w:val="000000"/>
          <w:sz w:val="20"/>
          <w:szCs w:val="20"/>
          <w:lang w:bidi="en-US"/>
        </w:rPr>
        <w:tab/>
        <w:t>7.3.15. Клієнт</w:t>
      </w:r>
      <w:r w:rsidRPr="00F73F03">
        <w:rPr>
          <w:rStyle w:val="FontStyle60"/>
          <w:rFonts w:eastAsia="Calibri"/>
          <w:color w:val="000000"/>
          <w:sz w:val="20"/>
          <w:szCs w:val="20"/>
          <w:lang w:bidi="en-US"/>
        </w:rPr>
        <w:t xml:space="preserve"> засвідчує та гарантує, що передача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Банку персональних даних про будь-яких інших фізичних осіб (у тому числі членів родини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а, найманих працівників), здійснюється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з дотриманням вимог чинного законодавства України і не порушує права таких осіб.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зобов’язується самостійно повідомляти таких осіб про передачу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ом Банку їх персональних даних, а також про порядок реалізації ними визначених Законом </w:t>
      </w:r>
      <w:r w:rsidRPr="00F73F03">
        <w:rPr>
          <w:rStyle w:val="FontStyle60"/>
          <w:rFonts w:eastAsia="Arial"/>
          <w:color w:val="000000"/>
          <w:sz w:val="20"/>
          <w:szCs w:val="20"/>
          <w:lang w:bidi="en-US"/>
        </w:rPr>
        <w:t xml:space="preserve">України “Про захист персональних даних” </w:t>
      </w:r>
      <w:r w:rsidRPr="00F73F03">
        <w:rPr>
          <w:rStyle w:val="FontStyle60"/>
          <w:rFonts w:eastAsia="Calibri"/>
          <w:color w:val="000000"/>
          <w:sz w:val="20"/>
          <w:szCs w:val="20"/>
          <w:lang w:bidi="en-US"/>
        </w:rPr>
        <w:t xml:space="preserve">прав.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зобов’язується відшкодувати Банку будь-які збитки та шкоду, завдані порушенням або недостовірністю цієї гарантії.</w:t>
      </w:r>
    </w:p>
    <w:p w14:paraId="64F3BD09" w14:textId="77777777" w:rsidR="0018242E" w:rsidRPr="00F73F03" w:rsidRDefault="0018242E" w:rsidP="0018242E">
      <w:pPr>
        <w:autoSpaceDE w:val="0"/>
        <w:jc w:val="both"/>
        <w:rPr>
          <w:rStyle w:val="FontStyle60"/>
          <w:rFonts w:eastAsia="Calibri"/>
          <w:color w:val="000000"/>
          <w:sz w:val="20"/>
          <w:szCs w:val="20"/>
          <w:lang w:bidi="en-US"/>
        </w:rPr>
      </w:pPr>
      <w:r w:rsidRPr="00F73F03">
        <w:rPr>
          <w:rStyle w:val="FontStyle60"/>
          <w:rFonts w:eastAsia="Calibri"/>
          <w:color w:val="000000"/>
          <w:sz w:val="20"/>
          <w:szCs w:val="20"/>
          <w:lang w:bidi="en-US"/>
        </w:rPr>
        <w:tab/>
        <w:t xml:space="preserve">7.3.16. Без отримання додаткової письмової згоди і окремого повідомлення та виключно з метою обробки персональних даних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 xml:space="preserve">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75A7EB64" w14:textId="77777777" w:rsidR="0018242E" w:rsidRPr="00F73F03" w:rsidRDefault="0018242E" w:rsidP="00AB06B4">
      <w:pPr>
        <w:numPr>
          <w:ilvl w:val="0"/>
          <w:numId w:val="45"/>
        </w:numPr>
        <w:autoSpaceDE w:val="0"/>
        <w:jc w:val="both"/>
        <w:rPr>
          <w:rStyle w:val="FontStyle60"/>
          <w:rFonts w:eastAsia="Calibri"/>
          <w:color w:val="000000"/>
          <w:sz w:val="20"/>
          <w:szCs w:val="20"/>
          <w:lang w:bidi="en-US"/>
        </w:rPr>
      </w:pPr>
      <w:r w:rsidRPr="00F73F03">
        <w:rPr>
          <w:rStyle w:val="FontStyle60"/>
          <w:rFonts w:eastAsia="Calibri"/>
          <w:color w:val="000000"/>
          <w:sz w:val="20"/>
          <w:szCs w:val="20"/>
          <w:lang w:bidi="en-US"/>
        </w:rPr>
        <w:lastRenderedPageBreak/>
        <w:t xml:space="preserve">для забезпечення виконання третіми особами своїх функцій або надання послуг Банку, зокрема НБУ, Фонду гарантування вкладів фізичних осіб, судовим та правоохоронним органам, органам державної фіскальної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процесинг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w:t>
      </w:r>
      <w:r w:rsidRPr="00F73F03">
        <w:rPr>
          <w:rStyle w:val="FontStyle60"/>
          <w:rFonts w:eastAsia="TTE05o00"/>
          <w:color w:val="000000"/>
          <w:sz w:val="20"/>
          <w:szCs w:val="20"/>
          <w:lang w:bidi="en-US"/>
        </w:rPr>
        <w:t>Клієнт</w:t>
      </w:r>
      <w:r w:rsidRPr="00F73F03">
        <w:rPr>
          <w:rStyle w:val="FontStyle60"/>
          <w:rFonts w:eastAsia="Calibri"/>
          <w:color w:val="000000"/>
          <w:sz w:val="20"/>
          <w:szCs w:val="20"/>
          <w:lang w:bidi="en-US"/>
        </w:rPr>
        <w:t>у;</w:t>
      </w:r>
    </w:p>
    <w:p w14:paraId="45FE5576" w14:textId="77777777" w:rsidR="0018242E" w:rsidRPr="00F73F03" w:rsidRDefault="0018242E" w:rsidP="00AB06B4">
      <w:pPr>
        <w:numPr>
          <w:ilvl w:val="0"/>
          <w:numId w:val="45"/>
        </w:numPr>
        <w:autoSpaceDE w:val="0"/>
        <w:jc w:val="both"/>
        <w:rPr>
          <w:rFonts w:eastAsia="Calibri"/>
        </w:rPr>
      </w:pPr>
      <w:r w:rsidRPr="00F73F03">
        <w:rPr>
          <w:rStyle w:val="FontStyle60"/>
          <w:rFonts w:eastAsia="Calibri"/>
          <w:color w:val="000000"/>
          <w:sz w:val="20"/>
          <w:szCs w:val="20"/>
          <w:lang w:bidi="en-US"/>
        </w:rPr>
        <w:t>при настанні підстав для передачі третім особам банківської таємниці відповідно до чинного законодавства України або відповідно до умов Угод/Договорів, укладених з Банком.</w:t>
      </w:r>
    </w:p>
    <w:p w14:paraId="49216CB4" w14:textId="77777777" w:rsidR="0018242E" w:rsidRPr="00F73F03" w:rsidRDefault="0018242E" w:rsidP="0018242E">
      <w:pPr>
        <w:jc w:val="both"/>
        <w:rPr>
          <w:rStyle w:val="FontStyle60"/>
          <w:rFonts w:eastAsia="Lucida Sans Unicode"/>
          <w:sz w:val="20"/>
          <w:szCs w:val="20"/>
        </w:rPr>
      </w:pPr>
      <w:r w:rsidRPr="00F73F03">
        <w:rPr>
          <w:color w:val="000000"/>
        </w:rPr>
        <w:tab/>
        <w:t xml:space="preserve">7.3.17. Доступ до персональних даних </w:t>
      </w:r>
      <w:r w:rsidRPr="00F73F03">
        <w:rPr>
          <w:rFonts w:eastAsia="TTE05o00"/>
          <w:color w:val="000000"/>
        </w:rPr>
        <w:t>Клієнт</w:t>
      </w:r>
      <w:r w:rsidRPr="00F73F03">
        <w:rPr>
          <w:color w:val="000000"/>
        </w:rPr>
        <w:t xml:space="preserve">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22541141" w14:textId="77777777" w:rsidR="0018242E" w:rsidRPr="00F73F03" w:rsidRDefault="0018242E" w:rsidP="0018242E">
      <w:pPr>
        <w:jc w:val="both"/>
      </w:pPr>
      <w:r w:rsidRPr="00F73F03">
        <w:rPr>
          <w:rStyle w:val="FontStyle60"/>
          <w:rFonts w:eastAsia="Lucida Sans Unicode"/>
          <w:color w:val="000000"/>
          <w:sz w:val="20"/>
          <w:szCs w:val="20"/>
        </w:rPr>
        <w:tab/>
        <w:t>7.3.18. Клієнт</w:t>
      </w:r>
      <w:r w:rsidRPr="00F73F03">
        <w:rPr>
          <w:rStyle w:val="FontStyle60"/>
          <w:rFonts w:eastAsia="Calibri"/>
          <w:color w:val="000000"/>
          <w:sz w:val="20"/>
          <w:szCs w:val="20"/>
          <w:lang w:bidi="en-US"/>
        </w:rPr>
        <w:t xml:space="preserve">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0E26B89E" w14:textId="77777777" w:rsidR="0018242E" w:rsidRPr="00F73F03" w:rsidRDefault="0018242E" w:rsidP="0018242E">
      <w:pPr>
        <w:pStyle w:val="Default"/>
        <w:jc w:val="both"/>
        <w:rPr>
          <w:color w:val="auto"/>
          <w:sz w:val="20"/>
          <w:szCs w:val="20"/>
          <w:lang w:val="uk-UA"/>
        </w:rPr>
      </w:pPr>
      <w:r w:rsidRPr="00F73F03">
        <w:rPr>
          <w:bCs/>
          <w:sz w:val="20"/>
          <w:szCs w:val="20"/>
          <w:lang w:val="uk-UA"/>
        </w:rPr>
        <w:t xml:space="preserve"> </w:t>
      </w:r>
      <w:r w:rsidRPr="00F73F03">
        <w:rPr>
          <w:bCs/>
          <w:sz w:val="20"/>
          <w:szCs w:val="20"/>
          <w:lang w:val="uk-UA"/>
        </w:rPr>
        <w:tab/>
        <w:t>7.4.</w:t>
      </w:r>
      <w:r w:rsidRPr="00F73F03">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F73F03">
        <w:rPr>
          <w:color w:val="auto"/>
          <w:sz w:val="20"/>
          <w:szCs w:val="20"/>
          <w:lang w:val="uk-UA"/>
        </w:rPr>
        <w:t xml:space="preserve">з обслуговуванням, на магнітний або електронний носій, та згодом використовувати такі записи в якості доказів. </w:t>
      </w:r>
    </w:p>
    <w:p w14:paraId="7E853C3E" w14:textId="77777777" w:rsidR="0018242E" w:rsidRPr="00F73F03" w:rsidRDefault="0018242E" w:rsidP="0018242E">
      <w:pPr>
        <w:ind w:firstLine="708"/>
        <w:jc w:val="both"/>
        <w:rPr>
          <w:noProof/>
          <w:lang w:eastAsia="ru-RU"/>
        </w:rPr>
      </w:pPr>
      <w:r w:rsidRPr="00F73F03">
        <w:t>7.5.</w:t>
      </w:r>
      <w:r w:rsidRPr="00F73F03">
        <w:rPr>
          <w:lang w:val="ru-RU"/>
        </w:rPr>
        <w:t xml:space="preserve"> </w:t>
      </w:r>
      <w:r w:rsidRPr="00F73F03">
        <w:t xml:space="preserve">Клієнт може звернутись до Банку </w:t>
      </w:r>
      <w:r w:rsidRPr="00F73F03">
        <w:rPr>
          <w:shd w:val="clear" w:color="auto" w:fill="FFFFFF"/>
          <w:lang w:eastAsia="uk-UA"/>
        </w:rPr>
        <w:t>за допомогою інформаційно-телекомунікаційних систем, а саме Контакт-центру</w:t>
      </w:r>
      <w:r>
        <w:rPr>
          <w:shd w:val="clear" w:color="auto" w:fill="FFFFFF"/>
          <w:lang w:eastAsia="uk-UA"/>
        </w:rPr>
        <w:t xml:space="preserve"> або</w:t>
      </w:r>
      <w:r w:rsidRPr="00F73F03">
        <w:rPr>
          <w:shd w:val="clear" w:color="auto" w:fill="FFFFFF"/>
          <w:lang w:eastAsia="uk-UA"/>
        </w:rPr>
        <w:t xml:space="preserve"> інших систем</w:t>
      </w:r>
      <w:r>
        <w:rPr>
          <w:shd w:val="clear" w:color="auto" w:fill="FFFFFF"/>
          <w:lang w:eastAsia="uk-UA"/>
        </w:rPr>
        <w:t xml:space="preserve"> за їх наявності у Банку</w:t>
      </w:r>
      <w:r w:rsidRPr="00F73F03">
        <w:rPr>
          <w:shd w:val="clear" w:color="auto" w:fill="FFFFFF"/>
          <w:lang w:eastAsia="uk-UA"/>
        </w:rPr>
        <w:t xml:space="preserve">.  </w:t>
      </w:r>
      <w:r w:rsidRPr="00F73F03">
        <w:rPr>
          <w:noProof/>
          <w:lang w:eastAsia="ru-RU"/>
        </w:rPr>
        <w:t xml:space="preserve">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 </w:t>
      </w:r>
      <w:r w:rsidRPr="00F73F03">
        <w:rPr>
          <w:shd w:val="clear" w:color="auto" w:fill="FFFFFF"/>
          <w:lang w:eastAsia="uk-UA"/>
        </w:rPr>
        <w:t xml:space="preserve">При цьому Клієнт </w:t>
      </w:r>
      <w:r w:rsidRPr="00F73F03">
        <w:rPr>
          <w:noProof/>
          <w:lang w:eastAsia="ru-RU"/>
        </w:rPr>
        <w:t>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5865153A" w14:textId="77777777" w:rsidR="0018242E" w:rsidRPr="00F73F03" w:rsidRDefault="0018242E" w:rsidP="0018242E">
      <w:pPr>
        <w:pStyle w:val="Default"/>
        <w:rPr>
          <w:bCs/>
          <w:sz w:val="20"/>
          <w:szCs w:val="20"/>
          <w:lang w:val="uk-UA"/>
        </w:rPr>
      </w:pPr>
    </w:p>
    <w:p w14:paraId="38EC31E8" w14:textId="77777777" w:rsidR="0018242E" w:rsidRPr="00F73F03" w:rsidRDefault="0018242E" w:rsidP="0018242E">
      <w:pPr>
        <w:pStyle w:val="Default"/>
        <w:jc w:val="center"/>
        <w:outlineLvl w:val="0"/>
        <w:rPr>
          <w:b/>
          <w:bCs/>
          <w:sz w:val="20"/>
          <w:szCs w:val="20"/>
          <w:lang w:val="uk-UA"/>
        </w:rPr>
      </w:pPr>
      <w:bookmarkStart w:id="52" w:name="_Toc7168265"/>
      <w:bookmarkStart w:id="53" w:name="_Toc40362001"/>
      <w:r w:rsidRPr="00F73F03">
        <w:rPr>
          <w:b/>
          <w:bCs/>
          <w:sz w:val="20"/>
          <w:szCs w:val="20"/>
          <w:lang w:val="uk-UA"/>
        </w:rPr>
        <w:t>8. ВІДПОВІДАЛЬНІСТЬ СТОРІН І ПОРЯДОК ВИРІШЕННЯ СПОРІВ</w:t>
      </w:r>
      <w:bookmarkEnd w:id="52"/>
      <w:bookmarkEnd w:id="53"/>
    </w:p>
    <w:p w14:paraId="584350F8" w14:textId="77777777" w:rsidR="0018242E" w:rsidRPr="00F73F03" w:rsidRDefault="0018242E" w:rsidP="0018242E">
      <w:pPr>
        <w:pStyle w:val="Default"/>
        <w:jc w:val="both"/>
        <w:rPr>
          <w:b/>
          <w:bCs/>
          <w:sz w:val="20"/>
          <w:szCs w:val="20"/>
          <w:lang w:val="uk-UA"/>
        </w:rPr>
      </w:pPr>
    </w:p>
    <w:p w14:paraId="29862312" w14:textId="77777777" w:rsidR="0018242E" w:rsidRPr="00F73F03" w:rsidRDefault="0018242E" w:rsidP="0018242E">
      <w:pPr>
        <w:pStyle w:val="Default"/>
        <w:jc w:val="both"/>
        <w:rPr>
          <w:sz w:val="20"/>
          <w:szCs w:val="20"/>
          <w:lang w:val="uk-UA"/>
        </w:rPr>
      </w:pPr>
      <w:r w:rsidRPr="00F73F03">
        <w:rPr>
          <w:sz w:val="20"/>
          <w:szCs w:val="20"/>
          <w:lang w:val="uk-UA"/>
        </w:rPr>
        <w:tab/>
        <w:t>8.1.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 за винятком випадків, прямо передбачених чинним законодавством України.</w:t>
      </w:r>
    </w:p>
    <w:p w14:paraId="19FC2F60" w14:textId="77777777" w:rsidR="0018242E" w:rsidRPr="00F73F03" w:rsidRDefault="0018242E" w:rsidP="0018242E">
      <w:pPr>
        <w:pStyle w:val="Default"/>
        <w:jc w:val="both"/>
        <w:rPr>
          <w:sz w:val="20"/>
          <w:szCs w:val="20"/>
          <w:lang w:val="uk-UA"/>
        </w:rPr>
      </w:pPr>
      <w:r w:rsidRPr="00F73F03">
        <w:rPr>
          <w:sz w:val="20"/>
          <w:szCs w:val="20"/>
          <w:lang w:val="uk-UA"/>
        </w:rPr>
        <w:tab/>
        <w:t>8.2.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7AB23470" w14:textId="77777777" w:rsidR="0018242E" w:rsidRPr="00F73F03" w:rsidRDefault="0018242E" w:rsidP="0018242E">
      <w:pPr>
        <w:pStyle w:val="Default"/>
        <w:jc w:val="both"/>
        <w:rPr>
          <w:sz w:val="20"/>
          <w:szCs w:val="20"/>
          <w:lang w:val="uk-UA"/>
        </w:rPr>
      </w:pPr>
      <w:r w:rsidRPr="00F73F03">
        <w:rPr>
          <w:sz w:val="20"/>
          <w:szCs w:val="20"/>
          <w:lang w:val="uk-UA"/>
        </w:rPr>
        <w:tab/>
        <w:t xml:space="preserve">8.3. Клієнт бере на себе повну відповідальність за достовірність наданих Банку інформації та документів для відкриття рахунків за цим Договором та відповідною Угодою-Заявою та для проведення операцій за рахунками. </w:t>
      </w:r>
    </w:p>
    <w:p w14:paraId="2192A03B" w14:textId="77777777" w:rsidR="0018242E" w:rsidRPr="00F73F03" w:rsidRDefault="0018242E" w:rsidP="0018242E">
      <w:pPr>
        <w:pStyle w:val="Default"/>
        <w:jc w:val="both"/>
        <w:rPr>
          <w:sz w:val="20"/>
          <w:szCs w:val="20"/>
          <w:lang w:val="uk-UA"/>
        </w:rPr>
      </w:pPr>
      <w:r w:rsidRPr="00F73F03">
        <w:rPr>
          <w:sz w:val="20"/>
          <w:szCs w:val="20"/>
          <w:lang w:val="uk-UA"/>
        </w:rPr>
        <w:tab/>
        <w:t>8.4.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119AE82" w14:textId="77777777" w:rsidR="0018242E" w:rsidRPr="00F73F03" w:rsidRDefault="0018242E" w:rsidP="0018242E">
      <w:pPr>
        <w:pStyle w:val="Default"/>
        <w:jc w:val="both"/>
        <w:rPr>
          <w:sz w:val="20"/>
          <w:szCs w:val="20"/>
          <w:lang w:val="uk-UA"/>
        </w:rPr>
      </w:pPr>
      <w:r w:rsidRPr="00F73F03">
        <w:rPr>
          <w:sz w:val="20"/>
          <w:szCs w:val="20"/>
          <w:lang w:val="uk-UA"/>
        </w:rPr>
        <w:tab/>
        <w:t xml:space="preserve">8.5.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2148781C" w14:textId="77777777" w:rsidR="0018242E" w:rsidRPr="00F73F03" w:rsidRDefault="0018242E" w:rsidP="0018242E">
      <w:pPr>
        <w:pStyle w:val="Default"/>
        <w:jc w:val="both"/>
        <w:rPr>
          <w:sz w:val="20"/>
          <w:szCs w:val="20"/>
          <w:lang w:val="uk-UA"/>
        </w:rPr>
      </w:pPr>
      <w:r w:rsidRPr="00F73F03">
        <w:rPr>
          <w:sz w:val="20"/>
          <w:szCs w:val="20"/>
          <w:lang w:val="uk-UA"/>
        </w:rPr>
        <w:tab/>
        <w:t>8.6. Банк не несе відповідальності перед Власником платіжної картки за виникнення конфліктних ситуацій поза сферою контролю Банку, пов'язаних зі збоями у роботі систем оплати, обробки і передачі даних, за збої в роботі пошти, Інтернету, мереж зв'язку, а також, якщо картка не була прийнята до оплати третіми особами.</w:t>
      </w:r>
    </w:p>
    <w:p w14:paraId="74349D90" w14:textId="77777777" w:rsidR="0018242E" w:rsidRPr="00F73F03" w:rsidRDefault="0018242E" w:rsidP="0018242E">
      <w:pPr>
        <w:pStyle w:val="Default"/>
        <w:jc w:val="both"/>
        <w:rPr>
          <w:sz w:val="20"/>
          <w:szCs w:val="20"/>
          <w:lang w:val="uk-UA"/>
        </w:rPr>
      </w:pPr>
      <w:r w:rsidRPr="00F73F03">
        <w:rPr>
          <w:sz w:val="20"/>
          <w:szCs w:val="20"/>
          <w:lang w:val="uk-UA"/>
        </w:rPr>
        <w:tab/>
        <w:t>8.7. Банк звільняється від майнової відповідальності у разі технічних збоїв (відключення/ушкодження електроживлення і мереж зв'язку, збоїв програмного забезпечення процесингового центру і бази даних Банку, технічні збої у платіжних системах), а також в інших ситуаціях, що знаходяться поза сферою контролю Банку, які спричинили невиконання Банком Умов цього Договору та/Угод-Заяв, що укладаються в рамках Договору.</w:t>
      </w:r>
    </w:p>
    <w:p w14:paraId="218DA3E3" w14:textId="77777777" w:rsidR="0018242E" w:rsidRPr="00F73F03" w:rsidRDefault="0018242E" w:rsidP="0018242E">
      <w:pPr>
        <w:pStyle w:val="Default"/>
        <w:jc w:val="both"/>
        <w:rPr>
          <w:sz w:val="20"/>
          <w:szCs w:val="20"/>
          <w:lang w:val="uk-UA"/>
        </w:rPr>
      </w:pPr>
      <w:r w:rsidRPr="00F73F03">
        <w:rPr>
          <w:sz w:val="20"/>
          <w:szCs w:val="20"/>
          <w:lang w:val="uk-UA"/>
        </w:rPr>
        <w:tab/>
        <w:t>8.8. Банк не несе відповідальності у випадку, якщо інформація про рахунки Клієнта, Картку, контрольну інформацію Клієнта, відправленому в SMS – повідомленні ПіН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зв'язку під час використання цих каналів.</w:t>
      </w:r>
    </w:p>
    <w:p w14:paraId="51D4F7A2" w14:textId="77777777" w:rsidR="0018242E" w:rsidRPr="00F73F03" w:rsidRDefault="0018242E" w:rsidP="0018242E">
      <w:pPr>
        <w:pStyle w:val="Default"/>
        <w:jc w:val="both"/>
        <w:rPr>
          <w:sz w:val="20"/>
          <w:szCs w:val="20"/>
          <w:lang w:val="uk-UA"/>
        </w:rPr>
      </w:pPr>
      <w:r w:rsidRPr="00F73F03">
        <w:rPr>
          <w:sz w:val="20"/>
          <w:szCs w:val="20"/>
          <w:lang w:val="uk-UA"/>
        </w:rPr>
        <w:lastRenderedPageBreak/>
        <w:tab/>
        <w:t>8.9.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722CD638" w14:textId="77777777" w:rsidR="0018242E" w:rsidRPr="00F73F03" w:rsidRDefault="0018242E" w:rsidP="0018242E">
      <w:pPr>
        <w:pStyle w:val="Default"/>
        <w:jc w:val="both"/>
        <w:rPr>
          <w:sz w:val="20"/>
          <w:szCs w:val="20"/>
          <w:lang w:val="uk-UA"/>
        </w:rPr>
      </w:pPr>
      <w:r w:rsidRPr="00F73F03">
        <w:rPr>
          <w:sz w:val="20"/>
          <w:szCs w:val="20"/>
          <w:lang w:val="uk-UA"/>
        </w:rPr>
        <w:tab/>
        <w:t>8.10.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3D23106A" w14:textId="77777777" w:rsidR="0018242E" w:rsidRPr="00F73F03" w:rsidRDefault="0018242E" w:rsidP="0018242E">
      <w:pPr>
        <w:pStyle w:val="Default"/>
        <w:jc w:val="both"/>
        <w:rPr>
          <w:sz w:val="20"/>
          <w:szCs w:val="20"/>
          <w:lang w:val="uk-UA"/>
        </w:rPr>
      </w:pPr>
      <w:r w:rsidRPr="00F73F03">
        <w:rPr>
          <w:sz w:val="20"/>
          <w:szCs w:val="20"/>
          <w:lang w:val="uk-UA"/>
        </w:rPr>
        <w:tab/>
        <w:t>8.11. Клієнт несе відповідальність перед Банком за збиток і витрати, понесені Банком внаслідок порушення Клієнтом умов цього Договору та відповідної  Угоди -Заяв.</w:t>
      </w:r>
    </w:p>
    <w:p w14:paraId="053985E8" w14:textId="77777777" w:rsidR="0018242E" w:rsidRPr="00F73F03" w:rsidRDefault="0018242E" w:rsidP="0018242E">
      <w:pPr>
        <w:pStyle w:val="Default"/>
        <w:jc w:val="both"/>
        <w:rPr>
          <w:sz w:val="20"/>
          <w:szCs w:val="20"/>
          <w:lang w:val="uk-UA"/>
        </w:rPr>
      </w:pPr>
      <w:r w:rsidRPr="00F73F03">
        <w:rPr>
          <w:sz w:val="20"/>
          <w:szCs w:val="20"/>
          <w:lang w:val="uk-UA"/>
        </w:rPr>
        <w:tab/>
        <w:t>8.12.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AD2CF21" w14:textId="77777777" w:rsidR="0018242E" w:rsidRPr="00F73F03" w:rsidRDefault="0018242E" w:rsidP="0018242E">
      <w:pPr>
        <w:pStyle w:val="Default"/>
        <w:jc w:val="both"/>
        <w:rPr>
          <w:sz w:val="20"/>
          <w:szCs w:val="20"/>
          <w:lang w:val="uk-UA"/>
        </w:rPr>
      </w:pPr>
      <w:r w:rsidRPr="00F73F03">
        <w:rPr>
          <w:sz w:val="20"/>
          <w:szCs w:val="20"/>
          <w:lang w:val="uk-UA"/>
        </w:rPr>
        <w:tab/>
        <w:t>8.13. Банк не несе відповідальність у разі невиконання Клієнтом цього Договору та Додатків до нього, які є його невід'ємною частиною.</w:t>
      </w:r>
    </w:p>
    <w:p w14:paraId="5460E128" w14:textId="77777777" w:rsidR="0018242E" w:rsidRPr="00F73F03" w:rsidRDefault="0018242E" w:rsidP="0018242E">
      <w:pPr>
        <w:pStyle w:val="Default"/>
        <w:jc w:val="both"/>
        <w:rPr>
          <w:sz w:val="20"/>
          <w:szCs w:val="20"/>
          <w:lang w:val="uk-UA"/>
        </w:rPr>
      </w:pPr>
      <w:r w:rsidRPr="00F73F03">
        <w:rPr>
          <w:sz w:val="20"/>
          <w:szCs w:val="20"/>
          <w:lang w:val="uk-UA"/>
        </w:rPr>
        <w:tab/>
        <w:t xml:space="preserve">8.14. Банк не несе відповідальність за передачу інформації, передбаченої послугами </w:t>
      </w:r>
      <w:r>
        <w:rPr>
          <w:sz w:val="20"/>
          <w:szCs w:val="20"/>
          <w:lang w:val="uk-UA"/>
        </w:rPr>
        <w:t>СМС-банкінг</w:t>
      </w:r>
      <w:r w:rsidRPr="00F73F03">
        <w:rPr>
          <w:sz w:val="20"/>
          <w:szCs w:val="20"/>
          <w:lang w:val="uk-UA"/>
        </w:rPr>
        <w:t xml:space="preserve"> та М-</w:t>
      </w:r>
      <w:r>
        <w:rPr>
          <w:sz w:val="20"/>
          <w:szCs w:val="20"/>
          <w:lang w:val="uk-UA"/>
        </w:rPr>
        <w:t>банкінг</w:t>
      </w:r>
      <w:r w:rsidRPr="00F73F03">
        <w:rPr>
          <w:sz w:val="20"/>
          <w:szCs w:val="20"/>
          <w:lang w:val="uk-UA"/>
        </w:rPr>
        <w:t xml:space="preserve">,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w:t>
      </w:r>
      <w:r>
        <w:rPr>
          <w:sz w:val="20"/>
          <w:szCs w:val="20"/>
          <w:lang w:val="uk-UA"/>
        </w:rPr>
        <w:t xml:space="preserve">цих </w:t>
      </w:r>
      <w:r w:rsidRPr="00F73F03">
        <w:rPr>
          <w:sz w:val="20"/>
          <w:szCs w:val="20"/>
          <w:lang w:val="uk-UA"/>
        </w:rPr>
        <w:t>послуг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23AA8FE7" w14:textId="77777777" w:rsidR="0018242E" w:rsidRPr="00F73F03" w:rsidRDefault="0018242E" w:rsidP="0018242E">
      <w:pPr>
        <w:pStyle w:val="Default"/>
        <w:jc w:val="both"/>
        <w:rPr>
          <w:sz w:val="20"/>
          <w:szCs w:val="20"/>
          <w:lang w:val="uk-UA"/>
        </w:rPr>
      </w:pPr>
      <w:r w:rsidRPr="00F73F03">
        <w:rPr>
          <w:sz w:val="20"/>
          <w:szCs w:val="20"/>
          <w:lang w:val="uk-UA"/>
        </w:rPr>
        <w:tab/>
        <w:t>8.15. Надаючи послуги</w:t>
      </w:r>
      <w:r>
        <w:rPr>
          <w:sz w:val="20"/>
          <w:szCs w:val="20"/>
          <w:lang w:val="uk-UA"/>
        </w:rPr>
        <w:t xml:space="preserve"> СМС-банкінг</w:t>
      </w:r>
      <w:r w:rsidRPr="00F73F03">
        <w:rPr>
          <w:sz w:val="20"/>
          <w:szCs w:val="20"/>
          <w:lang w:val="uk-UA"/>
        </w:rPr>
        <w:t xml:space="preserve"> та М-</w:t>
      </w:r>
      <w:r>
        <w:rPr>
          <w:sz w:val="20"/>
          <w:szCs w:val="20"/>
          <w:lang w:val="uk-UA"/>
        </w:rPr>
        <w:t>банкінг</w:t>
      </w:r>
      <w:r w:rsidRPr="00F73F03">
        <w:rPr>
          <w:sz w:val="20"/>
          <w:szCs w:val="20"/>
          <w:lang w:val="uk-UA"/>
        </w:rPr>
        <w:t xml:space="preserve">,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21D7C573" w14:textId="2AF46537" w:rsidR="0018242E" w:rsidRPr="00F73F03" w:rsidRDefault="0018242E" w:rsidP="0018242E">
      <w:pPr>
        <w:pStyle w:val="Default"/>
        <w:jc w:val="both"/>
        <w:rPr>
          <w:sz w:val="20"/>
          <w:szCs w:val="20"/>
          <w:lang w:val="uk-UA"/>
        </w:rPr>
      </w:pPr>
      <w:r w:rsidRPr="00F73F03">
        <w:rPr>
          <w:sz w:val="20"/>
          <w:szCs w:val="20"/>
          <w:lang w:val="uk-UA"/>
        </w:rPr>
        <w:tab/>
        <w:t>8.16. При порушенні Клієнтом строків платежів по будь-якому з грошових зобов'язань, передбачених цим Договором, Клієнт зобов'язаний сплатити Банку неустойку у відповідності до встановлених тарифів з урахуванням нарахованих та прострочених відсотків і комісій.</w:t>
      </w:r>
    </w:p>
    <w:p w14:paraId="6DBE7FA7" w14:textId="77777777" w:rsidR="0018242E" w:rsidRPr="00F73F03" w:rsidRDefault="0018242E" w:rsidP="0018242E">
      <w:pPr>
        <w:pStyle w:val="Default"/>
        <w:jc w:val="both"/>
        <w:rPr>
          <w:sz w:val="20"/>
          <w:szCs w:val="20"/>
          <w:lang w:val="uk-UA"/>
        </w:rPr>
      </w:pPr>
      <w:r w:rsidRPr="00F73F03">
        <w:rPr>
          <w:sz w:val="20"/>
          <w:szCs w:val="20"/>
          <w:lang w:val="uk-UA"/>
        </w:rPr>
        <w:tab/>
        <w:t>8.1</w:t>
      </w:r>
      <w:r>
        <w:rPr>
          <w:sz w:val="20"/>
          <w:szCs w:val="20"/>
          <w:lang w:val="uk-UA"/>
        </w:rPr>
        <w:t>7</w:t>
      </w:r>
      <w:r w:rsidRPr="00F73F03">
        <w:rPr>
          <w:sz w:val="20"/>
          <w:szCs w:val="20"/>
          <w:lang w:val="uk-UA"/>
        </w:rPr>
        <w:t>.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40341052" w14:textId="77777777" w:rsidR="0018242E" w:rsidRPr="00F73F03" w:rsidRDefault="0018242E" w:rsidP="0018242E">
      <w:pPr>
        <w:pStyle w:val="Default"/>
        <w:jc w:val="both"/>
        <w:rPr>
          <w:sz w:val="20"/>
          <w:szCs w:val="20"/>
          <w:lang w:val="uk-UA"/>
        </w:rPr>
      </w:pPr>
      <w:r w:rsidRPr="00F73F03">
        <w:rPr>
          <w:sz w:val="20"/>
          <w:szCs w:val="20"/>
          <w:lang w:val="uk-UA"/>
        </w:rPr>
        <w:tab/>
        <w:t>8.1</w:t>
      </w:r>
      <w:r>
        <w:rPr>
          <w:sz w:val="20"/>
          <w:szCs w:val="20"/>
          <w:lang w:val="uk-UA"/>
        </w:rPr>
        <w:t>8</w:t>
      </w:r>
      <w:r w:rsidRPr="00F73F03">
        <w:rPr>
          <w:sz w:val="20"/>
          <w:szCs w:val="20"/>
          <w:lang w:val="uk-UA"/>
        </w:rPr>
        <w:t>. У разі порушення Клієнтом встановленого законом зобов'язання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2862EDEF" w14:textId="77777777" w:rsidR="0018242E" w:rsidRPr="00F73F03" w:rsidRDefault="0018242E" w:rsidP="0018242E">
      <w:pPr>
        <w:pStyle w:val="Default"/>
        <w:jc w:val="both"/>
        <w:rPr>
          <w:sz w:val="20"/>
          <w:szCs w:val="20"/>
          <w:lang w:val="uk-UA"/>
        </w:rPr>
      </w:pPr>
      <w:r w:rsidRPr="00F73F03">
        <w:rPr>
          <w:sz w:val="20"/>
          <w:szCs w:val="20"/>
          <w:lang w:val="uk-UA"/>
        </w:rPr>
        <w:tab/>
        <w:t>8.</w:t>
      </w:r>
      <w:r>
        <w:rPr>
          <w:sz w:val="20"/>
          <w:szCs w:val="20"/>
          <w:lang w:val="uk-UA"/>
        </w:rPr>
        <w:t>19</w:t>
      </w:r>
      <w:r w:rsidRPr="00F73F03">
        <w:rPr>
          <w:sz w:val="20"/>
          <w:szCs w:val="20"/>
          <w:lang w:val="uk-UA"/>
        </w:rPr>
        <w:t>. У разі безпідставного або помилкового перерахування грошей з рахунку Клієнта Банк зобов'язується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764EC2FC"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0</w:t>
      </w:r>
      <w:r w:rsidRPr="00F73F03">
        <w:rPr>
          <w:sz w:val="20"/>
          <w:szCs w:val="20"/>
          <w:lang w:val="uk-UA"/>
        </w:rPr>
        <w:t>.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сплачується пеня, за кожний день прострочення.</w:t>
      </w:r>
    </w:p>
    <w:p w14:paraId="469B4398"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1</w:t>
      </w:r>
      <w:r w:rsidRPr="00F73F03">
        <w:rPr>
          <w:sz w:val="20"/>
          <w:szCs w:val="20"/>
          <w:lang w:val="uk-UA"/>
        </w:rPr>
        <w:t xml:space="preserve">.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4D7CF669"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2</w:t>
      </w:r>
      <w:r w:rsidRPr="00F73F03">
        <w:rPr>
          <w:sz w:val="20"/>
          <w:szCs w:val="20"/>
          <w:lang w:val="uk-UA"/>
        </w:rPr>
        <w:t>.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4E05EBF7"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3</w:t>
      </w:r>
      <w:r w:rsidRPr="00F73F03">
        <w:rPr>
          <w:sz w:val="20"/>
          <w:szCs w:val="20"/>
          <w:lang w:val="uk-UA"/>
        </w:rPr>
        <w:t>.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543A4A0E"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4</w:t>
      </w:r>
      <w:r w:rsidRPr="00F73F03">
        <w:rPr>
          <w:sz w:val="20"/>
          <w:szCs w:val="20"/>
          <w:lang w:val="uk-UA"/>
        </w:rPr>
        <w:t xml:space="preserve">.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5B37E76E" w14:textId="77777777" w:rsidR="0018242E" w:rsidRPr="00F73F03" w:rsidRDefault="0018242E" w:rsidP="0018242E">
      <w:pPr>
        <w:pStyle w:val="Default"/>
        <w:jc w:val="both"/>
        <w:rPr>
          <w:sz w:val="20"/>
          <w:szCs w:val="20"/>
          <w:lang w:val="uk-UA"/>
        </w:rPr>
      </w:pPr>
      <w:r w:rsidRPr="00F73F03">
        <w:rPr>
          <w:color w:val="auto"/>
          <w:sz w:val="20"/>
          <w:szCs w:val="20"/>
          <w:lang w:val="uk-UA"/>
        </w:rPr>
        <w:tab/>
        <w:t>8.2</w:t>
      </w:r>
      <w:r>
        <w:rPr>
          <w:color w:val="auto"/>
          <w:sz w:val="20"/>
          <w:szCs w:val="20"/>
          <w:lang w:val="uk-UA"/>
        </w:rPr>
        <w:t>5</w:t>
      </w:r>
      <w:r w:rsidRPr="00F73F03">
        <w:rPr>
          <w:color w:val="auto"/>
          <w:sz w:val="20"/>
          <w:szCs w:val="20"/>
          <w:lang w:val="uk-UA"/>
        </w:rPr>
        <w:t xml:space="preserve">.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ст.190 та ст.222 Кримінального Кодексу України «Шахрайство» та «Шахрайство з фінансовими ресурсами». </w:t>
      </w:r>
    </w:p>
    <w:p w14:paraId="0AB659D4"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6</w:t>
      </w:r>
      <w:r w:rsidRPr="00F73F03">
        <w:rPr>
          <w:sz w:val="20"/>
          <w:szCs w:val="20"/>
          <w:lang w:val="uk-UA"/>
        </w:rPr>
        <w:t xml:space="preserve">.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w:t>
      </w:r>
      <w:r w:rsidRPr="00F73F03">
        <w:rPr>
          <w:sz w:val="20"/>
          <w:szCs w:val="20"/>
          <w:lang w:val="uk-UA"/>
        </w:rPr>
        <w:lastRenderedPageBreak/>
        <w:t xml:space="preserve">грошовими коштами у розмірі, що встановлюється Тарифним комітетом Банку,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10A0DEF4"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7</w:t>
      </w:r>
      <w:r w:rsidRPr="00F73F03">
        <w:rPr>
          <w:sz w:val="20"/>
          <w:szCs w:val="20"/>
          <w:lang w:val="uk-UA"/>
        </w:rPr>
        <w:t>.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0695EE51" w14:textId="77777777" w:rsidR="0018242E" w:rsidRPr="00F73F03" w:rsidRDefault="0018242E" w:rsidP="0018242E">
      <w:pPr>
        <w:pStyle w:val="Default"/>
        <w:jc w:val="both"/>
        <w:rPr>
          <w:sz w:val="20"/>
          <w:szCs w:val="20"/>
          <w:lang w:val="uk-UA"/>
        </w:rPr>
      </w:pPr>
      <w:r w:rsidRPr="00F73F03">
        <w:rPr>
          <w:sz w:val="20"/>
          <w:szCs w:val="20"/>
          <w:lang w:val="uk-UA"/>
        </w:rPr>
        <w:tab/>
        <w:t>8.2</w:t>
      </w:r>
      <w:r>
        <w:rPr>
          <w:sz w:val="20"/>
          <w:szCs w:val="20"/>
          <w:lang w:val="uk-UA"/>
        </w:rPr>
        <w:t>8</w:t>
      </w:r>
      <w:r w:rsidRPr="00F73F03">
        <w:rPr>
          <w:sz w:val="20"/>
          <w:szCs w:val="20"/>
          <w:lang w:val="uk-UA"/>
        </w:rPr>
        <w:t>.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0E44B54" w14:textId="77777777" w:rsidR="0018242E" w:rsidRPr="00F73F03" w:rsidRDefault="0018242E" w:rsidP="0018242E">
      <w:pPr>
        <w:pStyle w:val="Default"/>
        <w:jc w:val="both"/>
        <w:rPr>
          <w:sz w:val="20"/>
          <w:szCs w:val="20"/>
          <w:lang w:val="uk-UA"/>
        </w:rPr>
      </w:pPr>
      <w:r w:rsidRPr="00F73F03">
        <w:rPr>
          <w:sz w:val="20"/>
          <w:szCs w:val="20"/>
          <w:lang w:val="uk-UA"/>
        </w:rPr>
        <w:tab/>
        <w:t>8.</w:t>
      </w:r>
      <w:r>
        <w:rPr>
          <w:sz w:val="20"/>
          <w:szCs w:val="20"/>
          <w:lang w:val="uk-UA"/>
        </w:rPr>
        <w:t>29</w:t>
      </w:r>
      <w:r w:rsidRPr="00F73F03">
        <w:rPr>
          <w:sz w:val="20"/>
          <w:szCs w:val="20"/>
          <w:lang w:val="uk-UA"/>
        </w:rPr>
        <w:t>.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12AAE4F" w14:textId="77777777" w:rsidR="0018242E" w:rsidRPr="00F73F03" w:rsidRDefault="0018242E" w:rsidP="0018242E">
      <w:pPr>
        <w:pStyle w:val="Default"/>
        <w:jc w:val="both"/>
        <w:rPr>
          <w:sz w:val="20"/>
          <w:szCs w:val="20"/>
          <w:lang w:val="uk-UA"/>
        </w:rPr>
      </w:pPr>
      <w:r w:rsidRPr="00F73F03">
        <w:rPr>
          <w:sz w:val="20"/>
          <w:szCs w:val="20"/>
          <w:lang w:val="uk-UA"/>
        </w:rPr>
        <w:tab/>
        <w:t>8.3</w:t>
      </w:r>
      <w:r>
        <w:rPr>
          <w:sz w:val="20"/>
          <w:szCs w:val="20"/>
          <w:lang w:val="uk-UA"/>
        </w:rPr>
        <w:t>0</w:t>
      </w:r>
      <w:r w:rsidRPr="00F73F03">
        <w:rPr>
          <w:sz w:val="20"/>
          <w:szCs w:val="20"/>
          <w:lang w:val="uk-UA"/>
        </w:rPr>
        <w:t>. Сторони домовилися, що усі суперечки, розбіжності або вимоги, які виникають з цього Договору або у зв'язку з ним, у тому числі ті, що стосуються його виконання, порушення, припинення або визнання недійсним, вирішуються шляхом  перемовин. У разі не досягнення Сторонами компромісного вирішення спору, він  підлягає вирішенню в суді,  відповідно до вимог чинного законодавства України.</w:t>
      </w:r>
    </w:p>
    <w:p w14:paraId="2D6DC98B" w14:textId="77777777" w:rsidR="0018242E" w:rsidRPr="00F73F03" w:rsidRDefault="0018242E" w:rsidP="0018242E">
      <w:pPr>
        <w:pStyle w:val="Default"/>
        <w:jc w:val="both"/>
        <w:rPr>
          <w:sz w:val="20"/>
          <w:szCs w:val="20"/>
          <w:lang w:val="uk-UA"/>
        </w:rPr>
      </w:pPr>
    </w:p>
    <w:p w14:paraId="67D99FDA" w14:textId="77777777" w:rsidR="0018242E" w:rsidRPr="00F73F03" w:rsidRDefault="0018242E" w:rsidP="0018242E">
      <w:pPr>
        <w:pStyle w:val="Default"/>
        <w:jc w:val="center"/>
        <w:outlineLvl w:val="0"/>
        <w:rPr>
          <w:b/>
          <w:bCs/>
          <w:sz w:val="20"/>
          <w:szCs w:val="20"/>
          <w:lang w:val="uk-UA"/>
        </w:rPr>
      </w:pPr>
      <w:bookmarkStart w:id="54" w:name="_Toc7168266"/>
      <w:bookmarkStart w:id="55" w:name="_Toc40362002"/>
      <w:r w:rsidRPr="00F73F03">
        <w:rPr>
          <w:b/>
          <w:bCs/>
          <w:sz w:val="20"/>
          <w:szCs w:val="20"/>
          <w:lang w:val="uk-UA"/>
        </w:rPr>
        <w:t>9. ТЕРМІН ДІЇ, ЗМІНИ, ПОРЯДОК ПРИПИНЕННЯ ДОГОВОРУ І ЗАКРИТТЯ РАХУНКУ</w:t>
      </w:r>
      <w:bookmarkEnd w:id="54"/>
      <w:bookmarkEnd w:id="55"/>
    </w:p>
    <w:p w14:paraId="22D65D8A" w14:textId="77777777" w:rsidR="0018242E" w:rsidRPr="00F73F03" w:rsidRDefault="0018242E" w:rsidP="0018242E">
      <w:pPr>
        <w:pStyle w:val="Default"/>
        <w:jc w:val="center"/>
        <w:rPr>
          <w:b/>
          <w:bCs/>
          <w:sz w:val="20"/>
          <w:szCs w:val="20"/>
          <w:lang w:val="uk-UA"/>
        </w:rPr>
      </w:pPr>
    </w:p>
    <w:p w14:paraId="14CF4DD4" w14:textId="77777777" w:rsidR="0018242E" w:rsidRPr="009B3C04" w:rsidRDefault="0018242E" w:rsidP="0018242E">
      <w:pPr>
        <w:jc w:val="both"/>
      </w:pPr>
      <w:r w:rsidRPr="00F73F03">
        <w:tab/>
      </w:r>
      <w:r w:rsidRPr="009B3C04">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Клієнта або Банку. </w:t>
      </w:r>
    </w:p>
    <w:p w14:paraId="6FE9778F" w14:textId="77777777" w:rsidR="0018242E" w:rsidRPr="009B3C04" w:rsidRDefault="0018242E" w:rsidP="0018242E">
      <w:pPr>
        <w:pStyle w:val="Default"/>
        <w:ind w:firstLine="708"/>
        <w:jc w:val="both"/>
        <w:rPr>
          <w:bCs/>
          <w:sz w:val="20"/>
          <w:szCs w:val="20"/>
          <w:lang w:val="uk-UA"/>
        </w:rPr>
      </w:pPr>
      <w:r w:rsidRPr="009B3C04">
        <w:rPr>
          <w:sz w:val="20"/>
          <w:szCs w:val="20"/>
        </w:rPr>
        <w:t xml:space="preserve">9.2. </w:t>
      </w:r>
      <w:r w:rsidRPr="009B3C04">
        <w:rPr>
          <w:bCs/>
          <w:sz w:val="20"/>
          <w:szCs w:val="20"/>
          <w:lang w:val="uk-UA"/>
        </w:rPr>
        <w:t xml:space="preserve">Порядок закриття рахунку Клієнта Банку на вимогу Банку у випадках, передбачених статтею 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статтею 64 Закону України «Про банки і банківську діяльність»: </w:t>
      </w:r>
    </w:p>
    <w:p w14:paraId="6A9C95F8" w14:textId="77777777" w:rsidR="0018242E" w:rsidRPr="009B3C04" w:rsidRDefault="0018242E" w:rsidP="0018242E">
      <w:pPr>
        <w:pStyle w:val="Default"/>
        <w:ind w:firstLine="708"/>
        <w:jc w:val="both"/>
        <w:rPr>
          <w:sz w:val="20"/>
          <w:szCs w:val="20"/>
          <w:lang w:val="uk-UA"/>
        </w:rPr>
      </w:pPr>
      <w:r w:rsidRPr="009B3C04">
        <w:rPr>
          <w:bCs/>
          <w:sz w:val="20"/>
          <w:szCs w:val="20"/>
          <w:lang w:val="uk-UA"/>
        </w:rPr>
        <w:t>Банк має право в</w:t>
      </w:r>
      <w:r w:rsidRPr="009B3C04">
        <w:rPr>
          <w:sz w:val="20"/>
          <w:szCs w:val="20"/>
          <w:lang w:val="uk-UA"/>
        </w:rPr>
        <w:t>ідмовити у проведенні фінансових операцій, у обслуговуванні клієнта та/або підтриманні ділових відносин у т.ч. шляхом розірвання ділових відносин), зупинити фінансові операції, якщо така відмова/зупинення обґрунтовані здійсненням Банком заходів реалізації повноважень, виконанням обов’язків, встановлених законодавством, у т.ч. з питань легалізації (відмиванню) доходів, одержаних злочинним шляхом або фінансуванню тероризму чи фінансуванню розповсюдження зброї масового знищення у порядку, визначеному чинним законодавством України та внутрішніми документами Банку.</w:t>
      </w:r>
    </w:p>
    <w:p w14:paraId="14323006" w14:textId="77777777" w:rsidR="0018242E" w:rsidRPr="009B3C04" w:rsidRDefault="0018242E" w:rsidP="0018242E">
      <w:pPr>
        <w:ind w:firstLine="708"/>
        <w:jc w:val="both"/>
      </w:pPr>
      <w:r>
        <w:t xml:space="preserve">9.3. </w:t>
      </w:r>
      <w:r w:rsidRPr="009B3C04">
        <w:t xml:space="preserve">Банк має право в односторонньому порядку розірвати Угоду-Заяву про надання послуг з відкриття та обслуговування рахунку та закрити Поточний рахунок у випадках: </w:t>
      </w:r>
    </w:p>
    <w:p w14:paraId="6469235B" w14:textId="77777777" w:rsidR="0018242E" w:rsidRPr="00F73F03" w:rsidRDefault="0018242E" w:rsidP="00AB06B4">
      <w:pPr>
        <w:numPr>
          <w:ilvl w:val="0"/>
          <w:numId w:val="46"/>
        </w:numPr>
        <w:jc w:val="both"/>
      </w:pPr>
      <w:r w:rsidRPr="00F73F03">
        <w:t xml:space="preserve">якщо Клієнт не погоджується із зміненими Тарифами;   </w:t>
      </w:r>
    </w:p>
    <w:p w14:paraId="307E3758" w14:textId="77777777" w:rsidR="0018242E" w:rsidRPr="00F73F03" w:rsidRDefault="0018242E" w:rsidP="00AB06B4">
      <w:pPr>
        <w:numPr>
          <w:ilvl w:val="0"/>
          <w:numId w:val="46"/>
        </w:numPr>
        <w:jc w:val="both"/>
      </w:pPr>
      <w:r w:rsidRPr="00F73F03">
        <w:t>суттєвого порушення Клієнтом умов цього Договору, Угоди-Заяви щодо оплати послуг за розрахунково-касове обслуговування рахунку та ненадання інформації та/або документів за цим Договором;</w:t>
      </w:r>
    </w:p>
    <w:p w14:paraId="751E0A46" w14:textId="77777777" w:rsidR="0018242E" w:rsidRPr="00F73F03" w:rsidRDefault="0018242E" w:rsidP="00AB06B4">
      <w:pPr>
        <w:numPr>
          <w:ilvl w:val="0"/>
          <w:numId w:val="46"/>
        </w:numPr>
        <w:jc w:val="both"/>
      </w:pPr>
      <w:r w:rsidRPr="00F73F03">
        <w:t>при відсутності операцій по рахунку протягом 3 (трьох) років підряд та відсутності залишку коштів на рахунку зі спливом 20 днів після письмового/електронного попередження Банком про таке закриття Клієнта.</w:t>
      </w:r>
    </w:p>
    <w:p w14:paraId="1C7D216F" w14:textId="77777777" w:rsidR="0018242E" w:rsidRPr="00F73F03" w:rsidRDefault="0018242E" w:rsidP="0018242E">
      <w:pPr>
        <w:suppressAutoHyphens w:val="0"/>
        <w:ind w:firstLine="708"/>
        <w:rPr>
          <w:lang w:eastAsia="uk-UA"/>
        </w:rPr>
      </w:pPr>
      <w:r w:rsidRPr="00F73F03">
        <w:t>9.</w:t>
      </w:r>
      <w:r>
        <w:t>4</w:t>
      </w:r>
      <w:r w:rsidRPr="00F73F03">
        <w:t xml:space="preserve">. </w:t>
      </w:r>
      <w:r w:rsidRPr="00F73F03">
        <w:rPr>
          <w:lang w:eastAsia="uk-UA"/>
        </w:rPr>
        <w:t xml:space="preserve">Банк закриває поточні рахунки Клієнтів: </w:t>
      </w:r>
    </w:p>
    <w:p w14:paraId="07785880" w14:textId="36DC95AC" w:rsidR="0018242E" w:rsidRPr="00F73F03" w:rsidRDefault="0018242E" w:rsidP="00AB06B4">
      <w:pPr>
        <w:pStyle w:val="Default"/>
        <w:numPr>
          <w:ilvl w:val="0"/>
          <w:numId w:val="47"/>
        </w:numPr>
        <w:jc w:val="both"/>
        <w:rPr>
          <w:color w:val="auto"/>
          <w:sz w:val="20"/>
          <w:szCs w:val="20"/>
          <w:lang w:val="uk-UA"/>
        </w:rPr>
      </w:pPr>
      <w:r w:rsidRPr="00F73F03">
        <w:rPr>
          <w:sz w:val="20"/>
          <w:szCs w:val="20"/>
          <w:lang w:val="uk-UA" w:eastAsia="uk-UA"/>
        </w:rPr>
        <w:t>на підставі заяви Клієнта; з</w:t>
      </w:r>
      <w:r w:rsidRPr="00F73F03">
        <w:rPr>
          <w:sz w:val="20"/>
          <w:szCs w:val="20"/>
          <w:lang w:val="uk-UA"/>
        </w:rPr>
        <w:t>аява про закриття рахунку</w:t>
      </w:r>
      <w:r w:rsidR="00DA1B5F">
        <w:rPr>
          <w:sz w:val="20"/>
          <w:szCs w:val="20"/>
          <w:lang w:val="uk-UA"/>
        </w:rPr>
        <w:t xml:space="preserve"> </w:t>
      </w:r>
      <w:r w:rsidRPr="00F73F03">
        <w:rPr>
          <w:sz w:val="20"/>
          <w:szCs w:val="20"/>
          <w:lang w:val="uk-UA"/>
        </w:rPr>
        <w:t xml:space="preserve">складається </w:t>
      </w:r>
      <w:r w:rsidR="000A22BE">
        <w:rPr>
          <w:sz w:val="20"/>
          <w:szCs w:val="20"/>
          <w:lang w:val="uk-UA"/>
        </w:rPr>
        <w:t>по</w:t>
      </w:r>
      <w:r w:rsidRPr="00F73F03">
        <w:rPr>
          <w:sz w:val="20"/>
          <w:szCs w:val="20"/>
          <w:lang w:val="uk-UA"/>
        </w:rPr>
        <w:t xml:space="preserve"> формі, </w:t>
      </w:r>
      <w:r w:rsidR="000A22BE">
        <w:rPr>
          <w:sz w:val="20"/>
          <w:szCs w:val="20"/>
          <w:lang w:val="uk-UA"/>
        </w:rPr>
        <w:t xml:space="preserve">визначеній внутрішніми нормативними документами Банку, </w:t>
      </w:r>
      <w:r w:rsidRPr="00F73F03">
        <w:rPr>
          <w:sz w:val="20"/>
          <w:szCs w:val="20"/>
          <w:lang w:val="uk-UA"/>
        </w:rPr>
        <w:t>підписується власником рахунку або уповноваженою ним особою;</w:t>
      </w:r>
    </w:p>
    <w:p w14:paraId="0D495886" w14:textId="078DC9F6" w:rsidR="0018242E" w:rsidRPr="005D463C" w:rsidRDefault="0018242E" w:rsidP="00AB06B4">
      <w:pPr>
        <w:pStyle w:val="Default"/>
        <w:numPr>
          <w:ilvl w:val="0"/>
          <w:numId w:val="47"/>
        </w:numPr>
        <w:jc w:val="both"/>
        <w:rPr>
          <w:color w:val="auto"/>
          <w:sz w:val="20"/>
          <w:szCs w:val="20"/>
          <w:lang w:val="uk-UA"/>
        </w:rPr>
      </w:pPr>
      <w:bookmarkStart w:id="56" w:name="_Hlk19548327"/>
      <w:r w:rsidRPr="00F73F03">
        <w:rPr>
          <w:sz w:val="20"/>
          <w:szCs w:val="20"/>
          <w:lang w:val="uk-UA" w:eastAsia="uk-UA"/>
        </w:rPr>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p>
    <w:bookmarkEnd w:id="56"/>
    <w:p w14:paraId="51D5D103" w14:textId="77777777" w:rsidR="0018242E" w:rsidRPr="00282389" w:rsidRDefault="0018242E" w:rsidP="00AB06B4">
      <w:pPr>
        <w:pStyle w:val="Default"/>
        <w:numPr>
          <w:ilvl w:val="0"/>
          <w:numId w:val="47"/>
        </w:numPr>
        <w:jc w:val="both"/>
        <w:rPr>
          <w:color w:val="auto"/>
          <w:sz w:val="20"/>
          <w:szCs w:val="20"/>
          <w:lang w:val="uk-UA"/>
        </w:rPr>
      </w:pPr>
      <w:r w:rsidRPr="00282389">
        <w:rPr>
          <w:sz w:val="20"/>
          <w:szCs w:val="20"/>
          <w:lang w:val="uk-UA" w:eastAsia="uk-UA"/>
        </w:rPr>
        <w:lastRenderedPageBreak/>
        <w:t>якщо Клієнт не використовує платіжну картку протягом 3 (трьох) місяців з дати її отримання;</w:t>
      </w:r>
    </w:p>
    <w:p w14:paraId="12C0531C" w14:textId="77777777" w:rsidR="0018242E" w:rsidRPr="00F73F03" w:rsidRDefault="0018242E" w:rsidP="00AB06B4">
      <w:pPr>
        <w:pStyle w:val="Default"/>
        <w:numPr>
          <w:ilvl w:val="0"/>
          <w:numId w:val="47"/>
        </w:numPr>
        <w:jc w:val="both"/>
        <w:rPr>
          <w:sz w:val="20"/>
          <w:szCs w:val="20"/>
        </w:rPr>
      </w:pPr>
      <w:r w:rsidRPr="00F73F03">
        <w:rPr>
          <w:sz w:val="20"/>
          <w:szCs w:val="20"/>
          <w:lang w:val="uk-UA" w:eastAsia="uk-UA"/>
        </w:rPr>
        <w:t>з інших підстав, передбачених законодавством України або цим Договором та Угодою-Заявою.</w:t>
      </w:r>
    </w:p>
    <w:p w14:paraId="774105AD" w14:textId="77777777" w:rsidR="0018242E" w:rsidRPr="00F73F03" w:rsidRDefault="0018242E" w:rsidP="0018242E">
      <w:pPr>
        <w:pStyle w:val="Default"/>
        <w:ind w:firstLine="708"/>
        <w:jc w:val="both"/>
        <w:rPr>
          <w:sz w:val="20"/>
          <w:szCs w:val="20"/>
          <w:lang w:val="uk-UA"/>
        </w:rPr>
      </w:pPr>
      <w:r w:rsidRPr="00F73F03">
        <w:rPr>
          <w:sz w:val="20"/>
          <w:szCs w:val="20"/>
          <w:lang w:val="uk-UA"/>
        </w:rPr>
        <w:t>9.</w:t>
      </w:r>
      <w:r>
        <w:rPr>
          <w:sz w:val="20"/>
          <w:szCs w:val="20"/>
          <w:lang w:val="uk-UA"/>
        </w:rPr>
        <w:t xml:space="preserve">4.1. </w:t>
      </w:r>
      <w:r w:rsidRPr="00F73F03">
        <w:rPr>
          <w:sz w:val="20"/>
          <w:szCs w:val="20"/>
          <w:lang w:val="uk-UA"/>
        </w:rPr>
        <w:t xml:space="preserve">Закриття рахунку за бажанням Клієнта здійснюється при умові повної оплати наданих Банком послуг за цим Договором та Угодою-Заявою та здійснення оплати за закриття рахунку згідно діючих Тарифів Банку.   </w:t>
      </w:r>
    </w:p>
    <w:p w14:paraId="1483BA02" w14:textId="77777777" w:rsidR="0018242E" w:rsidRPr="00F73F03" w:rsidRDefault="0018242E" w:rsidP="0018242E">
      <w:pPr>
        <w:pStyle w:val="Default"/>
        <w:ind w:firstLine="708"/>
        <w:jc w:val="both"/>
        <w:rPr>
          <w:sz w:val="20"/>
          <w:szCs w:val="20"/>
          <w:lang w:val="uk-UA"/>
        </w:rPr>
      </w:pPr>
      <w:r w:rsidRPr="00F73F03">
        <w:rPr>
          <w:sz w:val="20"/>
          <w:szCs w:val="20"/>
          <w:lang w:val="uk-UA"/>
        </w:rPr>
        <w:t>9.</w:t>
      </w:r>
      <w:r>
        <w:rPr>
          <w:sz w:val="20"/>
          <w:szCs w:val="20"/>
          <w:lang w:val="uk-UA"/>
        </w:rPr>
        <w:t>5</w:t>
      </w:r>
      <w:r w:rsidRPr="00F73F03">
        <w:rPr>
          <w:sz w:val="20"/>
          <w:szCs w:val="20"/>
          <w:lang w:val="uk-UA"/>
        </w:rPr>
        <w:t>. 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w:t>
      </w:r>
    </w:p>
    <w:p w14:paraId="1C839175" w14:textId="77777777" w:rsidR="0018242E" w:rsidRPr="00F73F03" w:rsidRDefault="0018242E" w:rsidP="0018242E">
      <w:pPr>
        <w:suppressAutoHyphens w:val="0"/>
        <w:jc w:val="both"/>
        <w:rPr>
          <w:lang w:eastAsia="uk-UA"/>
        </w:rPr>
      </w:pPr>
      <w:r w:rsidRPr="00F73F03">
        <w:tab/>
        <w:t xml:space="preserve">9.6. </w:t>
      </w:r>
      <w:r w:rsidRPr="00F73F03">
        <w:rPr>
          <w:lang w:eastAsia="uk-UA"/>
        </w:rPr>
        <w:t>Вкладний (депозитний) рахунок Клієнта в разі залучення строкового вкладу закривається після закінчення строку зберігання вкладу та повернення коштів Вкладнику. Вкладний (депозитний) рахунок закривається після повернення коштів Вкладнику, якщо вклад залучався на умовах його видачі на першу вимогу.</w:t>
      </w:r>
    </w:p>
    <w:p w14:paraId="7E6FE7DA" w14:textId="77777777" w:rsidR="0018242E" w:rsidRPr="00F73F03" w:rsidRDefault="0018242E" w:rsidP="0018242E">
      <w:pPr>
        <w:pStyle w:val="Default"/>
        <w:jc w:val="both"/>
        <w:rPr>
          <w:sz w:val="20"/>
          <w:szCs w:val="20"/>
          <w:lang w:val="uk-UA"/>
        </w:rPr>
      </w:pPr>
      <w:r w:rsidRPr="00F73F03">
        <w:rPr>
          <w:sz w:val="20"/>
          <w:szCs w:val="20"/>
          <w:lang w:val="uk-UA"/>
        </w:rPr>
        <w:tab/>
        <w:t xml:space="preserve">9.7. У разі порушення Клієнтом умов цього Договору, наявності інших підстав, передбачених цим Договором або чинним законодавством України, Банк має право розірвати відповідну Угоду-Заяву, попередивши Клієнта будь-яким із доступних для Банку засобів: електронною поштою чи рекомендованим листом. Клієнт повинен відповісти на повідомлення протягом 30 (тридцяти) днів з моменту отримання повідомлення. У разі неотримання Банком відповіді протягом зазначеного строку вважається, що Клієнт згоден з розірванням Угоди-Заяви. </w:t>
      </w:r>
      <w:r w:rsidRPr="00772D04">
        <w:rPr>
          <w:sz w:val="20"/>
          <w:szCs w:val="20"/>
          <w:lang w:val="uk-UA"/>
        </w:rPr>
        <w:t>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w:t>
      </w:r>
      <w:r>
        <w:rPr>
          <w:sz w:val="20"/>
          <w:szCs w:val="20"/>
          <w:lang w:val="uk-UA"/>
        </w:rPr>
        <w:t>,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w:t>
      </w:r>
      <w:r w:rsidRPr="00772D04">
        <w:rPr>
          <w:sz w:val="20"/>
          <w:szCs w:val="20"/>
          <w:lang w:val="uk-UA"/>
        </w:rPr>
        <w:t xml:space="preserve">.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w:t>
      </w:r>
      <w:r>
        <w:rPr>
          <w:sz w:val="20"/>
          <w:szCs w:val="20"/>
          <w:lang w:val="uk-UA"/>
        </w:rPr>
        <w:t>вимог внутрішніх нормативних документів Банку</w:t>
      </w:r>
      <w:r w:rsidRPr="00772D04">
        <w:rPr>
          <w:sz w:val="20"/>
          <w:szCs w:val="20"/>
          <w:lang w:val="uk-UA"/>
        </w:rPr>
        <w:t>. Якщо лист про закриття Рахунку/ розірвання Договору про надання Банківського продукту/послуги, відправлений Банком на адресу Клієнта, вказану в Заяві про приєднання до Універсального договору при відкритті поточного рахунку,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p w14:paraId="261E98CC" w14:textId="77777777" w:rsidR="0018242E" w:rsidRPr="00F73F03" w:rsidRDefault="0018242E" w:rsidP="0018242E">
      <w:pPr>
        <w:pStyle w:val="Default"/>
        <w:jc w:val="both"/>
        <w:rPr>
          <w:sz w:val="20"/>
          <w:szCs w:val="20"/>
          <w:lang w:val="uk-UA"/>
        </w:rPr>
      </w:pPr>
      <w:r w:rsidRPr="00F73F03">
        <w:rPr>
          <w:sz w:val="20"/>
          <w:szCs w:val="20"/>
          <w:lang w:val="uk-UA"/>
        </w:rPr>
        <w:tab/>
        <w:t xml:space="preserve">9.8. На залишок коштів, що були перераховані Банком на рахунок для обліку коштів за недіючими рахунками, відсотки не нараховуються. </w:t>
      </w:r>
    </w:p>
    <w:p w14:paraId="7ED894A9" w14:textId="77777777" w:rsidR="0018242E" w:rsidRPr="00F73F03" w:rsidRDefault="0018242E" w:rsidP="0018242E">
      <w:pPr>
        <w:pStyle w:val="Default"/>
        <w:jc w:val="both"/>
        <w:rPr>
          <w:sz w:val="20"/>
          <w:szCs w:val="20"/>
          <w:lang w:val="uk-UA"/>
        </w:rPr>
      </w:pPr>
      <w:r w:rsidRPr="00F73F03">
        <w:rPr>
          <w:sz w:val="20"/>
          <w:szCs w:val="20"/>
          <w:lang w:val="uk-UA"/>
        </w:rPr>
        <w:tab/>
        <w:t xml:space="preserve">9.9. Сторони погодили наступний порядок зміни умов цього Договору та/або Тарифів, якщо інше не визначено умовами цього Договору: </w:t>
      </w:r>
    </w:p>
    <w:p w14:paraId="55CC0D55" w14:textId="77777777" w:rsidR="0018242E" w:rsidRDefault="0018242E" w:rsidP="0018242E">
      <w:pPr>
        <w:pStyle w:val="Default"/>
        <w:jc w:val="both"/>
        <w:rPr>
          <w:sz w:val="20"/>
          <w:szCs w:val="20"/>
          <w:lang w:val="uk-UA"/>
        </w:rPr>
      </w:pPr>
      <w:r w:rsidRPr="00F73F03">
        <w:rPr>
          <w:sz w:val="20"/>
          <w:szCs w:val="20"/>
          <w:lang w:val="uk-UA"/>
        </w:rPr>
        <w:tab/>
        <w:t xml:space="preserve">9.9.1. У випадку необхідності внесення змін до цього Договору та/або Тарифів, Банк не пізніше ніж за </w:t>
      </w:r>
      <w:r>
        <w:rPr>
          <w:sz w:val="20"/>
          <w:szCs w:val="20"/>
          <w:lang w:val="uk-UA"/>
        </w:rPr>
        <w:t>15</w:t>
      </w:r>
      <w:r w:rsidRPr="00F73F03">
        <w:rPr>
          <w:sz w:val="20"/>
          <w:szCs w:val="20"/>
          <w:lang w:val="uk-UA"/>
        </w:rPr>
        <w:t xml:space="preserve"> (</w:t>
      </w:r>
      <w:r>
        <w:rPr>
          <w:sz w:val="20"/>
          <w:szCs w:val="20"/>
          <w:lang w:val="uk-UA"/>
        </w:rPr>
        <w:t xml:space="preserve">п’ятнадцять </w:t>
      </w:r>
      <w:r w:rsidRPr="00F73F03">
        <w:rPr>
          <w:sz w:val="20"/>
          <w:szCs w:val="20"/>
          <w:lang w:val="uk-UA"/>
        </w:rPr>
        <w:t>)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w:t>
      </w:r>
      <w:r w:rsidRPr="00F73F03">
        <w:rPr>
          <w:sz w:val="20"/>
          <w:szCs w:val="20"/>
          <w:lang w:val="uk-UA" w:eastAsia="en-US"/>
        </w:rPr>
        <w:t>.</w:t>
      </w:r>
      <w:r w:rsidRPr="00F73F03">
        <w:rPr>
          <w:lang w:val="uk-UA" w:eastAsia="en-US"/>
        </w:rPr>
        <w:t xml:space="preserve"> </w:t>
      </w:r>
      <w:r w:rsidRPr="00F73F03">
        <w:rPr>
          <w:sz w:val="20"/>
          <w:szCs w:val="20"/>
          <w:lang w:val="uk-UA"/>
        </w:rPr>
        <w:t>При цьому Банк у такому повідомленні зобов'язаний зазначити, що Клієнт має право до дати, з якої застосовуватимуться зміни, розірвати Угоду-Заяву (окрім Угоди-Заяви про умови розміщення строкового банківського вкладу).</w:t>
      </w:r>
      <w:r w:rsidRPr="00F73F03">
        <w:t xml:space="preserve"> </w:t>
      </w:r>
      <w:r w:rsidRPr="00F73F03">
        <w:rPr>
          <w:sz w:val="20"/>
          <w:szCs w:val="20"/>
          <w:lang w:val="uk-UA"/>
        </w:rPr>
        <w:t>Зазначений строк не застосовується у випадку</w:t>
      </w:r>
      <w:r>
        <w:rPr>
          <w:sz w:val="20"/>
          <w:szCs w:val="20"/>
          <w:lang w:val="uk-UA"/>
        </w:rPr>
        <w:t xml:space="preserve"> </w:t>
      </w:r>
      <w:r w:rsidRPr="006D0C60">
        <w:rPr>
          <w:sz w:val="20"/>
          <w:szCs w:val="20"/>
          <w:lang w:val="uk-UA"/>
        </w:rPr>
        <w:t>внесення змін до Тарифів в сторону покращення умов для Клієнтів</w:t>
      </w:r>
      <w:r>
        <w:rPr>
          <w:sz w:val="20"/>
          <w:szCs w:val="20"/>
          <w:lang w:val="uk-UA"/>
        </w:rPr>
        <w:t>.</w:t>
      </w:r>
    </w:p>
    <w:p w14:paraId="10284C20" w14:textId="77777777" w:rsidR="0018242E" w:rsidRPr="00243C58" w:rsidRDefault="0018242E" w:rsidP="0018242E">
      <w:pPr>
        <w:pStyle w:val="Default"/>
        <w:ind w:firstLine="708"/>
        <w:jc w:val="both"/>
        <w:rPr>
          <w:sz w:val="20"/>
          <w:szCs w:val="20"/>
          <w:lang w:val="uk-UA"/>
        </w:rPr>
      </w:pPr>
      <w:r>
        <w:rPr>
          <w:sz w:val="20"/>
          <w:szCs w:val="20"/>
          <w:lang w:val="uk-UA"/>
        </w:rPr>
        <w:t xml:space="preserve">Щодо змін відносно правил користування електронним платіжним засобом та/або </w:t>
      </w:r>
      <w:r w:rsidRPr="006D0C60">
        <w:rPr>
          <w:sz w:val="20"/>
          <w:szCs w:val="20"/>
          <w:lang w:val="uk-UA"/>
        </w:rPr>
        <w:t xml:space="preserve">на </w:t>
      </w:r>
      <w:r>
        <w:rPr>
          <w:sz w:val="20"/>
          <w:szCs w:val="20"/>
          <w:lang w:val="uk-UA"/>
        </w:rPr>
        <w:t xml:space="preserve">його </w:t>
      </w:r>
      <w:r w:rsidRPr="006D0C60">
        <w:rPr>
          <w:sz w:val="20"/>
          <w:szCs w:val="20"/>
          <w:lang w:val="uk-UA"/>
        </w:rPr>
        <w:t>обслуговування</w:t>
      </w:r>
      <w:r>
        <w:rPr>
          <w:sz w:val="20"/>
          <w:szCs w:val="20"/>
          <w:lang w:val="uk-UA"/>
        </w:rPr>
        <w:t xml:space="preserve"> Банк </w:t>
      </w:r>
      <w:r w:rsidRPr="00F73F03">
        <w:rPr>
          <w:sz w:val="20"/>
          <w:szCs w:val="20"/>
          <w:lang w:val="uk-UA"/>
        </w:rPr>
        <w:t>направляє Клієнтам повідомлення про такі зміни шляхом розміщення відповідного повідомлення на сайті Банку</w:t>
      </w:r>
      <w:r>
        <w:rPr>
          <w:sz w:val="20"/>
          <w:szCs w:val="20"/>
          <w:lang w:val="uk-UA" w:eastAsia="en-US"/>
        </w:rPr>
        <w:t xml:space="preserve"> не пізніше, ніж за 30 (тридцять) </w:t>
      </w:r>
      <w:r w:rsidRPr="00F73F03">
        <w:rPr>
          <w:sz w:val="20"/>
          <w:szCs w:val="20"/>
          <w:lang w:val="uk-UA"/>
        </w:rPr>
        <w:t>календарних днів до дати з якої застосовуватимуться змінені умови</w:t>
      </w:r>
      <w:r>
        <w:rPr>
          <w:sz w:val="20"/>
          <w:szCs w:val="20"/>
          <w:lang w:val="uk-UA" w:eastAsia="en-US"/>
        </w:rPr>
        <w:t>.</w:t>
      </w:r>
    </w:p>
    <w:p w14:paraId="74FD1DB8" w14:textId="77777777" w:rsidR="0018242E" w:rsidRPr="00F73F03" w:rsidRDefault="0018242E" w:rsidP="0018242E">
      <w:pPr>
        <w:tabs>
          <w:tab w:val="left" w:pos="709"/>
        </w:tabs>
        <w:spacing w:line="232" w:lineRule="auto"/>
        <w:jc w:val="both"/>
      </w:pPr>
      <w:r w:rsidRPr="00F73F03">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 рахунку з використанням ПК/Поточного /Депозитного рахунку та повернути Банку картки/додаткові картки, в день розірвання Угоди-Заяви, якщо інші строки не встановлені умовами Договору/Угоди-Заяви.</w:t>
      </w:r>
    </w:p>
    <w:p w14:paraId="2D6A2198" w14:textId="77777777" w:rsidR="0018242E" w:rsidRPr="00F73F03" w:rsidRDefault="0018242E" w:rsidP="0018242E">
      <w:pPr>
        <w:pStyle w:val="Default"/>
        <w:jc w:val="both"/>
        <w:rPr>
          <w:color w:val="auto"/>
          <w:sz w:val="20"/>
          <w:szCs w:val="20"/>
          <w:lang w:val="uk-UA"/>
        </w:rPr>
      </w:pPr>
      <w:r w:rsidRPr="00F73F03">
        <w:rPr>
          <w:sz w:val="20"/>
          <w:szCs w:val="20"/>
          <w:lang w:val="uk-UA"/>
        </w:rPr>
        <w:tab/>
        <w:t xml:space="preserve">9.9.3. У разі, якщо Клієнт протягом </w:t>
      </w:r>
      <w:r>
        <w:rPr>
          <w:sz w:val="20"/>
          <w:szCs w:val="20"/>
          <w:lang w:val="uk-UA"/>
        </w:rPr>
        <w:t>визначеного у п. 9.9.1. строку</w:t>
      </w:r>
      <w:r w:rsidRPr="00F73F03">
        <w:rPr>
          <w:sz w:val="20"/>
          <w:szCs w:val="20"/>
          <w:lang w:val="uk-UA"/>
        </w:rPr>
        <w:t xml:space="preserve"> </w:t>
      </w:r>
      <w:r w:rsidRPr="00F73F03">
        <w:rPr>
          <w:color w:val="auto"/>
          <w:sz w:val="20"/>
          <w:szCs w:val="20"/>
          <w:lang w:val="uk-UA"/>
        </w:rPr>
        <w:t xml:space="preserve">не звернувся за судовим вирішенням розбіжностей між Банком та Клієнтом стосовно зміни умов </w:t>
      </w:r>
      <w:r w:rsidRPr="00F73F03">
        <w:rPr>
          <w:sz w:val="20"/>
          <w:szCs w:val="20"/>
          <w:lang w:val="uk-UA"/>
        </w:rPr>
        <w:t xml:space="preserve">цього Договору та/або Тарифів, </w:t>
      </w:r>
      <w:r w:rsidRPr="00F73F03">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F73F03">
        <w:rPr>
          <w:sz w:val="20"/>
          <w:szCs w:val="20"/>
          <w:lang w:val="uk-UA"/>
        </w:rPr>
        <w:t xml:space="preserve">цього Договору та/або Тарифів, </w:t>
      </w:r>
      <w:r w:rsidRPr="00F73F03">
        <w:rPr>
          <w:color w:val="auto"/>
          <w:sz w:val="20"/>
          <w:szCs w:val="20"/>
          <w:lang w:val="uk-UA"/>
        </w:rPr>
        <w:t xml:space="preserve">на сайті Банку. Сторони погодили, що незгода Клієнта з пропозицією Банку на зміну умов Договору </w:t>
      </w:r>
      <w:r w:rsidRPr="00F73F03">
        <w:rPr>
          <w:sz w:val="20"/>
          <w:szCs w:val="20"/>
          <w:lang w:val="uk-UA"/>
        </w:rPr>
        <w:t>та/або Тарифів</w:t>
      </w:r>
      <w:r w:rsidRPr="00F73F03">
        <w:rPr>
          <w:color w:val="auto"/>
          <w:sz w:val="20"/>
          <w:szCs w:val="20"/>
          <w:lang w:val="uk-UA"/>
        </w:rPr>
        <w:t xml:space="preserve">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w:t>
      </w:r>
    </w:p>
    <w:p w14:paraId="5B978089" w14:textId="77777777" w:rsidR="0018242E" w:rsidRPr="00F73F03" w:rsidRDefault="0018242E" w:rsidP="0018242E">
      <w:pPr>
        <w:tabs>
          <w:tab w:val="left" w:pos="709"/>
        </w:tabs>
        <w:spacing w:line="232" w:lineRule="auto"/>
        <w:jc w:val="both"/>
      </w:pPr>
      <w:r w:rsidRPr="00F73F03">
        <w:tab/>
        <w:t>9.10. Сторони погодились, що розміщення 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w:t>
      </w:r>
    </w:p>
    <w:p w14:paraId="5E2AEA13" w14:textId="77777777" w:rsidR="0018242E" w:rsidRPr="00F73F03" w:rsidRDefault="0018242E" w:rsidP="0018242E">
      <w:pPr>
        <w:tabs>
          <w:tab w:val="left" w:pos="709"/>
        </w:tabs>
        <w:spacing w:line="232" w:lineRule="auto"/>
        <w:jc w:val="both"/>
      </w:pPr>
      <w:r w:rsidRPr="00F73F03">
        <w:tab/>
        <w:t>9.11. Після розміщення (оприлюднення) інформації на сайті Банку, Банк додатково повідомляє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2F62C0BB"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lastRenderedPageBreak/>
        <w:t>9.12. Якщо інше не передбачено цим Договором, будь-які зміни до Угоди-Заяви вносяться на підставі укладених Сторонами Додаткових угод</w:t>
      </w:r>
      <w:r>
        <w:rPr>
          <w:color w:val="auto"/>
          <w:sz w:val="20"/>
          <w:szCs w:val="20"/>
          <w:lang w:val="uk-UA"/>
        </w:rPr>
        <w:t xml:space="preserve"> у письмовій формі</w:t>
      </w:r>
      <w:r w:rsidRPr="00F73F03">
        <w:rPr>
          <w:color w:val="auto"/>
          <w:sz w:val="20"/>
          <w:szCs w:val="20"/>
          <w:lang w:val="uk-UA"/>
        </w:rPr>
        <w:t xml:space="preserve"> до Угод-Заяв</w:t>
      </w:r>
      <w:r>
        <w:rPr>
          <w:color w:val="auto"/>
          <w:sz w:val="20"/>
          <w:szCs w:val="20"/>
          <w:lang w:val="uk-UA"/>
        </w:rPr>
        <w:t xml:space="preserve"> за затвердженими Банком типовими формами </w:t>
      </w:r>
      <w:r w:rsidRPr="00F73F03">
        <w:rPr>
          <w:color w:val="auto"/>
          <w:sz w:val="20"/>
          <w:szCs w:val="20"/>
          <w:lang w:val="uk-UA"/>
        </w:rPr>
        <w:t xml:space="preserve">.  </w:t>
      </w:r>
    </w:p>
    <w:p w14:paraId="7A889A00" w14:textId="65899AB6" w:rsidR="0018242E" w:rsidRPr="00F73F03" w:rsidRDefault="0018242E" w:rsidP="0018242E">
      <w:pPr>
        <w:pStyle w:val="Default"/>
        <w:spacing w:after="16"/>
        <w:jc w:val="both"/>
        <w:rPr>
          <w:bCs/>
          <w:sz w:val="20"/>
          <w:szCs w:val="20"/>
          <w:lang w:val="uk-UA"/>
        </w:rPr>
      </w:pPr>
      <w:r w:rsidRPr="00F73F03">
        <w:rPr>
          <w:lang w:val="uk-UA" w:eastAsia="uk-UA"/>
        </w:rPr>
        <w:tab/>
      </w:r>
      <w:r w:rsidRPr="00F73F03">
        <w:rPr>
          <w:sz w:val="20"/>
          <w:szCs w:val="20"/>
          <w:lang w:val="uk-UA" w:eastAsia="uk-UA"/>
        </w:rPr>
        <w:t xml:space="preserve">9.13. Пропозиції Банку про зміну умов Угоди-Заяви </w:t>
      </w:r>
      <w:r w:rsidRPr="00F73F03">
        <w:rPr>
          <w:sz w:val="20"/>
          <w:szCs w:val="20"/>
          <w:lang w:val="uk-UA"/>
        </w:rPr>
        <w:t>про відкриття та обслуговування п</w:t>
      </w:r>
      <w:r w:rsidRPr="0063191C">
        <w:rPr>
          <w:sz w:val="20"/>
          <w:szCs w:val="20"/>
          <w:lang w:val="uk-UA"/>
        </w:rPr>
        <w:t>оточн</w:t>
      </w:r>
      <w:r w:rsidRPr="00F73F03">
        <w:rPr>
          <w:sz w:val="20"/>
          <w:szCs w:val="20"/>
          <w:lang w:val="uk-UA"/>
        </w:rPr>
        <w:t>ого</w:t>
      </w:r>
      <w:r w:rsidRPr="0063191C">
        <w:rPr>
          <w:sz w:val="20"/>
          <w:szCs w:val="20"/>
          <w:lang w:val="uk-UA"/>
        </w:rPr>
        <w:t xml:space="preserve"> рахун</w:t>
      </w:r>
      <w:r w:rsidRPr="00F73F03">
        <w:rPr>
          <w:sz w:val="20"/>
          <w:szCs w:val="20"/>
          <w:lang w:val="uk-UA"/>
        </w:rPr>
        <w:t>ку</w:t>
      </w:r>
      <w:r w:rsidRPr="0063191C">
        <w:rPr>
          <w:sz w:val="20"/>
          <w:szCs w:val="20"/>
          <w:lang w:val="uk-UA"/>
        </w:rPr>
        <w:t xml:space="preserve"> з використанням </w:t>
      </w:r>
      <w:r w:rsidRPr="00F73F03">
        <w:rPr>
          <w:sz w:val="20"/>
          <w:szCs w:val="20"/>
          <w:lang w:val="uk-UA"/>
        </w:rPr>
        <w:t>платіжної картки</w:t>
      </w:r>
      <w:r w:rsidR="000A22BE">
        <w:rPr>
          <w:sz w:val="20"/>
          <w:szCs w:val="20"/>
          <w:lang w:val="uk-UA"/>
        </w:rPr>
        <w:t xml:space="preserve"> </w:t>
      </w:r>
      <w:r w:rsidRPr="00F73F03">
        <w:rPr>
          <w:sz w:val="20"/>
          <w:szCs w:val="20"/>
          <w:lang w:val="uk-UA" w:eastAsia="uk-UA"/>
        </w:rPr>
        <w:t xml:space="preserve">здійснюються </w:t>
      </w:r>
      <w:r w:rsidRPr="00F73F03">
        <w:rPr>
          <w:sz w:val="20"/>
          <w:szCs w:val="20"/>
          <w:lang w:val="uk-UA"/>
        </w:rPr>
        <w:t xml:space="preserve">Банком шляхом </w:t>
      </w:r>
      <w:r w:rsidRPr="00F73F03">
        <w:rPr>
          <w:sz w:val="20"/>
          <w:szCs w:val="20"/>
          <w:lang w:val="uk-UA" w:eastAsia="uk-UA"/>
        </w:rPr>
        <w:t xml:space="preserve">направлення Клієнту відповідного SMS-повідомлення на номер мобільного телефону, та/або письмового повідомлення на адресу, та/або електронного листа на е-mail, що зазначені Клієнтом у такій Угоді-Заяві, на що Клієнт підписанням </w:t>
      </w:r>
      <w:bookmarkStart w:id="57" w:name="_Hlk524516904"/>
      <w:r w:rsidRPr="00F73F03">
        <w:rPr>
          <w:sz w:val="20"/>
          <w:szCs w:val="20"/>
          <w:lang w:val="uk-UA" w:eastAsia="uk-UA"/>
        </w:rPr>
        <w:t xml:space="preserve">такої Угоди-Заяви </w:t>
      </w:r>
      <w:bookmarkEnd w:id="57"/>
      <w:r w:rsidRPr="00F73F03">
        <w:rPr>
          <w:sz w:val="20"/>
          <w:szCs w:val="20"/>
          <w:lang w:val="uk-UA" w:eastAsia="uk-UA"/>
        </w:rPr>
        <w:t xml:space="preserve">надає свою згоду. </w:t>
      </w:r>
    </w:p>
    <w:p w14:paraId="6588EA8F" w14:textId="77777777" w:rsidR="0018242E" w:rsidRPr="00F73F03" w:rsidRDefault="0018242E" w:rsidP="0018242E">
      <w:pPr>
        <w:suppressAutoHyphens w:val="0"/>
        <w:ind w:firstLine="708"/>
        <w:jc w:val="both"/>
        <w:rPr>
          <w:lang w:eastAsia="uk-UA"/>
        </w:rPr>
      </w:pPr>
      <w:r w:rsidRPr="00F73F03">
        <w:rPr>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09B53D4" w14:textId="77777777" w:rsidR="0018242E" w:rsidRPr="00F73F03" w:rsidRDefault="0018242E" w:rsidP="0018242E">
      <w:pPr>
        <w:suppressAutoHyphens w:val="0"/>
        <w:ind w:firstLine="708"/>
        <w:jc w:val="both"/>
        <w:rPr>
          <w:lang w:eastAsia="uk-UA"/>
        </w:rPr>
      </w:pPr>
      <w:r w:rsidRPr="00F73F03">
        <w:rPr>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з урахуванням обраного Банком способу повідомлення. </w:t>
      </w:r>
    </w:p>
    <w:p w14:paraId="71EBCAB9" w14:textId="77777777" w:rsidR="0018242E" w:rsidRPr="00F73F03" w:rsidRDefault="0018242E" w:rsidP="0018242E">
      <w:pPr>
        <w:pStyle w:val="a5"/>
        <w:spacing w:before="0" w:beforeAutospacing="0" w:after="0" w:afterAutospacing="0"/>
        <w:ind w:firstLine="708"/>
        <w:jc w:val="both"/>
        <w:rPr>
          <w:sz w:val="20"/>
          <w:szCs w:val="20"/>
          <w:lang w:val="uk-UA"/>
        </w:rPr>
      </w:pPr>
      <w:r w:rsidRPr="00F73F03">
        <w:rPr>
          <w:spacing w:val="2"/>
          <w:sz w:val="20"/>
          <w:szCs w:val="20"/>
          <w:lang w:val="uk-UA"/>
        </w:rPr>
        <w:t>9.14. Сторони дійшли згоди, що у</w:t>
      </w:r>
      <w:r w:rsidRPr="00F73F03">
        <w:rPr>
          <w:sz w:val="20"/>
          <w:szCs w:val="20"/>
          <w:lang w:val="uk-UA"/>
        </w:rPr>
        <w:t xml:space="preserve"> разі настання непередбаченої обставини (смерть Клієнта/Вкладника) права та обов’язки Клієнта/Вкладника припиняються. Виплата Банком суми грошових коштів з рахунку з відповідними процентами здійснюється  згідно вимог діючого законодавства про спадщину. </w:t>
      </w:r>
    </w:p>
    <w:p w14:paraId="7DCD0BD2" w14:textId="77777777" w:rsidR="0018242E" w:rsidRPr="00F73F03" w:rsidRDefault="0018242E" w:rsidP="0018242E">
      <w:pPr>
        <w:pStyle w:val="a5"/>
        <w:spacing w:before="0" w:beforeAutospacing="0" w:after="0" w:afterAutospacing="0"/>
        <w:jc w:val="both"/>
        <w:rPr>
          <w:sz w:val="20"/>
          <w:szCs w:val="20"/>
          <w:lang w:val="uk-UA"/>
        </w:rPr>
      </w:pPr>
      <w:r w:rsidRPr="00F73F03">
        <w:rPr>
          <w:sz w:val="20"/>
          <w:szCs w:val="20"/>
          <w:lang w:val="uk-UA"/>
        </w:rPr>
        <w:tab/>
        <w:t>9.14.1. Незалежно від того, чи здійснюється успадкування коштів згідно із законом, заповітом або розпорядженням, Банк здійснює виплату коштів з рахунку спадкоємцю Клієнта на підставі відповідного свідоцтва про право на спадщину або за рішенням суду. Вищенаведені документи подаються до Банку у вигляді оригіналів або нотаріально посвідчених копій та залишаються у Банку як підстава для здійснення операції.</w:t>
      </w:r>
    </w:p>
    <w:p w14:paraId="3E4B77CB" w14:textId="77777777" w:rsidR="0018242E" w:rsidRDefault="0018242E" w:rsidP="0018242E"/>
    <w:p w14:paraId="703F6E00" w14:textId="77777777" w:rsidR="0018242E" w:rsidRPr="00F73F03" w:rsidRDefault="0018242E" w:rsidP="0018242E">
      <w:pPr>
        <w:pStyle w:val="Default"/>
        <w:jc w:val="center"/>
        <w:outlineLvl w:val="0"/>
        <w:rPr>
          <w:b/>
          <w:bCs/>
          <w:sz w:val="20"/>
          <w:szCs w:val="20"/>
          <w:lang w:val="uk-UA"/>
        </w:rPr>
      </w:pPr>
      <w:bookmarkStart w:id="58" w:name="_Toc7168267"/>
      <w:bookmarkStart w:id="59" w:name="_Toc40362003"/>
      <w:r w:rsidRPr="00F73F03">
        <w:rPr>
          <w:b/>
          <w:bCs/>
          <w:sz w:val="20"/>
          <w:szCs w:val="20"/>
          <w:lang w:val="uk-UA"/>
        </w:rPr>
        <w:t>10. ІНШІ УМОВИ ДОГОВОРУ</w:t>
      </w:r>
      <w:bookmarkEnd w:id="58"/>
      <w:bookmarkEnd w:id="59"/>
    </w:p>
    <w:p w14:paraId="4C6BEC3D" w14:textId="77777777" w:rsidR="0018242E" w:rsidRPr="00F73F03" w:rsidRDefault="0018242E" w:rsidP="0018242E">
      <w:pPr>
        <w:pStyle w:val="Default"/>
        <w:jc w:val="center"/>
        <w:rPr>
          <w:sz w:val="20"/>
          <w:szCs w:val="20"/>
          <w:lang w:val="uk-UA"/>
        </w:rPr>
      </w:pPr>
    </w:p>
    <w:p w14:paraId="6352ABE9" w14:textId="2D7D9C5D" w:rsidR="0018242E" w:rsidRPr="00063A10" w:rsidRDefault="0018242E" w:rsidP="0018242E">
      <w:pPr>
        <w:pStyle w:val="Default"/>
        <w:ind w:firstLine="708"/>
        <w:jc w:val="both"/>
        <w:rPr>
          <w:sz w:val="20"/>
          <w:szCs w:val="20"/>
          <w:lang w:val="uk-UA"/>
        </w:rPr>
      </w:pPr>
      <w:r w:rsidRPr="00063A10">
        <w:rPr>
          <w:sz w:val="20"/>
          <w:szCs w:val="20"/>
          <w:lang w:val="uk-UA"/>
        </w:rPr>
        <w:t xml:space="preserve">10.1. Невід’ємними частинами цього Договору є Додатки № 1 - № </w:t>
      </w:r>
      <w:r w:rsidR="00824AA3">
        <w:rPr>
          <w:sz w:val="20"/>
          <w:szCs w:val="20"/>
          <w:lang w:val="uk-UA"/>
        </w:rPr>
        <w:t>1</w:t>
      </w:r>
      <w:r w:rsidR="00956ED6">
        <w:rPr>
          <w:sz w:val="20"/>
          <w:szCs w:val="20"/>
          <w:lang w:val="uk-UA"/>
        </w:rPr>
        <w:t>5</w:t>
      </w:r>
      <w:r w:rsidRPr="00063A10">
        <w:rPr>
          <w:sz w:val="20"/>
          <w:szCs w:val="20"/>
          <w:lang w:val="uk-UA"/>
        </w:rPr>
        <w:t>,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 правилами цих систем.</w:t>
      </w:r>
    </w:p>
    <w:p w14:paraId="7599FBFB" w14:textId="77777777" w:rsidR="0018242E" w:rsidRPr="00063A10" w:rsidRDefault="0018242E" w:rsidP="0018242E">
      <w:pPr>
        <w:pStyle w:val="Default"/>
        <w:jc w:val="both"/>
        <w:rPr>
          <w:sz w:val="20"/>
          <w:szCs w:val="20"/>
          <w:lang w:val="uk-UA"/>
        </w:rPr>
      </w:pPr>
      <w:r w:rsidRPr="00063A10">
        <w:rPr>
          <w:sz w:val="20"/>
          <w:szCs w:val="20"/>
          <w:lang w:val="uk-UA"/>
        </w:rPr>
        <w:tab/>
        <w:t xml:space="preserve">10.1.1. Додатки: </w:t>
      </w:r>
    </w:p>
    <w:p w14:paraId="2F64D36E" w14:textId="07CB0BDB" w:rsidR="0018242E" w:rsidRDefault="0018242E" w:rsidP="0018242E">
      <w:pPr>
        <w:pStyle w:val="Default"/>
        <w:spacing w:after="16"/>
        <w:ind w:firstLine="708"/>
        <w:jc w:val="both"/>
        <w:rPr>
          <w:sz w:val="20"/>
          <w:szCs w:val="20"/>
          <w:lang w:val="uk-UA"/>
        </w:rPr>
      </w:pPr>
      <w:r w:rsidRPr="00063A10">
        <w:rPr>
          <w:sz w:val="20"/>
          <w:szCs w:val="20"/>
          <w:lang w:val="uk-UA"/>
        </w:rPr>
        <w:t>- Додаток № 1 «Угода-Заява про відкриття та обслуговування поточного рахунку з використанням платіжної картки».</w:t>
      </w:r>
    </w:p>
    <w:p w14:paraId="0FD1D158" w14:textId="77777777" w:rsidR="00013EA9" w:rsidRDefault="00013EA9" w:rsidP="00013EA9">
      <w:pPr>
        <w:ind w:firstLine="708"/>
        <w:jc w:val="both"/>
      </w:pPr>
      <w:r w:rsidRPr="00F41F4D">
        <w:t>- Додаток № 1-1 «</w:t>
      </w:r>
      <w:r w:rsidRPr="00AB06B4">
        <w:t>Угода -Заява про надання послуги з відкриття та обслуговування поточного рахунку з використанням платіжної картки</w:t>
      </w:r>
      <w:r>
        <w:t xml:space="preserve"> та встановленням кредитного ліміту».</w:t>
      </w:r>
    </w:p>
    <w:p w14:paraId="1B6EB82E" w14:textId="77777777" w:rsidR="00013EA9" w:rsidRDefault="00013EA9" w:rsidP="00013EA9">
      <w:pPr>
        <w:ind w:firstLine="708"/>
        <w:jc w:val="both"/>
      </w:pPr>
      <w:r>
        <w:t>- Додаток № 1-2 «Анкета-Заява на отримання кредиту».</w:t>
      </w:r>
    </w:p>
    <w:p w14:paraId="03D74CC8" w14:textId="6A12B9EB" w:rsidR="00013EA9" w:rsidRDefault="00013EA9" w:rsidP="00013EA9">
      <w:pPr>
        <w:ind w:firstLine="708"/>
        <w:jc w:val="both"/>
      </w:pPr>
      <w:r w:rsidRPr="00F41F4D">
        <w:t>- Додаток № 1-3 «</w:t>
      </w:r>
      <w:r w:rsidRPr="00AB06B4">
        <w:t>Розрахунок орієнтовної загальної вартості кредиту та орієнтовної реальної річної процентної ставки».</w:t>
      </w:r>
    </w:p>
    <w:p w14:paraId="13928DA1" w14:textId="49275F58" w:rsidR="00013EA9" w:rsidRPr="00F41F4D" w:rsidRDefault="00013EA9" w:rsidP="00AB06B4">
      <w:pPr>
        <w:ind w:firstLine="708"/>
        <w:jc w:val="both"/>
      </w:pPr>
      <w:r>
        <w:t>- Додаток № 1-4 «Паспорт споживчого кредиту (стандартизована форма)».</w:t>
      </w:r>
    </w:p>
    <w:p w14:paraId="4A0FF78E" w14:textId="77777777" w:rsidR="0018242E" w:rsidRPr="00063A10" w:rsidRDefault="0018242E" w:rsidP="00F41F4D">
      <w:pPr>
        <w:pStyle w:val="Default"/>
        <w:spacing w:after="16"/>
        <w:jc w:val="both"/>
        <w:rPr>
          <w:sz w:val="20"/>
          <w:szCs w:val="20"/>
          <w:lang w:val="uk-UA"/>
        </w:rPr>
      </w:pPr>
      <w:r w:rsidRPr="00F41F4D">
        <w:rPr>
          <w:sz w:val="20"/>
          <w:szCs w:val="20"/>
          <w:lang w:val="uk-UA"/>
        </w:rPr>
        <w:tab/>
        <w:t>- Додаток № 2 «Угода-Заява про надання послуги з розміщення банківського вкладу у</w:t>
      </w:r>
      <w:r w:rsidRPr="00063A10">
        <w:rPr>
          <w:sz w:val="20"/>
          <w:szCs w:val="20"/>
          <w:lang w:val="uk-UA"/>
        </w:rPr>
        <w:t xml:space="preserve"> національній/іноземній валюті».</w:t>
      </w:r>
    </w:p>
    <w:p w14:paraId="6198DF32" w14:textId="77777777" w:rsidR="0018242E" w:rsidRPr="00063A10" w:rsidRDefault="0018242E" w:rsidP="0018242E">
      <w:pPr>
        <w:jc w:val="both"/>
      </w:pPr>
      <w:r w:rsidRPr="00063A10">
        <w:tab/>
        <w:t>- Додаток № 3 «Угода-Заява про надання послуг майнового найму (оренди) індивідуального</w:t>
      </w:r>
      <w:r w:rsidRPr="00063A10">
        <w:rPr>
          <w:lang w:val="ru-RU"/>
        </w:rPr>
        <w:t xml:space="preserve"> </w:t>
      </w:r>
      <w:r w:rsidRPr="00063A10">
        <w:t>банківськог</w:t>
      </w:r>
      <w:r>
        <w:t xml:space="preserve">о </w:t>
      </w:r>
      <w:r w:rsidRPr="00063A10">
        <w:t>сейфу».</w:t>
      </w:r>
    </w:p>
    <w:p w14:paraId="40B76E7C" w14:textId="77777777" w:rsidR="0018242E" w:rsidRPr="00063A10" w:rsidRDefault="0018242E" w:rsidP="0018242E">
      <w:pPr>
        <w:pStyle w:val="Default"/>
        <w:spacing w:after="16"/>
        <w:jc w:val="both"/>
        <w:rPr>
          <w:sz w:val="20"/>
          <w:szCs w:val="20"/>
          <w:lang w:val="uk-UA"/>
        </w:rPr>
      </w:pPr>
      <w:r w:rsidRPr="00063A10">
        <w:rPr>
          <w:sz w:val="20"/>
          <w:szCs w:val="20"/>
          <w:lang w:val="uk-UA"/>
        </w:rPr>
        <w:tab/>
        <w:t>- Додаток № 4 «Угода-Заява про надання послуги з відкриття та обслуговування поточного</w:t>
      </w:r>
      <w:r>
        <w:rPr>
          <w:sz w:val="20"/>
          <w:szCs w:val="20"/>
          <w:lang w:val="uk-UA"/>
        </w:rPr>
        <w:t>/</w:t>
      </w:r>
      <w:r w:rsidRPr="00063A10">
        <w:rPr>
          <w:sz w:val="20"/>
          <w:szCs w:val="20"/>
          <w:lang w:val="uk-UA"/>
        </w:rPr>
        <w:t>окремого поточного рахунку в національній/іноземній валюті».</w:t>
      </w:r>
    </w:p>
    <w:p w14:paraId="58166569" w14:textId="77777777" w:rsidR="0018242E" w:rsidRPr="00063A10" w:rsidRDefault="0018242E" w:rsidP="0018242E">
      <w:pPr>
        <w:pStyle w:val="Default"/>
        <w:jc w:val="both"/>
        <w:rPr>
          <w:sz w:val="20"/>
          <w:szCs w:val="20"/>
          <w:lang w:val="uk-UA"/>
        </w:rPr>
      </w:pPr>
      <w:r w:rsidRPr="00063A10">
        <w:rPr>
          <w:sz w:val="20"/>
          <w:szCs w:val="20"/>
          <w:lang w:val="uk-UA"/>
        </w:rPr>
        <w:tab/>
        <w:t>- Додаток № 5 «Заява до органів ПФУ та інших підприємств, організацій, установ, які здійснюють виплати».</w:t>
      </w:r>
    </w:p>
    <w:p w14:paraId="6E3D493B" w14:textId="77777777" w:rsidR="0018242E" w:rsidRPr="00F73F03" w:rsidRDefault="0018242E" w:rsidP="0018242E">
      <w:pPr>
        <w:pStyle w:val="Default"/>
        <w:jc w:val="both"/>
        <w:rPr>
          <w:sz w:val="20"/>
          <w:szCs w:val="20"/>
          <w:lang w:val="uk-UA"/>
        </w:rPr>
      </w:pPr>
      <w:r w:rsidRPr="00063A10">
        <w:rPr>
          <w:sz w:val="20"/>
          <w:szCs w:val="20"/>
          <w:lang w:val="uk-UA"/>
        </w:rPr>
        <w:tab/>
        <w:t>- Додаток № 6 «Тарифи за надання в майновий найм (оренду) індивідуальних банківських</w:t>
      </w:r>
      <w:r w:rsidRPr="00F73F03">
        <w:rPr>
          <w:sz w:val="20"/>
          <w:szCs w:val="20"/>
          <w:lang w:val="uk-UA"/>
        </w:rPr>
        <w:t xml:space="preserve"> сейфів (АТ «СКАЙ БАНК»).</w:t>
      </w:r>
    </w:p>
    <w:p w14:paraId="402F3F57" w14:textId="77777777" w:rsidR="0018242E" w:rsidRPr="00F73F03" w:rsidRDefault="0018242E" w:rsidP="0018242E">
      <w:pPr>
        <w:pStyle w:val="Default"/>
        <w:ind w:firstLine="708"/>
        <w:jc w:val="both"/>
        <w:rPr>
          <w:sz w:val="20"/>
          <w:szCs w:val="20"/>
          <w:lang w:val="uk-UA"/>
        </w:rPr>
      </w:pPr>
      <w:r w:rsidRPr="00F73F03">
        <w:rPr>
          <w:sz w:val="20"/>
          <w:szCs w:val="20"/>
          <w:lang w:val="uk-UA"/>
        </w:rPr>
        <w:t xml:space="preserve">- Додаток № </w:t>
      </w:r>
      <w:r>
        <w:rPr>
          <w:sz w:val="20"/>
          <w:szCs w:val="20"/>
          <w:lang w:val="uk-UA"/>
        </w:rPr>
        <w:t>6</w:t>
      </w:r>
      <w:r w:rsidRPr="00F73F03">
        <w:rPr>
          <w:sz w:val="20"/>
          <w:szCs w:val="20"/>
          <w:lang w:val="uk-UA"/>
        </w:rPr>
        <w:t>-1 «Тарифи за надання в майновий найм (оренду) індивідуальних банківських сейфів (Київське відділення № 1 АТ «СКАЙ БАНК»).</w:t>
      </w:r>
    </w:p>
    <w:p w14:paraId="6F9DBD73" w14:textId="77777777" w:rsidR="0018242E" w:rsidRPr="00F73F03" w:rsidRDefault="0018242E" w:rsidP="0018242E">
      <w:pPr>
        <w:spacing w:line="240" w:lineRule="atLeast"/>
        <w:jc w:val="both"/>
      </w:pPr>
      <w:r w:rsidRPr="00F73F03">
        <w:tab/>
        <w:t xml:space="preserve">- Додаток № </w:t>
      </w:r>
      <w:r>
        <w:t>7</w:t>
      </w:r>
      <w:r w:rsidRPr="00F73F03">
        <w:t xml:space="preserve"> «Тарифи на відкриття та обслуговування поточних рахунків фізичних осіб з використанням платіжної картки».</w:t>
      </w:r>
    </w:p>
    <w:p w14:paraId="1179E49C" w14:textId="77777777" w:rsidR="0018242E" w:rsidRPr="00F73F03" w:rsidRDefault="0018242E" w:rsidP="0018242E">
      <w:pPr>
        <w:jc w:val="both"/>
      </w:pPr>
      <w:r w:rsidRPr="00F73F03">
        <w:tab/>
        <w:t xml:space="preserve">- Додаток № </w:t>
      </w:r>
      <w:r>
        <w:t>8</w:t>
      </w:r>
      <w:r w:rsidRPr="00F73F03">
        <w:t xml:space="preserve"> «Тарифи по розрахунково-касовому обслуговуванню в національній валюті (Тарифний пакет «Стандарт-Лояльний»).</w:t>
      </w:r>
    </w:p>
    <w:p w14:paraId="0C43E3A8" w14:textId="77777777" w:rsidR="0018242E" w:rsidRPr="00AF1BED" w:rsidRDefault="0018242E" w:rsidP="0018242E">
      <w:pPr>
        <w:spacing w:line="240" w:lineRule="atLeast"/>
        <w:jc w:val="both"/>
      </w:pPr>
      <w:r w:rsidRPr="00F73F03">
        <w:tab/>
        <w:t xml:space="preserve">- Додаток № </w:t>
      </w:r>
      <w:r>
        <w:t>9</w:t>
      </w:r>
      <w:r w:rsidRPr="00F73F03">
        <w:t xml:space="preserve"> «Тарифи по розрахунково-касовому обслуговуванню в національній валюті (Тарифний пакет </w:t>
      </w:r>
      <w:r w:rsidRPr="00AF1BED">
        <w:t>«Стандарт»).</w:t>
      </w:r>
    </w:p>
    <w:p w14:paraId="2381533D" w14:textId="77777777" w:rsidR="0018242E" w:rsidRPr="00AF1BED" w:rsidRDefault="0018242E" w:rsidP="0018242E">
      <w:pPr>
        <w:spacing w:line="240" w:lineRule="atLeast"/>
        <w:jc w:val="both"/>
      </w:pPr>
      <w:r w:rsidRPr="00AF1BED">
        <w:tab/>
        <w:t xml:space="preserve">- Додаток № </w:t>
      </w:r>
      <w:r>
        <w:t>9</w:t>
      </w:r>
      <w:r w:rsidRPr="00AF1BED">
        <w:t>-1 «Тарифний пакет «ФРІДОМ» від АТ «СКАЙ БАНК» по розрахунково-касовому обслуговуванню в національній валюті фізичних осіб»</w:t>
      </w:r>
      <w:r>
        <w:rPr>
          <w:lang w:val="ru-RU"/>
        </w:rPr>
        <w:t>.</w:t>
      </w:r>
    </w:p>
    <w:p w14:paraId="33630F45" w14:textId="77777777" w:rsidR="0018242E" w:rsidRPr="00F73F03" w:rsidRDefault="0018242E" w:rsidP="0018242E">
      <w:pPr>
        <w:spacing w:line="240" w:lineRule="atLeast"/>
        <w:jc w:val="both"/>
      </w:pPr>
      <w:r w:rsidRPr="00AF1BED">
        <w:tab/>
        <w:t xml:space="preserve">- Додаток № </w:t>
      </w:r>
      <w:r>
        <w:t>10</w:t>
      </w:r>
      <w:r w:rsidRPr="00AF1BED">
        <w:t xml:space="preserve"> «Тарифний пакет по розрахунково-касовому</w:t>
      </w:r>
      <w:r w:rsidRPr="00F73F03">
        <w:t xml:space="preserve"> обслуговуванню в іноземній валюті «ІНОЗЕМНА ВАЛЮТА». </w:t>
      </w:r>
    </w:p>
    <w:p w14:paraId="7A4DA82C" w14:textId="77777777" w:rsidR="0018242E" w:rsidRPr="00CA4964" w:rsidRDefault="0018242E" w:rsidP="0018242E">
      <w:pPr>
        <w:jc w:val="both"/>
      </w:pPr>
      <w:r w:rsidRPr="00F73F03">
        <w:rPr>
          <w:b/>
          <w:i/>
        </w:rPr>
        <w:tab/>
      </w:r>
      <w:r w:rsidRPr="00111458">
        <w:rPr>
          <w:bCs/>
          <w:i/>
        </w:rPr>
        <w:t xml:space="preserve">- </w:t>
      </w:r>
      <w:r w:rsidRPr="00111458">
        <w:rPr>
          <w:bCs/>
        </w:rPr>
        <w:t>Додаток</w:t>
      </w:r>
      <w:r w:rsidRPr="00CA4964">
        <w:t xml:space="preserve"> № </w:t>
      </w:r>
      <w:r>
        <w:t>11</w:t>
      </w:r>
      <w:r w:rsidRPr="00CA4964">
        <w:t xml:space="preserve"> «Тарифи по обслуговуванню поточних рахунків у національній валюті для зарахування пенсії фізичних осіб».</w:t>
      </w:r>
    </w:p>
    <w:p w14:paraId="1039A596" w14:textId="77777777" w:rsidR="0018242E" w:rsidRPr="00CA4964" w:rsidRDefault="0018242E" w:rsidP="0018242E">
      <w:r w:rsidRPr="00CA4964">
        <w:lastRenderedPageBreak/>
        <w:tab/>
      </w:r>
      <w:bookmarkStart w:id="60" w:name="_Toc7168268"/>
      <w:r w:rsidRPr="00CA4964">
        <w:t xml:space="preserve">- Додаток № </w:t>
      </w:r>
      <w:r>
        <w:t>12</w:t>
      </w:r>
      <w:r w:rsidRPr="00CA4964">
        <w:t xml:space="preserve"> «Тарифи по обслуговуванню поточних рахунків у національній валюті для зарахування заробітної плати та стипендії фізичних осіб».</w:t>
      </w:r>
      <w:bookmarkEnd w:id="60"/>
    </w:p>
    <w:p w14:paraId="0E9219E0" w14:textId="77777777" w:rsidR="0018242E" w:rsidRPr="00CA4964" w:rsidRDefault="0018242E" w:rsidP="0018242E">
      <w:pPr>
        <w:jc w:val="both"/>
      </w:pPr>
      <w:r w:rsidRPr="00CA4964">
        <w:tab/>
        <w:t xml:space="preserve">- Додаток № </w:t>
      </w:r>
      <w:r>
        <w:t>13</w:t>
      </w:r>
      <w:r w:rsidRPr="00CA4964">
        <w:t xml:space="preserve"> «Тарифи по обслуговуванню поточних рахунків у національній валюті для зарахування соціальних виплат (допомога по безробіттю) фізичних осіб».</w:t>
      </w:r>
    </w:p>
    <w:p w14:paraId="15F76A90" w14:textId="77777777" w:rsidR="0018242E" w:rsidRPr="00F73F03" w:rsidRDefault="0018242E" w:rsidP="0018242E">
      <w:pPr>
        <w:pStyle w:val="Default"/>
        <w:spacing w:after="16"/>
        <w:ind w:firstLine="708"/>
        <w:jc w:val="both"/>
        <w:rPr>
          <w:sz w:val="20"/>
          <w:szCs w:val="20"/>
          <w:lang w:val="uk-UA"/>
        </w:rPr>
      </w:pPr>
      <w:r w:rsidRPr="00F73F03">
        <w:rPr>
          <w:sz w:val="20"/>
          <w:szCs w:val="20"/>
          <w:lang w:val="uk-UA"/>
        </w:rPr>
        <w:t xml:space="preserve">- Додаток № </w:t>
      </w:r>
      <w:r>
        <w:rPr>
          <w:sz w:val="20"/>
          <w:szCs w:val="20"/>
          <w:lang w:val="uk-UA"/>
        </w:rPr>
        <w:t>14</w:t>
      </w:r>
      <w:r w:rsidRPr="00F73F03">
        <w:rPr>
          <w:sz w:val="20"/>
          <w:szCs w:val="20"/>
          <w:lang w:val="uk-UA"/>
        </w:rPr>
        <w:t xml:space="preserve"> «Заява про відмову від автопролонгації Угоди-Заяви про надання послуги з розміщення банківського вкладу у національній/іноземній валюті».</w:t>
      </w:r>
    </w:p>
    <w:p w14:paraId="0D5C48A9" w14:textId="1117266C" w:rsidR="0018242E" w:rsidRPr="00F73F03" w:rsidRDefault="0018242E" w:rsidP="0018242E">
      <w:pPr>
        <w:pStyle w:val="Default"/>
        <w:spacing w:after="16"/>
        <w:jc w:val="both"/>
        <w:rPr>
          <w:sz w:val="20"/>
          <w:szCs w:val="20"/>
          <w:lang w:val="uk-UA"/>
        </w:rPr>
      </w:pPr>
      <w:r w:rsidRPr="00F73F03">
        <w:rPr>
          <w:sz w:val="20"/>
          <w:szCs w:val="20"/>
          <w:lang w:val="uk-UA"/>
        </w:rPr>
        <w:tab/>
        <w:t xml:space="preserve">- Додаток № </w:t>
      </w:r>
      <w:r>
        <w:rPr>
          <w:sz w:val="20"/>
          <w:szCs w:val="20"/>
          <w:lang w:val="uk-UA"/>
        </w:rPr>
        <w:t>15</w:t>
      </w:r>
      <w:r w:rsidR="00EA0DD0">
        <w:rPr>
          <w:sz w:val="20"/>
          <w:szCs w:val="20"/>
          <w:lang w:val="uk-UA"/>
        </w:rPr>
        <w:t xml:space="preserve"> </w:t>
      </w:r>
      <w:r w:rsidRPr="00F73F03">
        <w:rPr>
          <w:sz w:val="20"/>
          <w:szCs w:val="20"/>
          <w:lang w:val="uk-UA"/>
        </w:rPr>
        <w:t>«Заява про встановлення автопролонгації Угоди-Заяви про надання послуги з розміщення банківського вкладу у національній/іноземній валюті».</w:t>
      </w:r>
      <w:r w:rsidRPr="00F73F03">
        <w:rPr>
          <w:sz w:val="20"/>
          <w:szCs w:val="20"/>
          <w:lang w:val="uk-UA"/>
        </w:rPr>
        <w:tab/>
      </w:r>
    </w:p>
    <w:p w14:paraId="285C2A14" w14:textId="77777777" w:rsidR="0018242E" w:rsidRDefault="0018242E" w:rsidP="0018242E">
      <w:pPr>
        <w:pStyle w:val="Default"/>
        <w:ind w:firstLine="708"/>
        <w:jc w:val="both"/>
        <w:rPr>
          <w:sz w:val="20"/>
          <w:szCs w:val="20"/>
          <w:lang w:val="uk-UA"/>
        </w:rPr>
      </w:pPr>
    </w:p>
    <w:p w14:paraId="72C6FAF5" w14:textId="77777777" w:rsidR="0018242E" w:rsidRPr="00F73F03" w:rsidRDefault="0018242E" w:rsidP="0018242E">
      <w:pPr>
        <w:pStyle w:val="Default"/>
        <w:ind w:firstLine="708"/>
        <w:jc w:val="both"/>
        <w:rPr>
          <w:sz w:val="20"/>
          <w:szCs w:val="20"/>
          <w:lang w:val="uk-UA"/>
        </w:rPr>
      </w:pPr>
      <w:r w:rsidRPr="00F73F03">
        <w:rPr>
          <w:sz w:val="20"/>
          <w:szCs w:val="20"/>
          <w:lang w:val="uk-UA"/>
        </w:rPr>
        <w:t xml:space="preserve">10.2. Відповідно до статті 634 Цивільного кодексу України даний Договір є договором приєднання. </w:t>
      </w:r>
    </w:p>
    <w:p w14:paraId="569683F6" w14:textId="77777777" w:rsidR="0018242E" w:rsidRPr="00F73F03" w:rsidRDefault="0018242E" w:rsidP="0018242E">
      <w:pPr>
        <w:pStyle w:val="Default"/>
        <w:ind w:firstLine="708"/>
        <w:jc w:val="both"/>
        <w:rPr>
          <w:sz w:val="20"/>
          <w:szCs w:val="20"/>
          <w:lang w:val="uk-UA"/>
        </w:rPr>
      </w:pPr>
      <w:r w:rsidRPr="00F73F03">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6751510D" w14:textId="77777777" w:rsidR="0018242E" w:rsidRPr="00F73F03" w:rsidRDefault="0018242E" w:rsidP="0018242E">
      <w:pPr>
        <w:pStyle w:val="Default"/>
        <w:ind w:firstLine="708"/>
        <w:jc w:val="both"/>
        <w:rPr>
          <w:sz w:val="20"/>
          <w:szCs w:val="20"/>
          <w:lang w:val="uk-UA"/>
        </w:rPr>
      </w:pPr>
      <w:r w:rsidRPr="00F73F03">
        <w:rPr>
          <w:sz w:val="20"/>
          <w:szCs w:val="20"/>
          <w:lang w:val="uk-UA"/>
        </w:rPr>
        <w:t>10.3.1. 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359F5403" w14:textId="77777777" w:rsidR="0018242E" w:rsidRPr="00F73F03" w:rsidRDefault="0018242E" w:rsidP="0018242E">
      <w:pPr>
        <w:pStyle w:val="Default"/>
        <w:ind w:firstLine="708"/>
        <w:jc w:val="both"/>
        <w:rPr>
          <w:color w:val="auto"/>
          <w:sz w:val="20"/>
          <w:szCs w:val="20"/>
          <w:lang w:val="uk-UA"/>
        </w:rPr>
      </w:pPr>
      <w:r w:rsidRPr="00F73F03">
        <w:rPr>
          <w:sz w:val="20"/>
          <w:szCs w:val="20"/>
          <w:lang w:val="uk-UA"/>
        </w:rPr>
        <w:t xml:space="preserve">10.3.2. 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Pr="00F73F03">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3C66CD55" w14:textId="77777777" w:rsidR="0018242E" w:rsidRPr="00F73F03" w:rsidRDefault="0018242E" w:rsidP="0018242E">
      <w:pPr>
        <w:pStyle w:val="Default"/>
        <w:ind w:firstLine="708"/>
        <w:jc w:val="both"/>
        <w:rPr>
          <w:sz w:val="20"/>
          <w:szCs w:val="20"/>
          <w:lang w:val="uk-UA"/>
        </w:rPr>
      </w:pPr>
      <w:r w:rsidRPr="00F73F03">
        <w:rPr>
          <w:bCs/>
          <w:sz w:val="20"/>
          <w:szCs w:val="20"/>
          <w:lang w:val="uk-UA"/>
        </w:rPr>
        <w:t>10.3.3. 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Pr="00F73F03">
        <w:rPr>
          <w:sz w:val="20"/>
          <w:szCs w:val="20"/>
          <w:lang w:val="uk-UA"/>
        </w:rPr>
        <w:t xml:space="preserve"> що вказана в Угоді-Заяві,</w:t>
      </w:r>
      <w:r w:rsidRPr="00F73F03">
        <w:rPr>
          <w:bCs/>
          <w:sz w:val="20"/>
          <w:szCs w:val="20"/>
          <w:lang w:val="uk-UA"/>
        </w:rPr>
        <w:t xml:space="preserve"> з </w:t>
      </w:r>
      <w:r w:rsidRPr="00F73F03">
        <w:rPr>
          <w:sz w:val="20"/>
          <w:szCs w:val="20"/>
          <w:lang w:val="uk-UA"/>
        </w:rPr>
        <w:t>активованим статусом «Підтвердження про прочитання», якщо інше не передбачено умовами цього Договору/Угодою-Заявою.</w:t>
      </w:r>
    </w:p>
    <w:p w14:paraId="4EE01257" w14:textId="77777777" w:rsidR="0018242E" w:rsidRPr="00F73F03" w:rsidRDefault="0018242E" w:rsidP="0018242E">
      <w:pPr>
        <w:pStyle w:val="Default"/>
        <w:ind w:firstLine="708"/>
        <w:jc w:val="both"/>
        <w:rPr>
          <w:sz w:val="20"/>
          <w:szCs w:val="20"/>
          <w:lang w:val="uk-UA"/>
        </w:rPr>
      </w:pPr>
      <w:r w:rsidRPr="00F73F03">
        <w:rPr>
          <w:bCs/>
          <w:sz w:val="20"/>
          <w:szCs w:val="20"/>
          <w:lang w:val="uk-UA"/>
        </w:rPr>
        <w:t xml:space="preserve">10.3.4. 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Pr="00F73F03">
        <w:rPr>
          <w:sz w:val="20"/>
          <w:szCs w:val="20"/>
          <w:lang w:val="uk-UA"/>
        </w:rPr>
        <w:t>якщо інше не передбачено умовами цього Договору.</w:t>
      </w:r>
    </w:p>
    <w:p w14:paraId="052C72FE"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10.3.5.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відділення зв'язку одержувача. На Клієнта покладається обов’язок щодо контролю за належним обслуговуванням своєї поштової скриньки та своєчасним отриманням кореспонденції. </w:t>
      </w:r>
    </w:p>
    <w:p w14:paraId="15443685"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10.4.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Pr>
          <w:color w:val="auto"/>
          <w:sz w:val="20"/>
          <w:szCs w:val="20"/>
          <w:lang w:val="uk-UA"/>
        </w:rPr>
        <w:t>ь</w:t>
      </w:r>
      <w:r w:rsidRPr="00F73F03">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74EC414A"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10.5. Сторони погоджуються, що поштовою 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адреса електронної пошти Банку:</w:t>
      </w:r>
      <w:r w:rsidRPr="00F73F03">
        <w:rPr>
          <w:sz w:val="20"/>
          <w:szCs w:val="20"/>
          <w:lang w:val="uk-UA" w:eastAsia="en-US"/>
        </w:rPr>
        <w:t xml:space="preserve"> </w:t>
      </w:r>
      <w:hyperlink r:id="rId10" w:history="1">
        <w:r w:rsidRPr="00F73F03">
          <w:rPr>
            <w:rStyle w:val="a3"/>
            <w:lang w:val="uk-UA" w:eastAsia="en-US"/>
          </w:rPr>
          <w:t>info@sky.bank</w:t>
        </w:r>
      </w:hyperlink>
    </w:p>
    <w:p w14:paraId="26919DD5" w14:textId="77777777" w:rsidR="0018242E" w:rsidRPr="00F73F03" w:rsidRDefault="0018242E" w:rsidP="0018242E">
      <w:pPr>
        <w:pStyle w:val="Default"/>
        <w:ind w:firstLine="708"/>
        <w:jc w:val="both"/>
        <w:rPr>
          <w:color w:val="auto"/>
          <w:sz w:val="20"/>
          <w:szCs w:val="20"/>
          <w:lang w:val="uk-UA"/>
        </w:rPr>
      </w:pPr>
      <w:r w:rsidRPr="00F73F03">
        <w:rPr>
          <w:color w:val="auto"/>
          <w:sz w:val="20"/>
          <w:szCs w:val="20"/>
          <w:lang w:val="uk-UA"/>
        </w:rPr>
        <w:t xml:space="preserve">10.5.1. 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3B60C839" w14:textId="77777777" w:rsidR="0018242E" w:rsidRPr="00F73F03" w:rsidRDefault="0018242E" w:rsidP="0018242E">
      <w:pPr>
        <w:pStyle w:val="11"/>
        <w:ind w:left="0" w:firstLine="708"/>
        <w:jc w:val="both"/>
        <w:rPr>
          <w:sz w:val="20"/>
          <w:szCs w:val="20"/>
          <w:lang w:val="uk-UA"/>
        </w:rPr>
      </w:pPr>
      <w:r w:rsidRPr="00F73F03">
        <w:rPr>
          <w:sz w:val="20"/>
          <w:szCs w:val="20"/>
          <w:lang w:val="uk-UA"/>
        </w:rPr>
        <w:t>10.6. Сторони домовились про те, що настання істотних змін обставин, якими Клієнт керувався при укладанні Угоди-Заяви до цього Договору, не є підставою для внесення відповідних змін в умови цього Договору/Угоди-Заяви та/або її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Договором/Угодою-Заявою. Ризик настання істотних змін обставин несе Клієнт.</w:t>
      </w:r>
    </w:p>
    <w:p w14:paraId="0AEE165D" w14:textId="77777777" w:rsidR="0018242E" w:rsidRPr="00F73F03" w:rsidRDefault="0018242E" w:rsidP="0018242E">
      <w:pPr>
        <w:spacing w:line="200" w:lineRule="atLeast"/>
        <w:jc w:val="both"/>
      </w:pPr>
      <w:r w:rsidRPr="00F73F03">
        <w:tab/>
        <w:t>10.7. Підписанням відповідної Угоди-Заяви та приєднанням до Договору Клієнт/Вкладник/Держатель підтверджує, що кегель друкування шрифту, використаний у цьому Договорі, Угоді-Заяві, Тарифах, тощо не ускладнює прочитання цих документів та розуміння їх змісту та суті.</w:t>
      </w:r>
    </w:p>
    <w:p w14:paraId="121A824A" w14:textId="64C48404" w:rsidR="006A360A" w:rsidRPr="00C40054" w:rsidRDefault="0018242E" w:rsidP="0018242E">
      <w:pPr>
        <w:pStyle w:val="a5"/>
        <w:spacing w:before="0" w:beforeAutospacing="0" w:after="0" w:afterAutospacing="0"/>
        <w:jc w:val="both"/>
        <w:rPr>
          <w:rFonts w:eastAsia="Calibri"/>
          <w:sz w:val="20"/>
          <w:szCs w:val="20"/>
          <w:lang w:val="uk-UA"/>
        </w:rPr>
      </w:pPr>
      <w:r w:rsidRPr="00F73F03">
        <w:rPr>
          <w:lang w:val="uk-UA"/>
        </w:rPr>
        <w:tab/>
      </w:r>
      <w:r w:rsidRPr="00F73F03">
        <w:rPr>
          <w:sz w:val="20"/>
          <w:szCs w:val="20"/>
          <w:lang w:val="uk-UA"/>
        </w:rPr>
        <w:t>10.8. П</w:t>
      </w:r>
      <w:r w:rsidRPr="00F73F03">
        <w:rPr>
          <w:rFonts w:eastAsia="Calibri"/>
          <w:sz w:val="20"/>
          <w:szCs w:val="20"/>
          <w:lang w:val="uk-UA"/>
        </w:rPr>
        <w:t>ідписанням</w:t>
      </w:r>
      <w:r w:rsidRPr="00F73F03">
        <w:rPr>
          <w:sz w:val="20"/>
          <w:szCs w:val="20"/>
          <w:lang w:val="uk-UA"/>
        </w:rPr>
        <w:t xml:space="preserve"> Угоди-Заяви та приєднанням до Договору </w:t>
      </w:r>
      <w:r w:rsidRPr="00F73F03">
        <w:rPr>
          <w:rFonts w:eastAsia="Calibri"/>
          <w:sz w:val="20"/>
          <w:szCs w:val="20"/>
          <w:lang w:val="uk-UA"/>
        </w:rPr>
        <w:t>Клієнт підтверджує, що до її підписання отримав всю інформацію стосовно Послуг в обсязі та в порядку,</w:t>
      </w:r>
      <w:r w:rsidRPr="00F73F03">
        <w:rPr>
          <w:rFonts w:eastAsia="Calibri"/>
          <w:b/>
          <w:bCs/>
          <w:sz w:val="20"/>
          <w:szCs w:val="20"/>
          <w:lang w:val="uk-UA"/>
        </w:rPr>
        <w:t xml:space="preserve"> </w:t>
      </w:r>
      <w:r w:rsidRPr="00F73F03">
        <w:rPr>
          <w:rFonts w:eastAsia="Calibri"/>
          <w:sz w:val="20"/>
          <w:szCs w:val="20"/>
          <w:lang w:val="uk-UA"/>
        </w:rPr>
        <w:t>що передбачені</w:t>
      </w:r>
      <w:r w:rsidRPr="00F73F03">
        <w:rPr>
          <w:rFonts w:eastAsia="Calibri"/>
          <w:b/>
          <w:bCs/>
          <w:sz w:val="20"/>
          <w:szCs w:val="20"/>
          <w:lang w:val="uk-UA"/>
        </w:rPr>
        <w:t xml:space="preserve"> </w:t>
      </w:r>
      <w:r w:rsidRPr="00F73F03">
        <w:rPr>
          <w:rFonts w:eastAsia="Calibri"/>
          <w:sz w:val="20"/>
          <w:szCs w:val="20"/>
          <w:lang w:val="uk-UA"/>
        </w:rPr>
        <w:t>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сайті Банку, а також є повною та достатньою для правильного розуміння суті Послуг, що надаються Банк</w:t>
      </w:r>
      <w:r w:rsidRPr="00F73F03">
        <w:rPr>
          <w:rFonts w:eastAsia="Calibri"/>
          <w:sz w:val="20"/>
          <w:szCs w:val="20"/>
          <w:lang w:val="uk-UA"/>
        </w:rPr>
        <w:t>ом з</w:t>
      </w:r>
      <w:r w:rsidRPr="0095601A">
        <w:rPr>
          <w:rFonts w:eastAsia="Calibri"/>
          <w:sz w:val="20"/>
          <w:szCs w:val="20"/>
          <w:lang w:val="uk-UA"/>
        </w:rPr>
        <w:t>а цим До</w:t>
      </w:r>
      <w:r>
        <w:rPr>
          <w:rFonts w:eastAsia="Calibri"/>
          <w:sz w:val="20"/>
          <w:szCs w:val="20"/>
          <w:lang w:val="uk-UA"/>
        </w:rPr>
        <w:t>говором.</w:t>
      </w:r>
    </w:p>
    <w:sectPr w:rsidR="006A360A" w:rsidRPr="00C40054" w:rsidSect="00DA2C04">
      <w:headerReference w:type="default" r:id="rId11"/>
      <w:footerReference w:type="default" r:id="rId12"/>
      <w:pgSz w:w="11906" w:h="16838"/>
      <w:pgMar w:top="1134" w:right="851"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1892A" w14:textId="77777777" w:rsidR="00C310C0" w:rsidRDefault="00C310C0" w:rsidP="00B725AA">
      <w:r>
        <w:separator/>
      </w:r>
    </w:p>
  </w:endnote>
  <w:endnote w:type="continuationSeparator" w:id="0">
    <w:p w14:paraId="18636636" w14:textId="77777777" w:rsidR="00C310C0" w:rsidRDefault="00C310C0" w:rsidP="00B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DejaVuLGCSans">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TE05o00">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050130"/>
      <w:docPartObj>
        <w:docPartGallery w:val="Page Numbers (Bottom of Page)"/>
        <w:docPartUnique/>
      </w:docPartObj>
    </w:sdtPr>
    <w:sdtEndPr/>
    <w:sdtContent>
      <w:p w14:paraId="75EB455C" w14:textId="77777777" w:rsidR="00C310C0" w:rsidRDefault="00C310C0">
        <w:pPr>
          <w:pStyle w:val="aa"/>
          <w:jc w:val="right"/>
        </w:pPr>
        <w:r>
          <w:fldChar w:fldCharType="begin"/>
        </w:r>
        <w:r>
          <w:instrText>PAGE   \* MERGEFORMAT</w:instrText>
        </w:r>
        <w:r>
          <w:fldChar w:fldCharType="separate"/>
        </w:r>
        <w:r>
          <w:t>2</w:t>
        </w:r>
        <w:r>
          <w:fldChar w:fldCharType="end"/>
        </w:r>
      </w:p>
    </w:sdtContent>
  </w:sdt>
  <w:p w14:paraId="5DD0CDA9" w14:textId="77777777" w:rsidR="00C310C0" w:rsidRDefault="00C310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7C9A0" w14:textId="77777777" w:rsidR="00C310C0" w:rsidRDefault="00C310C0" w:rsidP="00B725AA">
      <w:r>
        <w:separator/>
      </w:r>
    </w:p>
  </w:footnote>
  <w:footnote w:type="continuationSeparator" w:id="0">
    <w:p w14:paraId="48CAB75D" w14:textId="77777777" w:rsidR="00C310C0" w:rsidRDefault="00C310C0" w:rsidP="00B7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D82B" w14:textId="77777777" w:rsidR="00C310C0" w:rsidRDefault="00C310C0">
    <w:pPr>
      <w:pStyle w:val="a8"/>
    </w:pPr>
    <w:r>
      <w:rPr>
        <w:noProof/>
      </w:rPr>
      <w:drawing>
        <wp:anchor distT="0" distB="0" distL="114300" distR="114300" simplePos="0" relativeHeight="251658240" behindDoc="0" locked="0" layoutInCell="1" allowOverlap="1" wp14:anchorId="29E9216E" wp14:editId="6FB440E4">
          <wp:simplePos x="0" y="0"/>
          <wp:positionH relativeFrom="column">
            <wp:posOffset>274955</wp:posOffset>
          </wp:positionH>
          <wp:positionV relativeFrom="paragraph">
            <wp:posOffset>-371475</wp:posOffset>
          </wp:positionV>
          <wp:extent cx="1257300" cy="63309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725AA">
      <w:rPr>
        <w:color w:val="00B0F0"/>
      </w:rPr>
      <w:t xml:space="preserve">                                                                                   АКЦІОНЕРНЕ ТОВАРИСТВО «СКАЙ БАНК»</w:t>
    </w:r>
  </w:p>
  <w:p w14:paraId="7F0C9D3E" w14:textId="77777777" w:rsidR="00C310C0" w:rsidRDefault="00C310C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4025FE5"/>
    <w:multiLevelType w:val="multilevel"/>
    <w:tmpl w:val="4C781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5B4EA7"/>
    <w:multiLevelType w:val="hybridMultilevel"/>
    <w:tmpl w:val="5654405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412BDE"/>
    <w:multiLevelType w:val="hybridMultilevel"/>
    <w:tmpl w:val="5E124FF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568085C"/>
    <w:multiLevelType w:val="hybridMultilevel"/>
    <w:tmpl w:val="C6728C1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B42F12"/>
    <w:multiLevelType w:val="hybridMultilevel"/>
    <w:tmpl w:val="F960970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9562D95"/>
    <w:multiLevelType w:val="hybridMultilevel"/>
    <w:tmpl w:val="C47A2E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9CA0ACB"/>
    <w:multiLevelType w:val="hybridMultilevel"/>
    <w:tmpl w:val="763C62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C2272C0"/>
    <w:multiLevelType w:val="hybridMultilevel"/>
    <w:tmpl w:val="238C3D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DF85D35"/>
    <w:multiLevelType w:val="hybridMultilevel"/>
    <w:tmpl w:val="13DA0FD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1BE3967"/>
    <w:multiLevelType w:val="hybridMultilevel"/>
    <w:tmpl w:val="BC68858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67A57CD"/>
    <w:multiLevelType w:val="hybridMultilevel"/>
    <w:tmpl w:val="53DEFF9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84F14AC"/>
    <w:multiLevelType w:val="hybridMultilevel"/>
    <w:tmpl w:val="61C435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85331D9"/>
    <w:multiLevelType w:val="hybridMultilevel"/>
    <w:tmpl w:val="3590442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2E5E0514"/>
    <w:multiLevelType w:val="hybridMultilevel"/>
    <w:tmpl w:val="C936B55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F6730B6"/>
    <w:multiLevelType w:val="hybridMultilevel"/>
    <w:tmpl w:val="02B40B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6767D4E"/>
    <w:multiLevelType w:val="hybridMultilevel"/>
    <w:tmpl w:val="BBC2A4A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711497B"/>
    <w:multiLevelType w:val="multilevel"/>
    <w:tmpl w:val="31A27D00"/>
    <w:lvl w:ilvl="0">
      <w:start w:val="3"/>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95667D"/>
    <w:multiLevelType w:val="hybridMultilevel"/>
    <w:tmpl w:val="4878947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39DC5FBA"/>
    <w:multiLevelType w:val="hybridMultilevel"/>
    <w:tmpl w:val="4F7259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E57490E"/>
    <w:multiLevelType w:val="hybridMultilevel"/>
    <w:tmpl w:val="DB32CD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3EEB0488"/>
    <w:multiLevelType w:val="multilevel"/>
    <w:tmpl w:val="0908CC66"/>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9" w15:restartNumberingAfterBreak="0">
    <w:nsid w:val="42E215C8"/>
    <w:multiLevelType w:val="hybridMultilevel"/>
    <w:tmpl w:val="915E63EC"/>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30" w15:restartNumberingAfterBreak="0">
    <w:nsid w:val="44A6565D"/>
    <w:multiLevelType w:val="hybridMultilevel"/>
    <w:tmpl w:val="DE40F7C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4BB706D"/>
    <w:multiLevelType w:val="hybridMultilevel"/>
    <w:tmpl w:val="C52E21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52C5ABF"/>
    <w:multiLevelType w:val="hybridMultilevel"/>
    <w:tmpl w:val="1F6A7F38"/>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C18058C"/>
    <w:multiLevelType w:val="hybridMultilevel"/>
    <w:tmpl w:val="0E38BAE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E6A6E5F"/>
    <w:multiLevelType w:val="hybridMultilevel"/>
    <w:tmpl w:val="E8243B4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51597FA1"/>
    <w:multiLevelType w:val="hybridMultilevel"/>
    <w:tmpl w:val="30F46B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4D11053"/>
    <w:multiLevelType w:val="hybridMultilevel"/>
    <w:tmpl w:val="C78C01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6954FFC"/>
    <w:multiLevelType w:val="hybridMultilevel"/>
    <w:tmpl w:val="9C2812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5756464C"/>
    <w:multiLevelType w:val="hybridMultilevel"/>
    <w:tmpl w:val="1F22DC4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15:restartNumberingAfterBreak="0">
    <w:nsid w:val="5AB6527B"/>
    <w:multiLevelType w:val="hybridMultilevel"/>
    <w:tmpl w:val="08FACD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5BF46779"/>
    <w:multiLevelType w:val="hybridMultilevel"/>
    <w:tmpl w:val="D7B270DC"/>
    <w:lvl w:ilvl="0" w:tplc="0419000D">
      <w:start w:val="1"/>
      <w:numFmt w:val="bullet"/>
      <w:lvlText w:val=""/>
      <w:lvlJc w:val="left"/>
      <w:pPr>
        <w:tabs>
          <w:tab w:val="num" w:pos="1919"/>
        </w:tabs>
        <w:ind w:left="1919"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62B45655"/>
    <w:multiLevelType w:val="hybridMultilevel"/>
    <w:tmpl w:val="A9D6DFD6"/>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45"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64421684"/>
    <w:multiLevelType w:val="multilevel"/>
    <w:tmpl w:val="D2F47C20"/>
    <w:name w:val="Definitions"/>
    <w:lvl w:ilvl="0">
      <w:start w:val="1"/>
      <w:numFmt w:val="none"/>
      <w:pStyle w:val="DefinitionsL2"/>
      <w:suff w:val="nothing"/>
      <w:lvlText w:val=""/>
      <w:lvlJc w:val="left"/>
      <w:pPr>
        <w:tabs>
          <w:tab w:val="num" w:pos="720"/>
        </w:tabs>
        <w:ind w:left="72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lowerLetter"/>
      <w:pStyle w:val="3"/>
      <w:lvlText w:val="(%2)"/>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48"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AFC1A27"/>
    <w:multiLevelType w:val="hybridMultilevel"/>
    <w:tmpl w:val="FBB4B0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6B4A3D93"/>
    <w:multiLevelType w:val="hybridMultilevel"/>
    <w:tmpl w:val="FD74F4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3" w15:restartNumberingAfterBreak="0">
    <w:nsid w:val="73A851D0"/>
    <w:multiLevelType w:val="hybridMultilevel"/>
    <w:tmpl w:val="DFCEA5B2"/>
    <w:lvl w:ilvl="0" w:tplc="0419000D">
      <w:start w:val="1"/>
      <w:numFmt w:val="bullet"/>
      <w:lvlText w:val=""/>
      <w:lvlJc w:val="left"/>
      <w:pPr>
        <w:tabs>
          <w:tab w:val="num" w:pos="360"/>
        </w:tabs>
        <w:ind w:left="360" w:hanging="360"/>
      </w:pPr>
      <w:rPr>
        <w:rFonts w:ascii="Wingdings" w:hAnsi="Wingdings" w:hint="default"/>
      </w:rPr>
    </w:lvl>
    <w:lvl w:ilvl="1" w:tplc="DA6A8D98">
      <w:numFmt w:val="decimal"/>
      <w:lvlText w:val=""/>
      <w:lvlJc w:val="left"/>
      <w:pPr>
        <w:ind w:left="0" w:firstLine="0"/>
      </w:pPr>
      <w:rPr>
        <w:rFonts w:cs="Times New Roman"/>
      </w:rPr>
    </w:lvl>
    <w:lvl w:ilvl="2" w:tplc="87EE22B2">
      <w:numFmt w:val="decimal"/>
      <w:lvlText w:val=""/>
      <w:lvlJc w:val="left"/>
      <w:pPr>
        <w:ind w:left="0" w:firstLine="0"/>
      </w:pPr>
      <w:rPr>
        <w:rFonts w:cs="Times New Roman"/>
      </w:rPr>
    </w:lvl>
    <w:lvl w:ilvl="3" w:tplc="931AF186">
      <w:numFmt w:val="decimal"/>
      <w:lvlText w:val=""/>
      <w:lvlJc w:val="left"/>
      <w:pPr>
        <w:ind w:left="0" w:firstLine="0"/>
      </w:pPr>
      <w:rPr>
        <w:rFonts w:cs="Times New Roman"/>
      </w:rPr>
    </w:lvl>
    <w:lvl w:ilvl="4" w:tplc="42947690">
      <w:numFmt w:val="decimal"/>
      <w:lvlText w:val=""/>
      <w:lvlJc w:val="left"/>
      <w:pPr>
        <w:ind w:left="0" w:firstLine="0"/>
      </w:pPr>
      <w:rPr>
        <w:rFonts w:cs="Times New Roman"/>
      </w:rPr>
    </w:lvl>
    <w:lvl w:ilvl="5" w:tplc="DE3C28FC">
      <w:numFmt w:val="decimal"/>
      <w:lvlText w:val=""/>
      <w:lvlJc w:val="left"/>
      <w:pPr>
        <w:ind w:left="0" w:firstLine="0"/>
      </w:pPr>
      <w:rPr>
        <w:rFonts w:cs="Times New Roman"/>
      </w:rPr>
    </w:lvl>
    <w:lvl w:ilvl="6" w:tplc="ADE84F6C">
      <w:numFmt w:val="decimal"/>
      <w:lvlText w:val=""/>
      <w:lvlJc w:val="left"/>
      <w:pPr>
        <w:ind w:left="0" w:firstLine="0"/>
      </w:pPr>
      <w:rPr>
        <w:rFonts w:cs="Times New Roman"/>
      </w:rPr>
    </w:lvl>
    <w:lvl w:ilvl="7" w:tplc="5666071E">
      <w:numFmt w:val="decimal"/>
      <w:lvlText w:val=""/>
      <w:lvlJc w:val="left"/>
      <w:pPr>
        <w:ind w:left="0" w:firstLine="0"/>
      </w:pPr>
      <w:rPr>
        <w:rFonts w:cs="Times New Roman"/>
      </w:rPr>
    </w:lvl>
    <w:lvl w:ilvl="8" w:tplc="4AEA4F0E">
      <w:numFmt w:val="decimal"/>
      <w:lvlText w:val=""/>
      <w:lvlJc w:val="left"/>
      <w:pPr>
        <w:ind w:left="0" w:firstLine="0"/>
      </w:pPr>
      <w:rPr>
        <w:rFonts w:cs="Times New Roman"/>
      </w:rPr>
    </w:lvl>
  </w:abstractNum>
  <w:abstractNum w:abstractNumId="54"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4FC3482"/>
    <w:multiLevelType w:val="hybridMultilevel"/>
    <w:tmpl w:val="309ADE1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77A40E60"/>
    <w:multiLevelType w:val="hybridMultilevel"/>
    <w:tmpl w:val="92A8A21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8" w15:restartNumberingAfterBreak="0">
    <w:nsid w:val="79FE57B1"/>
    <w:multiLevelType w:val="hybridMultilevel"/>
    <w:tmpl w:val="F1F270B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9"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7EE916D0"/>
    <w:multiLevelType w:val="hybridMultilevel"/>
    <w:tmpl w:val="AB10FB1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F6F1B90"/>
    <w:multiLevelType w:val="hybridMultilevel"/>
    <w:tmpl w:val="50E4CC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47"/>
  </w:num>
  <w:num w:numId="2">
    <w:abstractNumId w:val="8"/>
  </w:num>
  <w:num w:numId="3">
    <w:abstractNumId w:val="7"/>
  </w:num>
  <w:num w:numId="4">
    <w:abstractNumId w:val="50"/>
  </w:num>
  <w:num w:numId="5">
    <w:abstractNumId w:val="9"/>
  </w:num>
  <w:num w:numId="6">
    <w:abstractNumId w:val="44"/>
  </w:num>
  <w:num w:numId="7">
    <w:abstractNumId w:val="29"/>
  </w:num>
  <w:num w:numId="8">
    <w:abstractNumId w:val="55"/>
  </w:num>
  <w:num w:numId="9">
    <w:abstractNumId w:val="11"/>
  </w:num>
  <w:num w:numId="10">
    <w:abstractNumId w:val="49"/>
  </w:num>
  <w:num w:numId="11">
    <w:abstractNumId w:val="26"/>
  </w:num>
  <w:num w:numId="12">
    <w:abstractNumId w:val="32"/>
  </w:num>
  <w:num w:numId="13">
    <w:abstractNumId w:val="27"/>
  </w:num>
  <w:num w:numId="14">
    <w:abstractNumId w:val="6"/>
  </w:num>
  <w:num w:numId="15">
    <w:abstractNumId w:val="58"/>
  </w:num>
  <w:num w:numId="16">
    <w:abstractNumId w:val="15"/>
  </w:num>
  <w:num w:numId="17">
    <w:abstractNumId w:val="38"/>
  </w:num>
  <w:num w:numId="18">
    <w:abstractNumId w:val="31"/>
  </w:num>
  <w:num w:numId="19">
    <w:abstractNumId w:val="16"/>
  </w:num>
  <w:num w:numId="20">
    <w:abstractNumId w:val="20"/>
  </w:num>
  <w:num w:numId="21">
    <w:abstractNumId w:val="3"/>
  </w:num>
  <w:num w:numId="22">
    <w:abstractNumId w:val="18"/>
  </w:num>
  <w:num w:numId="23">
    <w:abstractNumId w:val="30"/>
  </w:num>
  <w:num w:numId="24">
    <w:abstractNumId w:val="10"/>
  </w:num>
  <w:num w:numId="25">
    <w:abstractNumId w:val="21"/>
  </w:num>
  <w:num w:numId="26">
    <w:abstractNumId w:val="34"/>
  </w:num>
  <w:num w:numId="27">
    <w:abstractNumId w:val="43"/>
  </w:num>
  <w:num w:numId="28">
    <w:abstractNumId w:val="53"/>
  </w:num>
  <w:num w:numId="29">
    <w:abstractNumId w:val="35"/>
  </w:num>
  <w:num w:numId="30">
    <w:abstractNumId w:val="62"/>
  </w:num>
  <w:num w:numId="31">
    <w:abstractNumId w:val="17"/>
  </w:num>
  <w:num w:numId="32">
    <w:abstractNumId w:val="13"/>
  </w:num>
  <w:num w:numId="33">
    <w:abstractNumId w:val="19"/>
  </w:num>
  <w:num w:numId="34">
    <w:abstractNumId w:val="24"/>
  </w:num>
  <w:num w:numId="35">
    <w:abstractNumId w:val="60"/>
  </w:num>
  <w:num w:numId="36">
    <w:abstractNumId w:val="45"/>
  </w:num>
  <w:num w:numId="37">
    <w:abstractNumId w:val="54"/>
  </w:num>
  <w:num w:numId="38">
    <w:abstractNumId w:val="59"/>
  </w:num>
  <w:num w:numId="39">
    <w:abstractNumId w:val="46"/>
  </w:num>
  <w:num w:numId="40">
    <w:abstractNumId w:val="25"/>
  </w:num>
  <w:num w:numId="41">
    <w:abstractNumId w:val="12"/>
  </w:num>
  <w:num w:numId="42">
    <w:abstractNumId w:val="61"/>
  </w:num>
  <w:num w:numId="43">
    <w:abstractNumId w:val="37"/>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4"/>
  </w:num>
  <w:num w:numId="47">
    <w:abstractNumId w:val="2"/>
  </w:num>
  <w:num w:numId="48">
    <w:abstractNumId w:val="33"/>
  </w:num>
  <w:num w:numId="49">
    <w:abstractNumId w:val="22"/>
  </w:num>
  <w:num w:numId="50">
    <w:abstractNumId w:val="28"/>
  </w:num>
  <w:num w:numId="51">
    <w:abstractNumId w:val="1"/>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num>
  <w:num w:numId="68">
    <w:abstractNumId w:val="56"/>
  </w:num>
  <w:num w:numId="69">
    <w:abstractNumId w:val="23"/>
  </w:num>
  <w:num w:numId="70">
    <w:abstractNumId w:val="57"/>
  </w:num>
  <w:num w:numId="71">
    <w:abstractNumId w:val="4"/>
  </w:num>
  <w:num w:numId="72">
    <w:abstractNumId w:val="41"/>
  </w:num>
  <w:num w:numId="73">
    <w:abstractNumId w:val="40"/>
  </w:num>
  <w:num w:numId="74">
    <w:abstractNumId w:val="5"/>
  </w:num>
  <w:num w:numId="75">
    <w:abstractNumId w:val="42"/>
  </w:num>
  <w:num w:numId="76">
    <w:abstractNumId w:val="39"/>
  </w:num>
  <w:num w:numId="77">
    <w:abstractNumId w:val="52"/>
  </w:num>
  <w:num w:numId="78">
    <w:abstractNumId w:val="48"/>
  </w:num>
  <w:num w:numId="79">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43"/>
    <w:rsid w:val="000008F8"/>
    <w:rsid w:val="00001537"/>
    <w:rsid w:val="00002069"/>
    <w:rsid w:val="00002281"/>
    <w:rsid w:val="00002799"/>
    <w:rsid w:val="00002D43"/>
    <w:rsid w:val="00003277"/>
    <w:rsid w:val="000032AC"/>
    <w:rsid w:val="00003CF2"/>
    <w:rsid w:val="0000449E"/>
    <w:rsid w:val="0000525B"/>
    <w:rsid w:val="00005C29"/>
    <w:rsid w:val="00005DE1"/>
    <w:rsid w:val="00005E2D"/>
    <w:rsid w:val="000063A8"/>
    <w:rsid w:val="000069B9"/>
    <w:rsid w:val="00007C64"/>
    <w:rsid w:val="000100C4"/>
    <w:rsid w:val="00010695"/>
    <w:rsid w:val="0001278E"/>
    <w:rsid w:val="00013031"/>
    <w:rsid w:val="00013EA9"/>
    <w:rsid w:val="0001479B"/>
    <w:rsid w:val="00014944"/>
    <w:rsid w:val="00014FE3"/>
    <w:rsid w:val="0001514A"/>
    <w:rsid w:val="00015858"/>
    <w:rsid w:val="00015DF5"/>
    <w:rsid w:val="00015E23"/>
    <w:rsid w:val="00020721"/>
    <w:rsid w:val="00020A30"/>
    <w:rsid w:val="00020CF7"/>
    <w:rsid w:val="00021525"/>
    <w:rsid w:val="000219C5"/>
    <w:rsid w:val="0002230F"/>
    <w:rsid w:val="000223E3"/>
    <w:rsid w:val="00022E2A"/>
    <w:rsid w:val="00023BA3"/>
    <w:rsid w:val="00023D1B"/>
    <w:rsid w:val="00025F78"/>
    <w:rsid w:val="00025F8B"/>
    <w:rsid w:val="00026644"/>
    <w:rsid w:val="0002714E"/>
    <w:rsid w:val="00027273"/>
    <w:rsid w:val="0003109A"/>
    <w:rsid w:val="000315AC"/>
    <w:rsid w:val="00032390"/>
    <w:rsid w:val="00032A3F"/>
    <w:rsid w:val="00032B6A"/>
    <w:rsid w:val="00033C06"/>
    <w:rsid w:val="00033E55"/>
    <w:rsid w:val="000342D5"/>
    <w:rsid w:val="00035DA6"/>
    <w:rsid w:val="000371B0"/>
    <w:rsid w:val="000372D5"/>
    <w:rsid w:val="00037849"/>
    <w:rsid w:val="000407AF"/>
    <w:rsid w:val="00041A58"/>
    <w:rsid w:val="00041B81"/>
    <w:rsid w:val="00042299"/>
    <w:rsid w:val="0004316B"/>
    <w:rsid w:val="00045173"/>
    <w:rsid w:val="000451DC"/>
    <w:rsid w:val="00046AA7"/>
    <w:rsid w:val="00046D4A"/>
    <w:rsid w:val="00047CA4"/>
    <w:rsid w:val="0005088B"/>
    <w:rsid w:val="00050CB2"/>
    <w:rsid w:val="00051219"/>
    <w:rsid w:val="00053763"/>
    <w:rsid w:val="000537B4"/>
    <w:rsid w:val="00053BB9"/>
    <w:rsid w:val="00053D88"/>
    <w:rsid w:val="000551F7"/>
    <w:rsid w:val="000555E0"/>
    <w:rsid w:val="00056040"/>
    <w:rsid w:val="00056A61"/>
    <w:rsid w:val="000570E9"/>
    <w:rsid w:val="00057DDB"/>
    <w:rsid w:val="00057F25"/>
    <w:rsid w:val="0006135C"/>
    <w:rsid w:val="000619E6"/>
    <w:rsid w:val="0006239D"/>
    <w:rsid w:val="000624DE"/>
    <w:rsid w:val="0006288E"/>
    <w:rsid w:val="0006403E"/>
    <w:rsid w:val="0006469B"/>
    <w:rsid w:val="00065663"/>
    <w:rsid w:val="00065828"/>
    <w:rsid w:val="00066893"/>
    <w:rsid w:val="00070686"/>
    <w:rsid w:val="000712F9"/>
    <w:rsid w:val="0007169C"/>
    <w:rsid w:val="00071770"/>
    <w:rsid w:val="00071E67"/>
    <w:rsid w:val="00072CEA"/>
    <w:rsid w:val="00072EFA"/>
    <w:rsid w:val="00072FE7"/>
    <w:rsid w:val="00073070"/>
    <w:rsid w:val="00073450"/>
    <w:rsid w:val="00076158"/>
    <w:rsid w:val="00076474"/>
    <w:rsid w:val="00076ED5"/>
    <w:rsid w:val="00077D3C"/>
    <w:rsid w:val="00077E46"/>
    <w:rsid w:val="00080F25"/>
    <w:rsid w:val="000816D7"/>
    <w:rsid w:val="00082BB8"/>
    <w:rsid w:val="00082D7C"/>
    <w:rsid w:val="00083535"/>
    <w:rsid w:val="000836EA"/>
    <w:rsid w:val="00083891"/>
    <w:rsid w:val="00084F8B"/>
    <w:rsid w:val="000850DC"/>
    <w:rsid w:val="00085195"/>
    <w:rsid w:val="00085BBD"/>
    <w:rsid w:val="00086B17"/>
    <w:rsid w:val="00086BA6"/>
    <w:rsid w:val="00087639"/>
    <w:rsid w:val="00090268"/>
    <w:rsid w:val="00090FB1"/>
    <w:rsid w:val="00092241"/>
    <w:rsid w:val="00092428"/>
    <w:rsid w:val="000926AD"/>
    <w:rsid w:val="00092E09"/>
    <w:rsid w:val="000931CD"/>
    <w:rsid w:val="00093BBE"/>
    <w:rsid w:val="0009517E"/>
    <w:rsid w:val="000956CB"/>
    <w:rsid w:val="0009599B"/>
    <w:rsid w:val="00095BD3"/>
    <w:rsid w:val="00096E1C"/>
    <w:rsid w:val="00097784"/>
    <w:rsid w:val="000A0105"/>
    <w:rsid w:val="000A03F0"/>
    <w:rsid w:val="000A0672"/>
    <w:rsid w:val="000A0E2D"/>
    <w:rsid w:val="000A16B1"/>
    <w:rsid w:val="000A20C9"/>
    <w:rsid w:val="000A22BE"/>
    <w:rsid w:val="000A3832"/>
    <w:rsid w:val="000A3950"/>
    <w:rsid w:val="000A4DAA"/>
    <w:rsid w:val="000A4FEE"/>
    <w:rsid w:val="000A56BA"/>
    <w:rsid w:val="000A6318"/>
    <w:rsid w:val="000A6861"/>
    <w:rsid w:val="000A6989"/>
    <w:rsid w:val="000A7352"/>
    <w:rsid w:val="000A7D70"/>
    <w:rsid w:val="000B0297"/>
    <w:rsid w:val="000B043E"/>
    <w:rsid w:val="000B0AD5"/>
    <w:rsid w:val="000B0AE3"/>
    <w:rsid w:val="000B14B0"/>
    <w:rsid w:val="000B3ABB"/>
    <w:rsid w:val="000B3E3D"/>
    <w:rsid w:val="000B48CE"/>
    <w:rsid w:val="000B6395"/>
    <w:rsid w:val="000B7F35"/>
    <w:rsid w:val="000C035F"/>
    <w:rsid w:val="000C05A5"/>
    <w:rsid w:val="000C16EB"/>
    <w:rsid w:val="000C3C58"/>
    <w:rsid w:val="000C4176"/>
    <w:rsid w:val="000C478F"/>
    <w:rsid w:val="000C510E"/>
    <w:rsid w:val="000C568A"/>
    <w:rsid w:val="000C65E2"/>
    <w:rsid w:val="000C66EA"/>
    <w:rsid w:val="000C7601"/>
    <w:rsid w:val="000C7BD0"/>
    <w:rsid w:val="000C7C7D"/>
    <w:rsid w:val="000D01D5"/>
    <w:rsid w:val="000D0AEC"/>
    <w:rsid w:val="000D0CED"/>
    <w:rsid w:val="000D343A"/>
    <w:rsid w:val="000D34B4"/>
    <w:rsid w:val="000D3B7F"/>
    <w:rsid w:val="000D3C16"/>
    <w:rsid w:val="000D3F5E"/>
    <w:rsid w:val="000D4390"/>
    <w:rsid w:val="000D4404"/>
    <w:rsid w:val="000D4A17"/>
    <w:rsid w:val="000D53F0"/>
    <w:rsid w:val="000D5F1C"/>
    <w:rsid w:val="000D629B"/>
    <w:rsid w:val="000D7F2B"/>
    <w:rsid w:val="000D7F8C"/>
    <w:rsid w:val="000E01CD"/>
    <w:rsid w:val="000E0B38"/>
    <w:rsid w:val="000E0CAE"/>
    <w:rsid w:val="000E177D"/>
    <w:rsid w:val="000E19C4"/>
    <w:rsid w:val="000E2081"/>
    <w:rsid w:val="000E25E2"/>
    <w:rsid w:val="000E2E6A"/>
    <w:rsid w:val="000E3835"/>
    <w:rsid w:val="000E4681"/>
    <w:rsid w:val="000E476C"/>
    <w:rsid w:val="000E4F38"/>
    <w:rsid w:val="000E6114"/>
    <w:rsid w:val="000E6A9A"/>
    <w:rsid w:val="000E7730"/>
    <w:rsid w:val="000E7882"/>
    <w:rsid w:val="000F086A"/>
    <w:rsid w:val="000F0DEF"/>
    <w:rsid w:val="000F20F5"/>
    <w:rsid w:val="000F27A4"/>
    <w:rsid w:val="000F2A7B"/>
    <w:rsid w:val="000F3741"/>
    <w:rsid w:val="000F441E"/>
    <w:rsid w:val="000F45FB"/>
    <w:rsid w:val="000F5A85"/>
    <w:rsid w:val="000F5FB5"/>
    <w:rsid w:val="000F61AD"/>
    <w:rsid w:val="000F6296"/>
    <w:rsid w:val="000F6DA5"/>
    <w:rsid w:val="000F6F40"/>
    <w:rsid w:val="000F71A1"/>
    <w:rsid w:val="000F71A6"/>
    <w:rsid w:val="000F72CB"/>
    <w:rsid w:val="000F7737"/>
    <w:rsid w:val="000F7B68"/>
    <w:rsid w:val="00100670"/>
    <w:rsid w:val="00100DED"/>
    <w:rsid w:val="00100F71"/>
    <w:rsid w:val="001014FE"/>
    <w:rsid w:val="001017FA"/>
    <w:rsid w:val="001018A7"/>
    <w:rsid w:val="0010223A"/>
    <w:rsid w:val="001029EA"/>
    <w:rsid w:val="00102C95"/>
    <w:rsid w:val="00102D74"/>
    <w:rsid w:val="0010335D"/>
    <w:rsid w:val="0010494D"/>
    <w:rsid w:val="00104A03"/>
    <w:rsid w:val="00104A6C"/>
    <w:rsid w:val="00104A85"/>
    <w:rsid w:val="00105F42"/>
    <w:rsid w:val="00106704"/>
    <w:rsid w:val="00107069"/>
    <w:rsid w:val="00107D59"/>
    <w:rsid w:val="001100ED"/>
    <w:rsid w:val="001104BF"/>
    <w:rsid w:val="00111321"/>
    <w:rsid w:val="001113E3"/>
    <w:rsid w:val="001115BF"/>
    <w:rsid w:val="0011192A"/>
    <w:rsid w:val="00111CC9"/>
    <w:rsid w:val="00111D31"/>
    <w:rsid w:val="001120CB"/>
    <w:rsid w:val="0011293B"/>
    <w:rsid w:val="001138B9"/>
    <w:rsid w:val="00113BA6"/>
    <w:rsid w:val="001142D3"/>
    <w:rsid w:val="00114334"/>
    <w:rsid w:val="0011450A"/>
    <w:rsid w:val="00114E28"/>
    <w:rsid w:val="0011510A"/>
    <w:rsid w:val="00115672"/>
    <w:rsid w:val="001159A8"/>
    <w:rsid w:val="001165FF"/>
    <w:rsid w:val="0011700C"/>
    <w:rsid w:val="00120107"/>
    <w:rsid w:val="00121394"/>
    <w:rsid w:val="00121511"/>
    <w:rsid w:val="00121B69"/>
    <w:rsid w:val="001223CC"/>
    <w:rsid w:val="00123962"/>
    <w:rsid w:val="00123CEB"/>
    <w:rsid w:val="00123EAC"/>
    <w:rsid w:val="00124500"/>
    <w:rsid w:val="00125031"/>
    <w:rsid w:val="001251DB"/>
    <w:rsid w:val="001252A1"/>
    <w:rsid w:val="00125C1C"/>
    <w:rsid w:val="00125E28"/>
    <w:rsid w:val="00125F86"/>
    <w:rsid w:val="0012655E"/>
    <w:rsid w:val="00126B70"/>
    <w:rsid w:val="001278FF"/>
    <w:rsid w:val="00127D3F"/>
    <w:rsid w:val="00127F6A"/>
    <w:rsid w:val="00127FE5"/>
    <w:rsid w:val="00130739"/>
    <w:rsid w:val="00130892"/>
    <w:rsid w:val="00131851"/>
    <w:rsid w:val="00132A79"/>
    <w:rsid w:val="00132ACB"/>
    <w:rsid w:val="0013370D"/>
    <w:rsid w:val="00133899"/>
    <w:rsid w:val="0013492A"/>
    <w:rsid w:val="00135596"/>
    <w:rsid w:val="00135ADE"/>
    <w:rsid w:val="001364D7"/>
    <w:rsid w:val="00137157"/>
    <w:rsid w:val="0013729E"/>
    <w:rsid w:val="0013777A"/>
    <w:rsid w:val="00137CF3"/>
    <w:rsid w:val="00137D20"/>
    <w:rsid w:val="00137D72"/>
    <w:rsid w:val="00137E53"/>
    <w:rsid w:val="001400EA"/>
    <w:rsid w:val="00141F41"/>
    <w:rsid w:val="00142ACE"/>
    <w:rsid w:val="00142B71"/>
    <w:rsid w:val="00142C9F"/>
    <w:rsid w:val="00143334"/>
    <w:rsid w:val="001437F9"/>
    <w:rsid w:val="00143FAE"/>
    <w:rsid w:val="00144105"/>
    <w:rsid w:val="001443C6"/>
    <w:rsid w:val="0014466E"/>
    <w:rsid w:val="00144936"/>
    <w:rsid w:val="00145A79"/>
    <w:rsid w:val="00145F73"/>
    <w:rsid w:val="0014614B"/>
    <w:rsid w:val="0014639B"/>
    <w:rsid w:val="0014649C"/>
    <w:rsid w:val="00146E1D"/>
    <w:rsid w:val="00146F51"/>
    <w:rsid w:val="00147C7B"/>
    <w:rsid w:val="0015071A"/>
    <w:rsid w:val="0015168E"/>
    <w:rsid w:val="00151F56"/>
    <w:rsid w:val="00152070"/>
    <w:rsid w:val="00153A17"/>
    <w:rsid w:val="00154AA8"/>
    <w:rsid w:val="00155065"/>
    <w:rsid w:val="00155814"/>
    <w:rsid w:val="00155A42"/>
    <w:rsid w:val="00155AAF"/>
    <w:rsid w:val="0016068B"/>
    <w:rsid w:val="00160BD9"/>
    <w:rsid w:val="00161277"/>
    <w:rsid w:val="00161D53"/>
    <w:rsid w:val="00162474"/>
    <w:rsid w:val="001638E5"/>
    <w:rsid w:val="00163AD5"/>
    <w:rsid w:val="00163F35"/>
    <w:rsid w:val="001643D3"/>
    <w:rsid w:val="00164454"/>
    <w:rsid w:val="00164CFD"/>
    <w:rsid w:val="001650CF"/>
    <w:rsid w:val="0016546B"/>
    <w:rsid w:val="00165927"/>
    <w:rsid w:val="0016762B"/>
    <w:rsid w:val="0016781E"/>
    <w:rsid w:val="0017030C"/>
    <w:rsid w:val="0017047D"/>
    <w:rsid w:val="001708C8"/>
    <w:rsid w:val="001727D3"/>
    <w:rsid w:val="0017302D"/>
    <w:rsid w:val="001752DE"/>
    <w:rsid w:val="0017570B"/>
    <w:rsid w:val="00175A1D"/>
    <w:rsid w:val="0017632F"/>
    <w:rsid w:val="001766DC"/>
    <w:rsid w:val="00177673"/>
    <w:rsid w:val="001777DD"/>
    <w:rsid w:val="00177B41"/>
    <w:rsid w:val="00177D47"/>
    <w:rsid w:val="00180D6A"/>
    <w:rsid w:val="001814D5"/>
    <w:rsid w:val="00181C86"/>
    <w:rsid w:val="0018242E"/>
    <w:rsid w:val="00183388"/>
    <w:rsid w:val="001846D7"/>
    <w:rsid w:val="00185B4B"/>
    <w:rsid w:val="00186B7C"/>
    <w:rsid w:val="00186D03"/>
    <w:rsid w:val="00190C10"/>
    <w:rsid w:val="00191497"/>
    <w:rsid w:val="00191602"/>
    <w:rsid w:val="00191ABD"/>
    <w:rsid w:val="00191D0A"/>
    <w:rsid w:val="001922B4"/>
    <w:rsid w:val="00192BDB"/>
    <w:rsid w:val="00192CE1"/>
    <w:rsid w:val="00193AEF"/>
    <w:rsid w:val="00193FFF"/>
    <w:rsid w:val="00194182"/>
    <w:rsid w:val="00194BA8"/>
    <w:rsid w:val="00194CD0"/>
    <w:rsid w:val="0019517A"/>
    <w:rsid w:val="00195885"/>
    <w:rsid w:val="00195F1E"/>
    <w:rsid w:val="001961D2"/>
    <w:rsid w:val="00196488"/>
    <w:rsid w:val="00196DCF"/>
    <w:rsid w:val="001973D4"/>
    <w:rsid w:val="00197B53"/>
    <w:rsid w:val="001A18C5"/>
    <w:rsid w:val="001A29F6"/>
    <w:rsid w:val="001A371D"/>
    <w:rsid w:val="001A38EC"/>
    <w:rsid w:val="001A3D23"/>
    <w:rsid w:val="001A4A74"/>
    <w:rsid w:val="001A4EDC"/>
    <w:rsid w:val="001A669C"/>
    <w:rsid w:val="001B0AC0"/>
    <w:rsid w:val="001B115A"/>
    <w:rsid w:val="001B136F"/>
    <w:rsid w:val="001B1FE5"/>
    <w:rsid w:val="001B2577"/>
    <w:rsid w:val="001B39FB"/>
    <w:rsid w:val="001B4726"/>
    <w:rsid w:val="001B4EFB"/>
    <w:rsid w:val="001B61E1"/>
    <w:rsid w:val="001B670D"/>
    <w:rsid w:val="001C0532"/>
    <w:rsid w:val="001C176E"/>
    <w:rsid w:val="001C211A"/>
    <w:rsid w:val="001C3440"/>
    <w:rsid w:val="001C42D0"/>
    <w:rsid w:val="001C49C4"/>
    <w:rsid w:val="001C4FBB"/>
    <w:rsid w:val="001C54D4"/>
    <w:rsid w:val="001C6118"/>
    <w:rsid w:val="001C6B4A"/>
    <w:rsid w:val="001C6BF5"/>
    <w:rsid w:val="001D0106"/>
    <w:rsid w:val="001D1EF9"/>
    <w:rsid w:val="001D281E"/>
    <w:rsid w:val="001D3010"/>
    <w:rsid w:val="001D46DA"/>
    <w:rsid w:val="001D632F"/>
    <w:rsid w:val="001D6B86"/>
    <w:rsid w:val="001D6CFD"/>
    <w:rsid w:val="001D7EDF"/>
    <w:rsid w:val="001E0716"/>
    <w:rsid w:val="001E4A2E"/>
    <w:rsid w:val="001E55E4"/>
    <w:rsid w:val="001E5B17"/>
    <w:rsid w:val="001E5E28"/>
    <w:rsid w:val="001E64A2"/>
    <w:rsid w:val="001E6B9A"/>
    <w:rsid w:val="001E7443"/>
    <w:rsid w:val="001E746F"/>
    <w:rsid w:val="001E7517"/>
    <w:rsid w:val="001E76E7"/>
    <w:rsid w:val="001E7813"/>
    <w:rsid w:val="001E7CA6"/>
    <w:rsid w:val="001E7E7D"/>
    <w:rsid w:val="001F1145"/>
    <w:rsid w:val="001F1396"/>
    <w:rsid w:val="001F1BC9"/>
    <w:rsid w:val="001F1C42"/>
    <w:rsid w:val="001F21E3"/>
    <w:rsid w:val="001F2AFF"/>
    <w:rsid w:val="001F394D"/>
    <w:rsid w:val="001F3B83"/>
    <w:rsid w:val="001F423E"/>
    <w:rsid w:val="001F4DD1"/>
    <w:rsid w:val="001F4E9A"/>
    <w:rsid w:val="001F57FB"/>
    <w:rsid w:val="001F66A0"/>
    <w:rsid w:val="001F6DBD"/>
    <w:rsid w:val="001F7B71"/>
    <w:rsid w:val="001F7E7D"/>
    <w:rsid w:val="001F7F6D"/>
    <w:rsid w:val="0020078D"/>
    <w:rsid w:val="00201A6B"/>
    <w:rsid w:val="002043DA"/>
    <w:rsid w:val="00205EE9"/>
    <w:rsid w:val="00206794"/>
    <w:rsid w:val="00206F49"/>
    <w:rsid w:val="00206FDA"/>
    <w:rsid w:val="002111CA"/>
    <w:rsid w:val="00211E7C"/>
    <w:rsid w:val="002157D7"/>
    <w:rsid w:val="00215B2D"/>
    <w:rsid w:val="00216DF9"/>
    <w:rsid w:val="00220479"/>
    <w:rsid w:val="002206E0"/>
    <w:rsid w:val="002212C4"/>
    <w:rsid w:val="00221726"/>
    <w:rsid w:val="00221DD8"/>
    <w:rsid w:val="002221BC"/>
    <w:rsid w:val="002239F0"/>
    <w:rsid w:val="0022467D"/>
    <w:rsid w:val="0022506D"/>
    <w:rsid w:val="0022556A"/>
    <w:rsid w:val="0022692C"/>
    <w:rsid w:val="00226AD0"/>
    <w:rsid w:val="00227899"/>
    <w:rsid w:val="00230970"/>
    <w:rsid w:val="00230BAE"/>
    <w:rsid w:val="0023247C"/>
    <w:rsid w:val="00232ABF"/>
    <w:rsid w:val="00232BE3"/>
    <w:rsid w:val="00232FFD"/>
    <w:rsid w:val="00233005"/>
    <w:rsid w:val="00233CE1"/>
    <w:rsid w:val="00234946"/>
    <w:rsid w:val="00236D74"/>
    <w:rsid w:val="0023764C"/>
    <w:rsid w:val="002401C2"/>
    <w:rsid w:val="00240DC4"/>
    <w:rsid w:val="00241330"/>
    <w:rsid w:val="002414F7"/>
    <w:rsid w:val="00241B90"/>
    <w:rsid w:val="00242EE9"/>
    <w:rsid w:val="00243006"/>
    <w:rsid w:val="002436CA"/>
    <w:rsid w:val="00243C58"/>
    <w:rsid w:val="002451BF"/>
    <w:rsid w:val="00245EB4"/>
    <w:rsid w:val="00246066"/>
    <w:rsid w:val="002462B2"/>
    <w:rsid w:val="002469BA"/>
    <w:rsid w:val="00246B8E"/>
    <w:rsid w:val="00247320"/>
    <w:rsid w:val="0024748E"/>
    <w:rsid w:val="002479E2"/>
    <w:rsid w:val="00247B12"/>
    <w:rsid w:val="00251265"/>
    <w:rsid w:val="00251813"/>
    <w:rsid w:val="002535CD"/>
    <w:rsid w:val="0025405C"/>
    <w:rsid w:val="002549E3"/>
    <w:rsid w:val="00254E48"/>
    <w:rsid w:val="00255439"/>
    <w:rsid w:val="00257DB1"/>
    <w:rsid w:val="00257ED8"/>
    <w:rsid w:val="00260471"/>
    <w:rsid w:val="002604B1"/>
    <w:rsid w:val="002606F8"/>
    <w:rsid w:val="00260973"/>
    <w:rsid w:val="00261373"/>
    <w:rsid w:val="00261392"/>
    <w:rsid w:val="0026184B"/>
    <w:rsid w:val="00261C10"/>
    <w:rsid w:val="00262534"/>
    <w:rsid w:val="00262597"/>
    <w:rsid w:val="002637E2"/>
    <w:rsid w:val="00264165"/>
    <w:rsid w:val="002665F9"/>
    <w:rsid w:val="00267702"/>
    <w:rsid w:val="002678D2"/>
    <w:rsid w:val="002700AE"/>
    <w:rsid w:val="00270868"/>
    <w:rsid w:val="00270C9C"/>
    <w:rsid w:val="00270EF4"/>
    <w:rsid w:val="002711B0"/>
    <w:rsid w:val="00271BAB"/>
    <w:rsid w:val="00271E66"/>
    <w:rsid w:val="00273370"/>
    <w:rsid w:val="00273523"/>
    <w:rsid w:val="0027356F"/>
    <w:rsid w:val="00273745"/>
    <w:rsid w:val="00273C83"/>
    <w:rsid w:val="00274823"/>
    <w:rsid w:val="00275225"/>
    <w:rsid w:val="0027545A"/>
    <w:rsid w:val="00275ED3"/>
    <w:rsid w:val="00276170"/>
    <w:rsid w:val="00276289"/>
    <w:rsid w:val="00280E71"/>
    <w:rsid w:val="00280F4B"/>
    <w:rsid w:val="00281766"/>
    <w:rsid w:val="00281C46"/>
    <w:rsid w:val="00282389"/>
    <w:rsid w:val="00282D82"/>
    <w:rsid w:val="00283991"/>
    <w:rsid w:val="00283E7E"/>
    <w:rsid w:val="0028434F"/>
    <w:rsid w:val="00284972"/>
    <w:rsid w:val="002852DC"/>
    <w:rsid w:val="00285DEF"/>
    <w:rsid w:val="002863B5"/>
    <w:rsid w:val="00287C3C"/>
    <w:rsid w:val="002905DD"/>
    <w:rsid w:val="00290638"/>
    <w:rsid w:val="002914D6"/>
    <w:rsid w:val="002914E0"/>
    <w:rsid w:val="00292F08"/>
    <w:rsid w:val="00293CC5"/>
    <w:rsid w:val="00294267"/>
    <w:rsid w:val="00295068"/>
    <w:rsid w:val="0029508C"/>
    <w:rsid w:val="002957EC"/>
    <w:rsid w:val="00295959"/>
    <w:rsid w:val="00296959"/>
    <w:rsid w:val="00296F38"/>
    <w:rsid w:val="002974F9"/>
    <w:rsid w:val="00297DAF"/>
    <w:rsid w:val="002A15FF"/>
    <w:rsid w:val="002A1ACD"/>
    <w:rsid w:val="002A2400"/>
    <w:rsid w:val="002A24E8"/>
    <w:rsid w:val="002A2B9D"/>
    <w:rsid w:val="002A34B0"/>
    <w:rsid w:val="002A3AD3"/>
    <w:rsid w:val="002A4FFF"/>
    <w:rsid w:val="002A539E"/>
    <w:rsid w:val="002A5481"/>
    <w:rsid w:val="002A67E6"/>
    <w:rsid w:val="002A71BE"/>
    <w:rsid w:val="002A745E"/>
    <w:rsid w:val="002B0309"/>
    <w:rsid w:val="002B0C31"/>
    <w:rsid w:val="002B0F93"/>
    <w:rsid w:val="002B1DBE"/>
    <w:rsid w:val="002B2817"/>
    <w:rsid w:val="002B2B23"/>
    <w:rsid w:val="002B2DC1"/>
    <w:rsid w:val="002B328E"/>
    <w:rsid w:val="002B43B9"/>
    <w:rsid w:val="002B51AD"/>
    <w:rsid w:val="002B645F"/>
    <w:rsid w:val="002B6876"/>
    <w:rsid w:val="002C04D7"/>
    <w:rsid w:val="002C09E7"/>
    <w:rsid w:val="002C0B02"/>
    <w:rsid w:val="002C1B11"/>
    <w:rsid w:val="002C1E0B"/>
    <w:rsid w:val="002C1EC3"/>
    <w:rsid w:val="002C37AA"/>
    <w:rsid w:val="002C381A"/>
    <w:rsid w:val="002C3F97"/>
    <w:rsid w:val="002C40C5"/>
    <w:rsid w:val="002C4672"/>
    <w:rsid w:val="002C59C6"/>
    <w:rsid w:val="002C5AC6"/>
    <w:rsid w:val="002C5B73"/>
    <w:rsid w:val="002C654D"/>
    <w:rsid w:val="002C7850"/>
    <w:rsid w:val="002D124B"/>
    <w:rsid w:val="002D1B24"/>
    <w:rsid w:val="002D21C8"/>
    <w:rsid w:val="002D23D4"/>
    <w:rsid w:val="002D2BFF"/>
    <w:rsid w:val="002D4ABF"/>
    <w:rsid w:val="002D51C7"/>
    <w:rsid w:val="002D568D"/>
    <w:rsid w:val="002D5AE9"/>
    <w:rsid w:val="002D5B5A"/>
    <w:rsid w:val="002D5CEE"/>
    <w:rsid w:val="002D676E"/>
    <w:rsid w:val="002D6841"/>
    <w:rsid w:val="002D6978"/>
    <w:rsid w:val="002D6A9B"/>
    <w:rsid w:val="002D6BB1"/>
    <w:rsid w:val="002D6CFA"/>
    <w:rsid w:val="002D7406"/>
    <w:rsid w:val="002E0F95"/>
    <w:rsid w:val="002E1221"/>
    <w:rsid w:val="002E15C2"/>
    <w:rsid w:val="002E196F"/>
    <w:rsid w:val="002E209B"/>
    <w:rsid w:val="002E216F"/>
    <w:rsid w:val="002E22EF"/>
    <w:rsid w:val="002E249B"/>
    <w:rsid w:val="002E2D6F"/>
    <w:rsid w:val="002E3098"/>
    <w:rsid w:val="002E38DD"/>
    <w:rsid w:val="002E3A3B"/>
    <w:rsid w:val="002E3E6A"/>
    <w:rsid w:val="002E4186"/>
    <w:rsid w:val="002E4E00"/>
    <w:rsid w:val="002E6962"/>
    <w:rsid w:val="002E7DF6"/>
    <w:rsid w:val="002F0608"/>
    <w:rsid w:val="002F0CE6"/>
    <w:rsid w:val="002F15AA"/>
    <w:rsid w:val="002F288A"/>
    <w:rsid w:val="002F3AE0"/>
    <w:rsid w:val="002F4D83"/>
    <w:rsid w:val="002F5716"/>
    <w:rsid w:val="002F58CE"/>
    <w:rsid w:val="002F721C"/>
    <w:rsid w:val="002F7BD3"/>
    <w:rsid w:val="00300845"/>
    <w:rsid w:val="00302ACC"/>
    <w:rsid w:val="00302CA7"/>
    <w:rsid w:val="00302CB2"/>
    <w:rsid w:val="00303754"/>
    <w:rsid w:val="00303895"/>
    <w:rsid w:val="00303B87"/>
    <w:rsid w:val="00303D54"/>
    <w:rsid w:val="003049EB"/>
    <w:rsid w:val="00305C7C"/>
    <w:rsid w:val="003061C7"/>
    <w:rsid w:val="003063E3"/>
    <w:rsid w:val="0030687F"/>
    <w:rsid w:val="00306B33"/>
    <w:rsid w:val="00307A8F"/>
    <w:rsid w:val="003103DB"/>
    <w:rsid w:val="0031091C"/>
    <w:rsid w:val="0031170B"/>
    <w:rsid w:val="00311817"/>
    <w:rsid w:val="00314A50"/>
    <w:rsid w:val="00315315"/>
    <w:rsid w:val="003163F7"/>
    <w:rsid w:val="00316F35"/>
    <w:rsid w:val="00316FB7"/>
    <w:rsid w:val="00317155"/>
    <w:rsid w:val="00320B6C"/>
    <w:rsid w:val="00320BD3"/>
    <w:rsid w:val="00322569"/>
    <w:rsid w:val="0032311C"/>
    <w:rsid w:val="003231B3"/>
    <w:rsid w:val="00323BC6"/>
    <w:rsid w:val="003247F0"/>
    <w:rsid w:val="0032538F"/>
    <w:rsid w:val="003259B3"/>
    <w:rsid w:val="00325B0B"/>
    <w:rsid w:val="00325C79"/>
    <w:rsid w:val="00325E3D"/>
    <w:rsid w:val="0032647E"/>
    <w:rsid w:val="00326E47"/>
    <w:rsid w:val="00326EB6"/>
    <w:rsid w:val="0032774A"/>
    <w:rsid w:val="00327902"/>
    <w:rsid w:val="00327AE7"/>
    <w:rsid w:val="00330098"/>
    <w:rsid w:val="00330810"/>
    <w:rsid w:val="00330E60"/>
    <w:rsid w:val="003319FA"/>
    <w:rsid w:val="00332C0F"/>
    <w:rsid w:val="00332F70"/>
    <w:rsid w:val="00332F73"/>
    <w:rsid w:val="00333560"/>
    <w:rsid w:val="0033454A"/>
    <w:rsid w:val="00335A5B"/>
    <w:rsid w:val="00336272"/>
    <w:rsid w:val="00336FF6"/>
    <w:rsid w:val="00337351"/>
    <w:rsid w:val="00340816"/>
    <w:rsid w:val="003408A3"/>
    <w:rsid w:val="00342E6B"/>
    <w:rsid w:val="0034368F"/>
    <w:rsid w:val="00343E29"/>
    <w:rsid w:val="0034593B"/>
    <w:rsid w:val="003459DD"/>
    <w:rsid w:val="00345CAC"/>
    <w:rsid w:val="00347B84"/>
    <w:rsid w:val="0035061C"/>
    <w:rsid w:val="0035087D"/>
    <w:rsid w:val="00351AD7"/>
    <w:rsid w:val="00351C7E"/>
    <w:rsid w:val="00351F49"/>
    <w:rsid w:val="003524BB"/>
    <w:rsid w:val="00353FCE"/>
    <w:rsid w:val="00354FB8"/>
    <w:rsid w:val="003557A3"/>
    <w:rsid w:val="003567FC"/>
    <w:rsid w:val="00356AF5"/>
    <w:rsid w:val="00356CDD"/>
    <w:rsid w:val="00357D93"/>
    <w:rsid w:val="003602FB"/>
    <w:rsid w:val="003627E3"/>
    <w:rsid w:val="00363A2F"/>
    <w:rsid w:val="00363F51"/>
    <w:rsid w:val="00364790"/>
    <w:rsid w:val="003647AD"/>
    <w:rsid w:val="0036513A"/>
    <w:rsid w:val="0036530F"/>
    <w:rsid w:val="00365353"/>
    <w:rsid w:val="00365485"/>
    <w:rsid w:val="0036574A"/>
    <w:rsid w:val="0036606E"/>
    <w:rsid w:val="003671F1"/>
    <w:rsid w:val="00367755"/>
    <w:rsid w:val="003677D6"/>
    <w:rsid w:val="00370749"/>
    <w:rsid w:val="00372F01"/>
    <w:rsid w:val="00373228"/>
    <w:rsid w:val="00373D92"/>
    <w:rsid w:val="0037516E"/>
    <w:rsid w:val="003764A4"/>
    <w:rsid w:val="00376554"/>
    <w:rsid w:val="003770D3"/>
    <w:rsid w:val="003778D3"/>
    <w:rsid w:val="00380177"/>
    <w:rsid w:val="00380D70"/>
    <w:rsid w:val="00381C25"/>
    <w:rsid w:val="00381C69"/>
    <w:rsid w:val="003826AE"/>
    <w:rsid w:val="003835B4"/>
    <w:rsid w:val="003838BC"/>
    <w:rsid w:val="00383B37"/>
    <w:rsid w:val="00384550"/>
    <w:rsid w:val="003846A1"/>
    <w:rsid w:val="00384ABE"/>
    <w:rsid w:val="00384C94"/>
    <w:rsid w:val="00385578"/>
    <w:rsid w:val="00386222"/>
    <w:rsid w:val="0038633C"/>
    <w:rsid w:val="0038687E"/>
    <w:rsid w:val="003872FF"/>
    <w:rsid w:val="00387861"/>
    <w:rsid w:val="00391027"/>
    <w:rsid w:val="0039220A"/>
    <w:rsid w:val="00393729"/>
    <w:rsid w:val="00394669"/>
    <w:rsid w:val="00394833"/>
    <w:rsid w:val="00395280"/>
    <w:rsid w:val="00395317"/>
    <w:rsid w:val="00395A36"/>
    <w:rsid w:val="003969B3"/>
    <w:rsid w:val="00397064"/>
    <w:rsid w:val="00397377"/>
    <w:rsid w:val="00397749"/>
    <w:rsid w:val="003977EB"/>
    <w:rsid w:val="003A02B7"/>
    <w:rsid w:val="003A0964"/>
    <w:rsid w:val="003A11FD"/>
    <w:rsid w:val="003A1932"/>
    <w:rsid w:val="003A3497"/>
    <w:rsid w:val="003A5C67"/>
    <w:rsid w:val="003A5E50"/>
    <w:rsid w:val="003A6F5A"/>
    <w:rsid w:val="003A7208"/>
    <w:rsid w:val="003A7957"/>
    <w:rsid w:val="003A7E2E"/>
    <w:rsid w:val="003A7FAA"/>
    <w:rsid w:val="003B030A"/>
    <w:rsid w:val="003B05C1"/>
    <w:rsid w:val="003B0BF3"/>
    <w:rsid w:val="003B15A4"/>
    <w:rsid w:val="003B23CC"/>
    <w:rsid w:val="003B25B2"/>
    <w:rsid w:val="003B2B3B"/>
    <w:rsid w:val="003B3038"/>
    <w:rsid w:val="003B4171"/>
    <w:rsid w:val="003B46D7"/>
    <w:rsid w:val="003B4FEB"/>
    <w:rsid w:val="003B523A"/>
    <w:rsid w:val="003B579D"/>
    <w:rsid w:val="003B6104"/>
    <w:rsid w:val="003B6AED"/>
    <w:rsid w:val="003B6E65"/>
    <w:rsid w:val="003B7A7B"/>
    <w:rsid w:val="003C0831"/>
    <w:rsid w:val="003C09A3"/>
    <w:rsid w:val="003C09D9"/>
    <w:rsid w:val="003C1256"/>
    <w:rsid w:val="003C1FC1"/>
    <w:rsid w:val="003C2621"/>
    <w:rsid w:val="003C4120"/>
    <w:rsid w:val="003C58C8"/>
    <w:rsid w:val="003C67A7"/>
    <w:rsid w:val="003C6D9C"/>
    <w:rsid w:val="003C7FE0"/>
    <w:rsid w:val="003D142A"/>
    <w:rsid w:val="003D2B22"/>
    <w:rsid w:val="003D2B7F"/>
    <w:rsid w:val="003D2BCD"/>
    <w:rsid w:val="003D2C37"/>
    <w:rsid w:val="003D3F2F"/>
    <w:rsid w:val="003D54B4"/>
    <w:rsid w:val="003D55D6"/>
    <w:rsid w:val="003D6EA7"/>
    <w:rsid w:val="003D7358"/>
    <w:rsid w:val="003D7B69"/>
    <w:rsid w:val="003D7F9B"/>
    <w:rsid w:val="003E060D"/>
    <w:rsid w:val="003E090D"/>
    <w:rsid w:val="003E0EBF"/>
    <w:rsid w:val="003E10BD"/>
    <w:rsid w:val="003E1A22"/>
    <w:rsid w:val="003E3356"/>
    <w:rsid w:val="003E525A"/>
    <w:rsid w:val="003E5C9D"/>
    <w:rsid w:val="003E6230"/>
    <w:rsid w:val="003E7200"/>
    <w:rsid w:val="003E73DF"/>
    <w:rsid w:val="003E7D1D"/>
    <w:rsid w:val="003F0076"/>
    <w:rsid w:val="003F041C"/>
    <w:rsid w:val="003F182D"/>
    <w:rsid w:val="003F1A6F"/>
    <w:rsid w:val="003F3613"/>
    <w:rsid w:val="003F3D2F"/>
    <w:rsid w:val="003F3F78"/>
    <w:rsid w:val="003F4558"/>
    <w:rsid w:val="003F46A5"/>
    <w:rsid w:val="003F4ACE"/>
    <w:rsid w:val="003F4CCA"/>
    <w:rsid w:val="003F4D1E"/>
    <w:rsid w:val="003F52F1"/>
    <w:rsid w:val="003F5323"/>
    <w:rsid w:val="003F5C88"/>
    <w:rsid w:val="003F6A1C"/>
    <w:rsid w:val="003F6D73"/>
    <w:rsid w:val="003F70A5"/>
    <w:rsid w:val="004001EC"/>
    <w:rsid w:val="00400D46"/>
    <w:rsid w:val="00400E32"/>
    <w:rsid w:val="0040119D"/>
    <w:rsid w:val="0040150C"/>
    <w:rsid w:val="0040309D"/>
    <w:rsid w:val="004030CA"/>
    <w:rsid w:val="00404148"/>
    <w:rsid w:val="00404A9E"/>
    <w:rsid w:val="00406503"/>
    <w:rsid w:val="00407F50"/>
    <w:rsid w:val="004105F5"/>
    <w:rsid w:val="00410611"/>
    <w:rsid w:val="0041084B"/>
    <w:rsid w:val="00410A7F"/>
    <w:rsid w:val="00410A98"/>
    <w:rsid w:val="004110AD"/>
    <w:rsid w:val="004111DB"/>
    <w:rsid w:val="004117C8"/>
    <w:rsid w:val="00413554"/>
    <w:rsid w:val="00413F36"/>
    <w:rsid w:val="00415E52"/>
    <w:rsid w:val="0041612D"/>
    <w:rsid w:val="00416740"/>
    <w:rsid w:val="00416947"/>
    <w:rsid w:val="00416A8C"/>
    <w:rsid w:val="00417A80"/>
    <w:rsid w:val="00417CF0"/>
    <w:rsid w:val="004202C8"/>
    <w:rsid w:val="00420FF8"/>
    <w:rsid w:val="00421ABE"/>
    <w:rsid w:val="00423AE6"/>
    <w:rsid w:val="00423B02"/>
    <w:rsid w:val="00424243"/>
    <w:rsid w:val="0042469D"/>
    <w:rsid w:val="00425145"/>
    <w:rsid w:val="0042542D"/>
    <w:rsid w:val="00425EAB"/>
    <w:rsid w:val="00427021"/>
    <w:rsid w:val="00427E2A"/>
    <w:rsid w:val="0043059B"/>
    <w:rsid w:val="004309E1"/>
    <w:rsid w:val="004319C6"/>
    <w:rsid w:val="00431F3B"/>
    <w:rsid w:val="00432406"/>
    <w:rsid w:val="004341C5"/>
    <w:rsid w:val="004342EB"/>
    <w:rsid w:val="004344F6"/>
    <w:rsid w:val="00434A47"/>
    <w:rsid w:val="0043522A"/>
    <w:rsid w:val="00435D8C"/>
    <w:rsid w:val="00435DA1"/>
    <w:rsid w:val="004367BB"/>
    <w:rsid w:val="00436921"/>
    <w:rsid w:val="00437123"/>
    <w:rsid w:val="004375D4"/>
    <w:rsid w:val="00437D3C"/>
    <w:rsid w:val="0044028A"/>
    <w:rsid w:val="00440F21"/>
    <w:rsid w:val="00441052"/>
    <w:rsid w:val="00441070"/>
    <w:rsid w:val="00442237"/>
    <w:rsid w:val="00442AEC"/>
    <w:rsid w:val="00442E84"/>
    <w:rsid w:val="004433DF"/>
    <w:rsid w:val="00443C30"/>
    <w:rsid w:val="00444259"/>
    <w:rsid w:val="0044477A"/>
    <w:rsid w:val="00444866"/>
    <w:rsid w:val="00444EFE"/>
    <w:rsid w:val="00445478"/>
    <w:rsid w:val="00445A4B"/>
    <w:rsid w:val="00446B0F"/>
    <w:rsid w:val="00446B92"/>
    <w:rsid w:val="00447479"/>
    <w:rsid w:val="00447606"/>
    <w:rsid w:val="00447EF2"/>
    <w:rsid w:val="004502C2"/>
    <w:rsid w:val="00450875"/>
    <w:rsid w:val="004510DA"/>
    <w:rsid w:val="004511DA"/>
    <w:rsid w:val="00451305"/>
    <w:rsid w:val="00451686"/>
    <w:rsid w:val="004517B2"/>
    <w:rsid w:val="00451C42"/>
    <w:rsid w:val="00451CC9"/>
    <w:rsid w:val="00453379"/>
    <w:rsid w:val="00453C3D"/>
    <w:rsid w:val="00453E1C"/>
    <w:rsid w:val="0045419A"/>
    <w:rsid w:val="004546F9"/>
    <w:rsid w:val="00454709"/>
    <w:rsid w:val="0045499A"/>
    <w:rsid w:val="00454BA1"/>
    <w:rsid w:val="004552FE"/>
    <w:rsid w:val="0045556A"/>
    <w:rsid w:val="00455AA2"/>
    <w:rsid w:val="00455C96"/>
    <w:rsid w:val="00456F7E"/>
    <w:rsid w:val="00457CFB"/>
    <w:rsid w:val="00460225"/>
    <w:rsid w:val="0046100F"/>
    <w:rsid w:val="00461397"/>
    <w:rsid w:val="0046239D"/>
    <w:rsid w:val="00462C5E"/>
    <w:rsid w:val="0046306B"/>
    <w:rsid w:val="004631E9"/>
    <w:rsid w:val="004636A0"/>
    <w:rsid w:val="004637AA"/>
    <w:rsid w:val="004638D2"/>
    <w:rsid w:val="0046395E"/>
    <w:rsid w:val="0046429D"/>
    <w:rsid w:val="00465AED"/>
    <w:rsid w:val="004662D0"/>
    <w:rsid w:val="004663E2"/>
    <w:rsid w:val="004666A8"/>
    <w:rsid w:val="00466E1F"/>
    <w:rsid w:val="004678ED"/>
    <w:rsid w:val="00470D90"/>
    <w:rsid w:val="00471054"/>
    <w:rsid w:val="0047121F"/>
    <w:rsid w:val="00471E10"/>
    <w:rsid w:val="0047242D"/>
    <w:rsid w:val="004729C3"/>
    <w:rsid w:val="004734A4"/>
    <w:rsid w:val="00474B84"/>
    <w:rsid w:val="00474D21"/>
    <w:rsid w:val="0047518A"/>
    <w:rsid w:val="004754C8"/>
    <w:rsid w:val="0047558B"/>
    <w:rsid w:val="00476B2E"/>
    <w:rsid w:val="00476DD7"/>
    <w:rsid w:val="00477634"/>
    <w:rsid w:val="00477776"/>
    <w:rsid w:val="004805D0"/>
    <w:rsid w:val="00481E5B"/>
    <w:rsid w:val="00481E66"/>
    <w:rsid w:val="004831E9"/>
    <w:rsid w:val="00483A74"/>
    <w:rsid w:val="004841B3"/>
    <w:rsid w:val="00485D86"/>
    <w:rsid w:val="00487112"/>
    <w:rsid w:val="00487196"/>
    <w:rsid w:val="00487BA0"/>
    <w:rsid w:val="00487D17"/>
    <w:rsid w:val="004903C4"/>
    <w:rsid w:val="00490676"/>
    <w:rsid w:val="004906E2"/>
    <w:rsid w:val="0049088D"/>
    <w:rsid w:val="00490A61"/>
    <w:rsid w:val="004913D5"/>
    <w:rsid w:val="00491420"/>
    <w:rsid w:val="00491AA5"/>
    <w:rsid w:val="00491ACA"/>
    <w:rsid w:val="004924C6"/>
    <w:rsid w:val="004929D3"/>
    <w:rsid w:val="00492C68"/>
    <w:rsid w:val="00493228"/>
    <w:rsid w:val="00493E89"/>
    <w:rsid w:val="00494BCE"/>
    <w:rsid w:val="00494D08"/>
    <w:rsid w:val="00494E82"/>
    <w:rsid w:val="00495A79"/>
    <w:rsid w:val="00496C0C"/>
    <w:rsid w:val="004971D1"/>
    <w:rsid w:val="00497391"/>
    <w:rsid w:val="00497BEC"/>
    <w:rsid w:val="004A0355"/>
    <w:rsid w:val="004A04B6"/>
    <w:rsid w:val="004A0524"/>
    <w:rsid w:val="004A2C6C"/>
    <w:rsid w:val="004A3386"/>
    <w:rsid w:val="004A37C0"/>
    <w:rsid w:val="004A3F72"/>
    <w:rsid w:val="004A523A"/>
    <w:rsid w:val="004A602F"/>
    <w:rsid w:val="004A630C"/>
    <w:rsid w:val="004B170D"/>
    <w:rsid w:val="004B187C"/>
    <w:rsid w:val="004B1BF4"/>
    <w:rsid w:val="004B2C41"/>
    <w:rsid w:val="004B2D5D"/>
    <w:rsid w:val="004B4047"/>
    <w:rsid w:val="004B45E0"/>
    <w:rsid w:val="004B4FFB"/>
    <w:rsid w:val="004B5A84"/>
    <w:rsid w:val="004B5B77"/>
    <w:rsid w:val="004B60B5"/>
    <w:rsid w:val="004B62CF"/>
    <w:rsid w:val="004B7794"/>
    <w:rsid w:val="004B7CC1"/>
    <w:rsid w:val="004C085D"/>
    <w:rsid w:val="004C127B"/>
    <w:rsid w:val="004C267A"/>
    <w:rsid w:val="004C3725"/>
    <w:rsid w:val="004C40EA"/>
    <w:rsid w:val="004C4764"/>
    <w:rsid w:val="004C480D"/>
    <w:rsid w:val="004C50F7"/>
    <w:rsid w:val="004C5287"/>
    <w:rsid w:val="004C55CA"/>
    <w:rsid w:val="004C5A77"/>
    <w:rsid w:val="004C73C1"/>
    <w:rsid w:val="004C7ABA"/>
    <w:rsid w:val="004C7FE1"/>
    <w:rsid w:val="004D1CE4"/>
    <w:rsid w:val="004D1EA1"/>
    <w:rsid w:val="004D2128"/>
    <w:rsid w:val="004D2736"/>
    <w:rsid w:val="004D2E95"/>
    <w:rsid w:val="004D3D7B"/>
    <w:rsid w:val="004D4651"/>
    <w:rsid w:val="004D473F"/>
    <w:rsid w:val="004D4B9B"/>
    <w:rsid w:val="004D5786"/>
    <w:rsid w:val="004D59E2"/>
    <w:rsid w:val="004D6E8D"/>
    <w:rsid w:val="004D6F8C"/>
    <w:rsid w:val="004D7052"/>
    <w:rsid w:val="004D7B0B"/>
    <w:rsid w:val="004D7E41"/>
    <w:rsid w:val="004E0F55"/>
    <w:rsid w:val="004E0FCA"/>
    <w:rsid w:val="004E166E"/>
    <w:rsid w:val="004E2751"/>
    <w:rsid w:val="004E2B52"/>
    <w:rsid w:val="004E3212"/>
    <w:rsid w:val="004E3269"/>
    <w:rsid w:val="004E3C9C"/>
    <w:rsid w:val="004E4AF5"/>
    <w:rsid w:val="004E5759"/>
    <w:rsid w:val="004E5A94"/>
    <w:rsid w:val="004E5B9A"/>
    <w:rsid w:val="004E6360"/>
    <w:rsid w:val="004E6AA8"/>
    <w:rsid w:val="004E7C8C"/>
    <w:rsid w:val="004E7E17"/>
    <w:rsid w:val="004F001D"/>
    <w:rsid w:val="004F0886"/>
    <w:rsid w:val="004F0E8E"/>
    <w:rsid w:val="004F197E"/>
    <w:rsid w:val="004F1A53"/>
    <w:rsid w:val="004F2404"/>
    <w:rsid w:val="004F28B1"/>
    <w:rsid w:val="004F2EF2"/>
    <w:rsid w:val="004F37EA"/>
    <w:rsid w:val="004F3A70"/>
    <w:rsid w:val="004F4293"/>
    <w:rsid w:val="004F4B1B"/>
    <w:rsid w:val="004F5D23"/>
    <w:rsid w:val="004F62F0"/>
    <w:rsid w:val="004F6424"/>
    <w:rsid w:val="004F7B87"/>
    <w:rsid w:val="004F7DD3"/>
    <w:rsid w:val="0050065D"/>
    <w:rsid w:val="00500A4E"/>
    <w:rsid w:val="00500DFE"/>
    <w:rsid w:val="00502104"/>
    <w:rsid w:val="00502518"/>
    <w:rsid w:val="005030D0"/>
    <w:rsid w:val="005031EC"/>
    <w:rsid w:val="00504736"/>
    <w:rsid w:val="00504807"/>
    <w:rsid w:val="005049ED"/>
    <w:rsid w:val="00504CBF"/>
    <w:rsid w:val="005051FA"/>
    <w:rsid w:val="0050537E"/>
    <w:rsid w:val="0050564E"/>
    <w:rsid w:val="00506281"/>
    <w:rsid w:val="00506BFD"/>
    <w:rsid w:val="0050715A"/>
    <w:rsid w:val="005071B3"/>
    <w:rsid w:val="0051000F"/>
    <w:rsid w:val="005105AD"/>
    <w:rsid w:val="0051086E"/>
    <w:rsid w:val="0051103E"/>
    <w:rsid w:val="00511457"/>
    <w:rsid w:val="00511D93"/>
    <w:rsid w:val="0051273F"/>
    <w:rsid w:val="00512829"/>
    <w:rsid w:val="00512F3A"/>
    <w:rsid w:val="00513AE6"/>
    <w:rsid w:val="005146F7"/>
    <w:rsid w:val="00514A9C"/>
    <w:rsid w:val="00514E62"/>
    <w:rsid w:val="005179B9"/>
    <w:rsid w:val="005202E0"/>
    <w:rsid w:val="00520E9C"/>
    <w:rsid w:val="005211DC"/>
    <w:rsid w:val="00521B5F"/>
    <w:rsid w:val="00523563"/>
    <w:rsid w:val="00523956"/>
    <w:rsid w:val="00523D83"/>
    <w:rsid w:val="00524B0A"/>
    <w:rsid w:val="00525930"/>
    <w:rsid w:val="005265FB"/>
    <w:rsid w:val="005268F2"/>
    <w:rsid w:val="00530A99"/>
    <w:rsid w:val="00530BE4"/>
    <w:rsid w:val="00530BF8"/>
    <w:rsid w:val="0053131E"/>
    <w:rsid w:val="005314E8"/>
    <w:rsid w:val="0053174F"/>
    <w:rsid w:val="00531E84"/>
    <w:rsid w:val="00533216"/>
    <w:rsid w:val="005339D7"/>
    <w:rsid w:val="00533D6E"/>
    <w:rsid w:val="0053408B"/>
    <w:rsid w:val="00535626"/>
    <w:rsid w:val="00535E40"/>
    <w:rsid w:val="00536F4E"/>
    <w:rsid w:val="00537227"/>
    <w:rsid w:val="00537E96"/>
    <w:rsid w:val="005401D1"/>
    <w:rsid w:val="00541AB2"/>
    <w:rsid w:val="00542DCA"/>
    <w:rsid w:val="00542E85"/>
    <w:rsid w:val="00543361"/>
    <w:rsid w:val="00543BA8"/>
    <w:rsid w:val="00543DDB"/>
    <w:rsid w:val="00544704"/>
    <w:rsid w:val="00544782"/>
    <w:rsid w:val="005447B1"/>
    <w:rsid w:val="00545198"/>
    <w:rsid w:val="005451D8"/>
    <w:rsid w:val="00545C48"/>
    <w:rsid w:val="005500FF"/>
    <w:rsid w:val="005506DD"/>
    <w:rsid w:val="00550A8B"/>
    <w:rsid w:val="005521AF"/>
    <w:rsid w:val="00552885"/>
    <w:rsid w:val="0055397D"/>
    <w:rsid w:val="00553C11"/>
    <w:rsid w:val="00553D7C"/>
    <w:rsid w:val="0055597F"/>
    <w:rsid w:val="00555AEB"/>
    <w:rsid w:val="00555ECF"/>
    <w:rsid w:val="0055601D"/>
    <w:rsid w:val="005571FB"/>
    <w:rsid w:val="005576DC"/>
    <w:rsid w:val="00557C4D"/>
    <w:rsid w:val="005607EA"/>
    <w:rsid w:val="00560F6E"/>
    <w:rsid w:val="00561DA1"/>
    <w:rsid w:val="00563C6B"/>
    <w:rsid w:val="005640E7"/>
    <w:rsid w:val="005653EA"/>
    <w:rsid w:val="00565740"/>
    <w:rsid w:val="00566557"/>
    <w:rsid w:val="00566C4C"/>
    <w:rsid w:val="00567E9C"/>
    <w:rsid w:val="0057099C"/>
    <w:rsid w:val="005710D4"/>
    <w:rsid w:val="005715D4"/>
    <w:rsid w:val="00572670"/>
    <w:rsid w:val="005727F8"/>
    <w:rsid w:val="005738A5"/>
    <w:rsid w:val="00573B3B"/>
    <w:rsid w:val="0057498E"/>
    <w:rsid w:val="00575252"/>
    <w:rsid w:val="00575E3F"/>
    <w:rsid w:val="00575E63"/>
    <w:rsid w:val="005762C5"/>
    <w:rsid w:val="00577193"/>
    <w:rsid w:val="00577714"/>
    <w:rsid w:val="00577874"/>
    <w:rsid w:val="00577FEE"/>
    <w:rsid w:val="005811D0"/>
    <w:rsid w:val="005816BC"/>
    <w:rsid w:val="0058293A"/>
    <w:rsid w:val="00582B87"/>
    <w:rsid w:val="00582FEF"/>
    <w:rsid w:val="005831A8"/>
    <w:rsid w:val="00583E72"/>
    <w:rsid w:val="00584E7A"/>
    <w:rsid w:val="00585BBC"/>
    <w:rsid w:val="0058651C"/>
    <w:rsid w:val="00586633"/>
    <w:rsid w:val="00586839"/>
    <w:rsid w:val="00586A3B"/>
    <w:rsid w:val="00586C4D"/>
    <w:rsid w:val="00587174"/>
    <w:rsid w:val="005877AA"/>
    <w:rsid w:val="00587C90"/>
    <w:rsid w:val="00587DFD"/>
    <w:rsid w:val="00587FCA"/>
    <w:rsid w:val="0059008C"/>
    <w:rsid w:val="005905E7"/>
    <w:rsid w:val="005917EE"/>
    <w:rsid w:val="00591C83"/>
    <w:rsid w:val="00592E1E"/>
    <w:rsid w:val="00593B20"/>
    <w:rsid w:val="00594633"/>
    <w:rsid w:val="00595D8B"/>
    <w:rsid w:val="00597228"/>
    <w:rsid w:val="005979D7"/>
    <w:rsid w:val="005A113C"/>
    <w:rsid w:val="005A2EEE"/>
    <w:rsid w:val="005A3757"/>
    <w:rsid w:val="005A42DF"/>
    <w:rsid w:val="005A4663"/>
    <w:rsid w:val="005A658F"/>
    <w:rsid w:val="005A78F5"/>
    <w:rsid w:val="005B0473"/>
    <w:rsid w:val="005B04A8"/>
    <w:rsid w:val="005B09FE"/>
    <w:rsid w:val="005B2261"/>
    <w:rsid w:val="005B2A97"/>
    <w:rsid w:val="005B3204"/>
    <w:rsid w:val="005B327F"/>
    <w:rsid w:val="005B39C6"/>
    <w:rsid w:val="005B4AE4"/>
    <w:rsid w:val="005B4D02"/>
    <w:rsid w:val="005B5114"/>
    <w:rsid w:val="005B5153"/>
    <w:rsid w:val="005B5271"/>
    <w:rsid w:val="005B5B07"/>
    <w:rsid w:val="005B6038"/>
    <w:rsid w:val="005B629A"/>
    <w:rsid w:val="005B7B97"/>
    <w:rsid w:val="005B7E25"/>
    <w:rsid w:val="005C009A"/>
    <w:rsid w:val="005C0475"/>
    <w:rsid w:val="005C163B"/>
    <w:rsid w:val="005C1977"/>
    <w:rsid w:val="005C1AC8"/>
    <w:rsid w:val="005C24DD"/>
    <w:rsid w:val="005C2D9E"/>
    <w:rsid w:val="005C3CA7"/>
    <w:rsid w:val="005C45AE"/>
    <w:rsid w:val="005C4D52"/>
    <w:rsid w:val="005C5070"/>
    <w:rsid w:val="005C5DEE"/>
    <w:rsid w:val="005C65DC"/>
    <w:rsid w:val="005C6629"/>
    <w:rsid w:val="005C6A30"/>
    <w:rsid w:val="005C6AE7"/>
    <w:rsid w:val="005C7382"/>
    <w:rsid w:val="005C76D6"/>
    <w:rsid w:val="005C78CC"/>
    <w:rsid w:val="005C7904"/>
    <w:rsid w:val="005C7C48"/>
    <w:rsid w:val="005C7F71"/>
    <w:rsid w:val="005D044A"/>
    <w:rsid w:val="005D0479"/>
    <w:rsid w:val="005D0729"/>
    <w:rsid w:val="005D0A71"/>
    <w:rsid w:val="005D0C27"/>
    <w:rsid w:val="005D0FCC"/>
    <w:rsid w:val="005D2BD7"/>
    <w:rsid w:val="005D2E08"/>
    <w:rsid w:val="005D3166"/>
    <w:rsid w:val="005D3516"/>
    <w:rsid w:val="005D3F27"/>
    <w:rsid w:val="005D41F5"/>
    <w:rsid w:val="005D463C"/>
    <w:rsid w:val="005D68D8"/>
    <w:rsid w:val="005D7C46"/>
    <w:rsid w:val="005D7E0A"/>
    <w:rsid w:val="005E05A4"/>
    <w:rsid w:val="005E0897"/>
    <w:rsid w:val="005E099E"/>
    <w:rsid w:val="005E1B4E"/>
    <w:rsid w:val="005E1CC3"/>
    <w:rsid w:val="005E1EF6"/>
    <w:rsid w:val="005E2A90"/>
    <w:rsid w:val="005E3102"/>
    <w:rsid w:val="005E320C"/>
    <w:rsid w:val="005E3A5C"/>
    <w:rsid w:val="005E46EB"/>
    <w:rsid w:val="005E559B"/>
    <w:rsid w:val="005E5CAF"/>
    <w:rsid w:val="005E6093"/>
    <w:rsid w:val="005E667D"/>
    <w:rsid w:val="005E6E07"/>
    <w:rsid w:val="005F0162"/>
    <w:rsid w:val="005F0622"/>
    <w:rsid w:val="005F1952"/>
    <w:rsid w:val="005F26CE"/>
    <w:rsid w:val="005F3083"/>
    <w:rsid w:val="005F3A56"/>
    <w:rsid w:val="005F3CD1"/>
    <w:rsid w:val="005F4AB3"/>
    <w:rsid w:val="005F5A7E"/>
    <w:rsid w:val="005F7B6B"/>
    <w:rsid w:val="0060252C"/>
    <w:rsid w:val="00602AC9"/>
    <w:rsid w:val="00602BFE"/>
    <w:rsid w:val="00603737"/>
    <w:rsid w:val="00604230"/>
    <w:rsid w:val="00604484"/>
    <w:rsid w:val="0060463A"/>
    <w:rsid w:val="0060498B"/>
    <w:rsid w:val="00605630"/>
    <w:rsid w:val="006061DA"/>
    <w:rsid w:val="00606A51"/>
    <w:rsid w:val="006104D8"/>
    <w:rsid w:val="00610500"/>
    <w:rsid w:val="00611A42"/>
    <w:rsid w:val="00612226"/>
    <w:rsid w:val="00612869"/>
    <w:rsid w:val="0061550E"/>
    <w:rsid w:val="0061762D"/>
    <w:rsid w:val="00617DD8"/>
    <w:rsid w:val="00617EE7"/>
    <w:rsid w:val="0062190C"/>
    <w:rsid w:val="00621F2C"/>
    <w:rsid w:val="006231BB"/>
    <w:rsid w:val="0062369C"/>
    <w:rsid w:val="006237EB"/>
    <w:rsid w:val="00623AF8"/>
    <w:rsid w:val="006244B5"/>
    <w:rsid w:val="00624B6D"/>
    <w:rsid w:val="00624D7B"/>
    <w:rsid w:val="00625BA2"/>
    <w:rsid w:val="00626F57"/>
    <w:rsid w:val="00626FE4"/>
    <w:rsid w:val="00627317"/>
    <w:rsid w:val="00630C97"/>
    <w:rsid w:val="00630DFF"/>
    <w:rsid w:val="0063108A"/>
    <w:rsid w:val="006320E5"/>
    <w:rsid w:val="00632407"/>
    <w:rsid w:val="00632833"/>
    <w:rsid w:val="006332A9"/>
    <w:rsid w:val="006339F7"/>
    <w:rsid w:val="00633B0A"/>
    <w:rsid w:val="00633CF8"/>
    <w:rsid w:val="00634E46"/>
    <w:rsid w:val="0063608C"/>
    <w:rsid w:val="00636BF8"/>
    <w:rsid w:val="0063723B"/>
    <w:rsid w:val="006403F1"/>
    <w:rsid w:val="00640405"/>
    <w:rsid w:val="00641519"/>
    <w:rsid w:val="006416FA"/>
    <w:rsid w:val="00641A32"/>
    <w:rsid w:val="00643867"/>
    <w:rsid w:val="006443F4"/>
    <w:rsid w:val="00644449"/>
    <w:rsid w:val="00644617"/>
    <w:rsid w:val="00644B86"/>
    <w:rsid w:val="00644B97"/>
    <w:rsid w:val="00645A54"/>
    <w:rsid w:val="00645D98"/>
    <w:rsid w:val="0064627B"/>
    <w:rsid w:val="00646386"/>
    <w:rsid w:val="00647621"/>
    <w:rsid w:val="00650622"/>
    <w:rsid w:val="00650D43"/>
    <w:rsid w:val="00651F75"/>
    <w:rsid w:val="006533ED"/>
    <w:rsid w:val="00653C58"/>
    <w:rsid w:val="00653F45"/>
    <w:rsid w:val="00654989"/>
    <w:rsid w:val="00654F08"/>
    <w:rsid w:val="0065544A"/>
    <w:rsid w:val="00655EC4"/>
    <w:rsid w:val="006561EF"/>
    <w:rsid w:val="00657193"/>
    <w:rsid w:val="006574EA"/>
    <w:rsid w:val="00657E63"/>
    <w:rsid w:val="006600E4"/>
    <w:rsid w:val="006606BE"/>
    <w:rsid w:val="00662105"/>
    <w:rsid w:val="00662D72"/>
    <w:rsid w:val="00663598"/>
    <w:rsid w:val="0066466F"/>
    <w:rsid w:val="00664824"/>
    <w:rsid w:val="00664A38"/>
    <w:rsid w:val="00664DD2"/>
    <w:rsid w:val="00664F80"/>
    <w:rsid w:val="006662B9"/>
    <w:rsid w:val="00666C76"/>
    <w:rsid w:val="00666EB4"/>
    <w:rsid w:val="00670324"/>
    <w:rsid w:val="006707AA"/>
    <w:rsid w:val="00670AE6"/>
    <w:rsid w:val="00670FDB"/>
    <w:rsid w:val="006721EE"/>
    <w:rsid w:val="00672D7F"/>
    <w:rsid w:val="00673A98"/>
    <w:rsid w:val="00673B9E"/>
    <w:rsid w:val="00673E20"/>
    <w:rsid w:val="0067687D"/>
    <w:rsid w:val="00676F3D"/>
    <w:rsid w:val="00677549"/>
    <w:rsid w:val="00682BE2"/>
    <w:rsid w:val="0068357B"/>
    <w:rsid w:val="00683C34"/>
    <w:rsid w:val="006847F3"/>
    <w:rsid w:val="0068593C"/>
    <w:rsid w:val="00685971"/>
    <w:rsid w:val="00685E50"/>
    <w:rsid w:val="00686AD9"/>
    <w:rsid w:val="00686D99"/>
    <w:rsid w:val="006877D8"/>
    <w:rsid w:val="00690434"/>
    <w:rsid w:val="00690A0F"/>
    <w:rsid w:val="006919E4"/>
    <w:rsid w:val="00691C47"/>
    <w:rsid w:val="00691EE1"/>
    <w:rsid w:val="0069329E"/>
    <w:rsid w:val="0069391D"/>
    <w:rsid w:val="00694448"/>
    <w:rsid w:val="006949EA"/>
    <w:rsid w:val="00694FD8"/>
    <w:rsid w:val="00695E84"/>
    <w:rsid w:val="00696625"/>
    <w:rsid w:val="0069771B"/>
    <w:rsid w:val="00697791"/>
    <w:rsid w:val="00697D89"/>
    <w:rsid w:val="006A0992"/>
    <w:rsid w:val="006A1566"/>
    <w:rsid w:val="006A30A2"/>
    <w:rsid w:val="006A31A1"/>
    <w:rsid w:val="006A360A"/>
    <w:rsid w:val="006A3973"/>
    <w:rsid w:val="006A409D"/>
    <w:rsid w:val="006A417E"/>
    <w:rsid w:val="006A479D"/>
    <w:rsid w:val="006A486A"/>
    <w:rsid w:val="006A4B51"/>
    <w:rsid w:val="006A4C1B"/>
    <w:rsid w:val="006A58E8"/>
    <w:rsid w:val="006A66B5"/>
    <w:rsid w:val="006A6886"/>
    <w:rsid w:val="006A6F92"/>
    <w:rsid w:val="006A76A8"/>
    <w:rsid w:val="006A7B26"/>
    <w:rsid w:val="006B1F95"/>
    <w:rsid w:val="006B2E5F"/>
    <w:rsid w:val="006B2F4D"/>
    <w:rsid w:val="006B360B"/>
    <w:rsid w:val="006B3E9A"/>
    <w:rsid w:val="006B5024"/>
    <w:rsid w:val="006B530D"/>
    <w:rsid w:val="006B5C94"/>
    <w:rsid w:val="006B5EC0"/>
    <w:rsid w:val="006B726D"/>
    <w:rsid w:val="006B7560"/>
    <w:rsid w:val="006B7864"/>
    <w:rsid w:val="006B7922"/>
    <w:rsid w:val="006B796A"/>
    <w:rsid w:val="006C04D2"/>
    <w:rsid w:val="006C0F0C"/>
    <w:rsid w:val="006C2D8E"/>
    <w:rsid w:val="006C3EA5"/>
    <w:rsid w:val="006C42B9"/>
    <w:rsid w:val="006C46F2"/>
    <w:rsid w:val="006C4DEF"/>
    <w:rsid w:val="006C529B"/>
    <w:rsid w:val="006C529D"/>
    <w:rsid w:val="006C5D4D"/>
    <w:rsid w:val="006C6249"/>
    <w:rsid w:val="006C64A5"/>
    <w:rsid w:val="006C6C4F"/>
    <w:rsid w:val="006D0644"/>
    <w:rsid w:val="006D0C60"/>
    <w:rsid w:val="006D0E73"/>
    <w:rsid w:val="006D25A4"/>
    <w:rsid w:val="006D3188"/>
    <w:rsid w:val="006D32AF"/>
    <w:rsid w:val="006D370F"/>
    <w:rsid w:val="006D545B"/>
    <w:rsid w:val="006D6181"/>
    <w:rsid w:val="006D713F"/>
    <w:rsid w:val="006D7A1A"/>
    <w:rsid w:val="006E0AD6"/>
    <w:rsid w:val="006E0EC6"/>
    <w:rsid w:val="006E12F2"/>
    <w:rsid w:val="006E1A8D"/>
    <w:rsid w:val="006E1AD4"/>
    <w:rsid w:val="006E21F3"/>
    <w:rsid w:val="006E227B"/>
    <w:rsid w:val="006E2467"/>
    <w:rsid w:val="006E315C"/>
    <w:rsid w:val="006E3359"/>
    <w:rsid w:val="006E37DE"/>
    <w:rsid w:val="006E3CF9"/>
    <w:rsid w:val="006E4686"/>
    <w:rsid w:val="006E4896"/>
    <w:rsid w:val="006E6107"/>
    <w:rsid w:val="006E6BAA"/>
    <w:rsid w:val="006E74DE"/>
    <w:rsid w:val="006F05B3"/>
    <w:rsid w:val="006F1709"/>
    <w:rsid w:val="006F1772"/>
    <w:rsid w:val="006F187F"/>
    <w:rsid w:val="006F1EB1"/>
    <w:rsid w:val="006F24FB"/>
    <w:rsid w:val="006F27C0"/>
    <w:rsid w:val="006F297C"/>
    <w:rsid w:val="006F35B0"/>
    <w:rsid w:val="006F3A06"/>
    <w:rsid w:val="006F4F7B"/>
    <w:rsid w:val="006F5481"/>
    <w:rsid w:val="006F54FD"/>
    <w:rsid w:val="006F5655"/>
    <w:rsid w:val="006F6C34"/>
    <w:rsid w:val="006F77A5"/>
    <w:rsid w:val="006F79F3"/>
    <w:rsid w:val="007002FC"/>
    <w:rsid w:val="00700A21"/>
    <w:rsid w:val="00701795"/>
    <w:rsid w:val="00701E7A"/>
    <w:rsid w:val="00702142"/>
    <w:rsid w:val="00702828"/>
    <w:rsid w:val="007029CD"/>
    <w:rsid w:val="007029FD"/>
    <w:rsid w:val="00703115"/>
    <w:rsid w:val="007038E4"/>
    <w:rsid w:val="00703A4E"/>
    <w:rsid w:val="0070521E"/>
    <w:rsid w:val="0070574A"/>
    <w:rsid w:val="00706255"/>
    <w:rsid w:val="007064F4"/>
    <w:rsid w:val="00706E18"/>
    <w:rsid w:val="007106FD"/>
    <w:rsid w:val="00711DA7"/>
    <w:rsid w:val="00712BD2"/>
    <w:rsid w:val="0071319C"/>
    <w:rsid w:val="00716EA1"/>
    <w:rsid w:val="00716EBB"/>
    <w:rsid w:val="00717DE3"/>
    <w:rsid w:val="00720424"/>
    <w:rsid w:val="00720BEA"/>
    <w:rsid w:val="00720BFB"/>
    <w:rsid w:val="0072134A"/>
    <w:rsid w:val="007223E4"/>
    <w:rsid w:val="007225D0"/>
    <w:rsid w:val="0072384C"/>
    <w:rsid w:val="00723A14"/>
    <w:rsid w:val="00723B07"/>
    <w:rsid w:val="00723D4B"/>
    <w:rsid w:val="00724282"/>
    <w:rsid w:val="00725060"/>
    <w:rsid w:val="0072711B"/>
    <w:rsid w:val="0072713F"/>
    <w:rsid w:val="007274E8"/>
    <w:rsid w:val="0072774D"/>
    <w:rsid w:val="00727C45"/>
    <w:rsid w:val="00727E2D"/>
    <w:rsid w:val="00727F31"/>
    <w:rsid w:val="007303A7"/>
    <w:rsid w:val="00730670"/>
    <w:rsid w:val="00732ABA"/>
    <w:rsid w:val="007344B8"/>
    <w:rsid w:val="0073500F"/>
    <w:rsid w:val="007352EF"/>
    <w:rsid w:val="00735447"/>
    <w:rsid w:val="007358A2"/>
    <w:rsid w:val="00735930"/>
    <w:rsid w:val="0073685B"/>
    <w:rsid w:val="00740034"/>
    <w:rsid w:val="007401D7"/>
    <w:rsid w:val="007405C8"/>
    <w:rsid w:val="007407E8"/>
    <w:rsid w:val="00740804"/>
    <w:rsid w:val="0074080D"/>
    <w:rsid w:val="00740BB5"/>
    <w:rsid w:val="00740CB7"/>
    <w:rsid w:val="00740ED6"/>
    <w:rsid w:val="007422B0"/>
    <w:rsid w:val="0074280D"/>
    <w:rsid w:val="00742882"/>
    <w:rsid w:val="007431B9"/>
    <w:rsid w:val="00743AF0"/>
    <w:rsid w:val="00743CFC"/>
    <w:rsid w:val="00744F49"/>
    <w:rsid w:val="007450C1"/>
    <w:rsid w:val="007456E1"/>
    <w:rsid w:val="0074644B"/>
    <w:rsid w:val="0074678A"/>
    <w:rsid w:val="007467BA"/>
    <w:rsid w:val="00746B15"/>
    <w:rsid w:val="007471DD"/>
    <w:rsid w:val="007473B4"/>
    <w:rsid w:val="00750C8E"/>
    <w:rsid w:val="007521DE"/>
    <w:rsid w:val="007524D5"/>
    <w:rsid w:val="007530BE"/>
    <w:rsid w:val="0075359C"/>
    <w:rsid w:val="0075376C"/>
    <w:rsid w:val="00754162"/>
    <w:rsid w:val="00755532"/>
    <w:rsid w:val="00755A70"/>
    <w:rsid w:val="00757241"/>
    <w:rsid w:val="0075791B"/>
    <w:rsid w:val="00757D18"/>
    <w:rsid w:val="00760304"/>
    <w:rsid w:val="00760D5A"/>
    <w:rsid w:val="00761785"/>
    <w:rsid w:val="00761F08"/>
    <w:rsid w:val="00762029"/>
    <w:rsid w:val="00762844"/>
    <w:rsid w:val="00762DAF"/>
    <w:rsid w:val="00763050"/>
    <w:rsid w:val="00763DB1"/>
    <w:rsid w:val="00764153"/>
    <w:rsid w:val="00764C65"/>
    <w:rsid w:val="007658B2"/>
    <w:rsid w:val="00765FF7"/>
    <w:rsid w:val="00766329"/>
    <w:rsid w:val="00766385"/>
    <w:rsid w:val="007668BF"/>
    <w:rsid w:val="00767CE9"/>
    <w:rsid w:val="00770228"/>
    <w:rsid w:val="0077023A"/>
    <w:rsid w:val="00770BA5"/>
    <w:rsid w:val="00770FDC"/>
    <w:rsid w:val="0077118D"/>
    <w:rsid w:val="00771257"/>
    <w:rsid w:val="00771BEB"/>
    <w:rsid w:val="00774137"/>
    <w:rsid w:val="0077494A"/>
    <w:rsid w:val="00774E27"/>
    <w:rsid w:val="007759E9"/>
    <w:rsid w:val="00775BE2"/>
    <w:rsid w:val="00775CBD"/>
    <w:rsid w:val="007763D5"/>
    <w:rsid w:val="007779CC"/>
    <w:rsid w:val="00780221"/>
    <w:rsid w:val="00780844"/>
    <w:rsid w:val="0078122D"/>
    <w:rsid w:val="0078190F"/>
    <w:rsid w:val="00781926"/>
    <w:rsid w:val="0078299D"/>
    <w:rsid w:val="00782A6B"/>
    <w:rsid w:val="00783BFD"/>
    <w:rsid w:val="00783F48"/>
    <w:rsid w:val="007844BD"/>
    <w:rsid w:val="00784E2D"/>
    <w:rsid w:val="007852CD"/>
    <w:rsid w:val="00785852"/>
    <w:rsid w:val="0078693A"/>
    <w:rsid w:val="00786C3D"/>
    <w:rsid w:val="00786D47"/>
    <w:rsid w:val="007870DA"/>
    <w:rsid w:val="0078714A"/>
    <w:rsid w:val="0078788E"/>
    <w:rsid w:val="00791993"/>
    <w:rsid w:val="00792361"/>
    <w:rsid w:val="007931D7"/>
    <w:rsid w:val="007936AE"/>
    <w:rsid w:val="00793F7D"/>
    <w:rsid w:val="00794585"/>
    <w:rsid w:val="007945BE"/>
    <w:rsid w:val="00795346"/>
    <w:rsid w:val="00795865"/>
    <w:rsid w:val="00795A14"/>
    <w:rsid w:val="00795CFD"/>
    <w:rsid w:val="00796A8F"/>
    <w:rsid w:val="00796D22"/>
    <w:rsid w:val="0079709F"/>
    <w:rsid w:val="007972BB"/>
    <w:rsid w:val="007974C2"/>
    <w:rsid w:val="00797A0F"/>
    <w:rsid w:val="00797D4A"/>
    <w:rsid w:val="007A074C"/>
    <w:rsid w:val="007A09F7"/>
    <w:rsid w:val="007A0B52"/>
    <w:rsid w:val="007A0F6E"/>
    <w:rsid w:val="007A1E6C"/>
    <w:rsid w:val="007A27C5"/>
    <w:rsid w:val="007A29AA"/>
    <w:rsid w:val="007A2F5A"/>
    <w:rsid w:val="007A40F8"/>
    <w:rsid w:val="007A46F0"/>
    <w:rsid w:val="007A4C53"/>
    <w:rsid w:val="007A4DED"/>
    <w:rsid w:val="007A55C5"/>
    <w:rsid w:val="007A5716"/>
    <w:rsid w:val="007A57AF"/>
    <w:rsid w:val="007A6B47"/>
    <w:rsid w:val="007A70AD"/>
    <w:rsid w:val="007A70F7"/>
    <w:rsid w:val="007A7318"/>
    <w:rsid w:val="007A78EF"/>
    <w:rsid w:val="007B05AF"/>
    <w:rsid w:val="007B0993"/>
    <w:rsid w:val="007B1B56"/>
    <w:rsid w:val="007B1EC5"/>
    <w:rsid w:val="007B2F2C"/>
    <w:rsid w:val="007B3DC1"/>
    <w:rsid w:val="007B4113"/>
    <w:rsid w:val="007B56DF"/>
    <w:rsid w:val="007B5727"/>
    <w:rsid w:val="007B5FAC"/>
    <w:rsid w:val="007B6012"/>
    <w:rsid w:val="007B6F3E"/>
    <w:rsid w:val="007B7423"/>
    <w:rsid w:val="007C086E"/>
    <w:rsid w:val="007C14CC"/>
    <w:rsid w:val="007C2664"/>
    <w:rsid w:val="007C349B"/>
    <w:rsid w:val="007C352B"/>
    <w:rsid w:val="007C3630"/>
    <w:rsid w:val="007C4BEA"/>
    <w:rsid w:val="007C5634"/>
    <w:rsid w:val="007C5DE2"/>
    <w:rsid w:val="007C5EB3"/>
    <w:rsid w:val="007C7066"/>
    <w:rsid w:val="007D10F4"/>
    <w:rsid w:val="007D1241"/>
    <w:rsid w:val="007D1AAB"/>
    <w:rsid w:val="007D27C3"/>
    <w:rsid w:val="007D299F"/>
    <w:rsid w:val="007D38B8"/>
    <w:rsid w:val="007D5F64"/>
    <w:rsid w:val="007D65A2"/>
    <w:rsid w:val="007D7463"/>
    <w:rsid w:val="007D79BE"/>
    <w:rsid w:val="007D79D3"/>
    <w:rsid w:val="007D7ECA"/>
    <w:rsid w:val="007E2CA2"/>
    <w:rsid w:val="007E41B4"/>
    <w:rsid w:val="007E4622"/>
    <w:rsid w:val="007E4AD1"/>
    <w:rsid w:val="007E4B45"/>
    <w:rsid w:val="007E4C3E"/>
    <w:rsid w:val="007E6614"/>
    <w:rsid w:val="007F0318"/>
    <w:rsid w:val="007F0A3D"/>
    <w:rsid w:val="007F0DF8"/>
    <w:rsid w:val="007F1259"/>
    <w:rsid w:val="007F1EA3"/>
    <w:rsid w:val="007F2646"/>
    <w:rsid w:val="007F2BD1"/>
    <w:rsid w:val="007F30D4"/>
    <w:rsid w:val="007F4091"/>
    <w:rsid w:val="007F4DD6"/>
    <w:rsid w:val="007F505B"/>
    <w:rsid w:val="007F5443"/>
    <w:rsid w:val="007F5CD0"/>
    <w:rsid w:val="007F6AA3"/>
    <w:rsid w:val="007F6B8F"/>
    <w:rsid w:val="007F6D46"/>
    <w:rsid w:val="007F7BE0"/>
    <w:rsid w:val="007F7D97"/>
    <w:rsid w:val="007F7F8A"/>
    <w:rsid w:val="00800045"/>
    <w:rsid w:val="0080047D"/>
    <w:rsid w:val="008013FA"/>
    <w:rsid w:val="008014BC"/>
    <w:rsid w:val="008019D3"/>
    <w:rsid w:val="00803DB7"/>
    <w:rsid w:val="008041F8"/>
    <w:rsid w:val="0080447F"/>
    <w:rsid w:val="008047FF"/>
    <w:rsid w:val="00805F53"/>
    <w:rsid w:val="0080650F"/>
    <w:rsid w:val="00806CB9"/>
    <w:rsid w:val="00810BF4"/>
    <w:rsid w:val="00810C97"/>
    <w:rsid w:val="00810E5A"/>
    <w:rsid w:val="00810FBC"/>
    <w:rsid w:val="00811F46"/>
    <w:rsid w:val="00812281"/>
    <w:rsid w:val="008134A6"/>
    <w:rsid w:val="00813F6F"/>
    <w:rsid w:val="00813FCC"/>
    <w:rsid w:val="00815162"/>
    <w:rsid w:val="00816D1A"/>
    <w:rsid w:val="008200D5"/>
    <w:rsid w:val="008212B4"/>
    <w:rsid w:val="00821C72"/>
    <w:rsid w:val="008225AE"/>
    <w:rsid w:val="00823C3B"/>
    <w:rsid w:val="0082421D"/>
    <w:rsid w:val="008248D6"/>
    <w:rsid w:val="00824AA3"/>
    <w:rsid w:val="00824BF8"/>
    <w:rsid w:val="00824F2E"/>
    <w:rsid w:val="008268CB"/>
    <w:rsid w:val="00826D0F"/>
    <w:rsid w:val="00830609"/>
    <w:rsid w:val="00831853"/>
    <w:rsid w:val="0083232A"/>
    <w:rsid w:val="00833312"/>
    <w:rsid w:val="008336EE"/>
    <w:rsid w:val="0083395D"/>
    <w:rsid w:val="00833EB1"/>
    <w:rsid w:val="00834C14"/>
    <w:rsid w:val="008355C0"/>
    <w:rsid w:val="008356AD"/>
    <w:rsid w:val="00836C20"/>
    <w:rsid w:val="00837868"/>
    <w:rsid w:val="00840AE8"/>
    <w:rsid w:val="0084157A"/>
    <w:rsid w:val="008417C5"/>
    <w:rsid w:val="00842498"/>
    <w:rsid w:val="008428A2"/>
    <w:rsid w:val="0084368D"/>
    <w:rsid w:val="00845D2A"/>
    <w:rsid w:val="00845E71"/>
    <w:rsid w:val="00846A7A"/>
    <w:rsid w:val="0084745E"/>
    <w:rsid w:val="00847D44"/>
    <w:rsid w:val="00850723"/>
    <w:rsid w:val="00850E56"/>
    <w:rsid w:val="008518AE"/>
    <w:rsid w:val="008519DA"/>
    <w:rsid w:val="008521B7"/>
    <w:rsid w:val="008521EC"/>
    <w:rsid w:val="00852272"/>
    <w:rsid w:val="008528A7"/>
    <w:rsid w:val="00852DFB"/>
    <w:rsid w:val="00854177"/>
    <w:rsid w:val="00854693"/>
    <w:rsid w:val="0085483B"/>
    <w:rsid w:val="00855545"/>
    <w:rsid w:val="008559B5"/>
    <w:rsid w:val="00856000"/>
    <w:rsid w:val="00856AB1"/>
    <w:rsid w:val="00857ACE"/>
    <w:rsid w:val="00857AE5"/>
    <w:rsid w:val="008613CB"/>
    <w:rsid w:val="00861BE7"/>
    <w:rsid w:val="008627ED"/>
    <w:rsid w:val="00862F35"/>
    <w:rsid w:val="008633E6"/>
    <w:rsid w:val="00863751"/>
    <w:rsid w:val="00863B6C"/>
    <w:rsid w:val="00865359"/>
    <w:rsid w:val="00866B3A"/>
    <w:rsid w:val="00870C82"/>
    <w:rsid w:val="00870D73"/>
    <w:rsid w:val="00871011"/>
    <w:rsid w:val="00871072"/>
    <w:rsid w:val="008711AB"/>
    <w:rsid w:val="008715ED"/>
    <w:rsid w:val="00871B17"/>
    <w:rsid w:val="00871EFC"/>
    <w:rsid w:val="00872009"/>
    <w:rsid w:val="008729E5"/>
    <w:rsid w:val="00872D6A"/>
    <w:rsid w:val="0087326F"/>
    <w:rsid w:val="008733D8"/>
    <w:rsid w:val="0087359D"/>
    <w:rsid w:val="00875A3A"/>
    <w:rsid w:val="00875E87"/>
    <w:rsid w:val="008760BF"/>
    <w:rsid w:val="00876529"/>
    <w:rsid w:val="0087682A"/>
    <w:rsid w:val="00876F2E"/>
    <w:rsid w:val="00877EAF"/>
    <w:rsid w:val="00877EC1"/>
    <w:rsid w:val="00877FEC"/>
    <w:rsid w:val="00880134"/>
    <w:rsid w:val="00880EE8"/>
    <w:rsid w:val="00881D7B"/>
    <w:rsid w:val="008827B7"/>
    <w:rsid w:val="00882973"/>
    <w:rsid w:val="008829F4"/>
    <w:rsid w:val="00882B50"/>
    <w:rsid w:val="00883B0B"/>
    <w:rsid w:val="00885889"/>
    <w:rsid w:val="00886371"/>
    <w:rsid w:val="00886D32"/>
    <w:rsid w:val="00887521"/>
    <w:rsid w:val="00887679"/>
    <w:rsid w:val="00887A85"/>
    <w:rsid w:val="00887F8C"/>
    <w:rsid w:val="008902BD"/>
    <w:rsid w:val="0089062A"/>
    <w:rsid w:val="00890805"/>
    <w:rsid w:val="008915E6"/>
    <w:rsid w:val="00892229"/>
    <w:rsid w:val="008926E5"/>
    <w:rsid w:val="00892CE2"/>
    <w:rsid w:val="00894C3A"/>
    <w:rsid w:val="00894D12"/>
    <w:rsid w:val="00896550"/>
    <w:rsid w:val="00896773"/>
    <w:rsid w:val="00896EB3"/>
    <w:rsid w:val="008A0641"/>
    <w:rsid w:val="008A09F6"/>
    <w:rsid w:val="008A0A27"/>
    <w:rsid w:val="008A0F1A"/>
    <w:rsid w:val="008A10C9"/>
    <w:rsid w:val="008A18CE"/>
    <w:rsid w:val="008A23A2"/>
    <w:rsid w:val="008A354C"/>
    <w:rsid w:val="008A376C"/>
    <w:rsid w:val="008A395E"/>
    <w:rsid w:val="008A3A77"/>
    <w:rsid w:val="008A4382"/>
    <w:rsid w:val="008A4CA9"/>
    <w:rsid w:val="008A536C"/>
    <w:rsid w:val="008A5B52"/>
    <w:rsid w:val="008A5C17"/>
    <w:rsid w:val="008A6116"/>
    <w:rsid w:val="008A6D39"/>
    <w:rsid w:val="008A7C1A"/>
    <w:rsid w:val="008A7F95"/>
    <w:rsid w:val="008B0AAA"/>
    <w:rsid w:val="008B17E0"/>
    <w:rsid w:val="008B19AE"/>
    <w:rsid w:val="008B1C82"/>
    <w:rsid w:val="008B3A8F"/>
    <w:rsid w:val="008B40EE"/>
    <w:rsid w:val="008B416F"/>
    <w:rsid w:val="008B5684"/>
    <w:rsid w:val="008B6572"/>
    <w:rsid w:val="008B6E50"/>
    <w:rsid w:val="008B77A8"/>
    <w:rsid w:val="008C16F2"/>
    <w:rsid w:val="008C1815"/>
    <w:rsid w:val="008C291D"/>
    <w:rsid w:val="008C33CE"/>
    <w:rsid w:val="008C37A5"/>
    <w:rsid w:val="008C3886"/>
    <w:rsid w:val="008C40EB"/>
    <w:rsid w:val="008C4A25"/>
    <w:rsid w:val="008C4CF1"/>
    <w:rsid w:val="008C646A"/>
    <w:rsid w:val="008C64F4"/>
    <w:rsid w:val="008C6EAC"/>
    <w:rsid w:val="008C74D3"/>
    <w:rsid w:val="008C7977"/>
    <w:rsid w:val="008C7A46"/>
    <w:rsid w:val="008D0172"/>
    <w:rsid w:val="008D1179"/>
    <w:rsid w:val="008D1990"/>
    <w:rsid w:val="008D20AD"/>
    <w:rsid w:val="008D2599"/>
    <w:rsid w:val="008D2847"/>
    <w:rsid w:val="008D2AAF"/>
    <w:rsid w:val="008D2E63"/>
    <w:rsid w:val="008D37AB"/>
    <w:rsid w:val="008D3CDB"/>
    <w:rsid w:val="008D55AB"/>
    <w:rsid w:val="008D55D6"/>
    <w:rsid w:val="008D5B0F"/>
    <w:rsid w:val="008D60EB"/>
    <w:rsid w:val="008D6F16"/>
    <w:rsid w:val="008D7A39"/>
    <w:rsid w:val="008D7B44"/>
    <w:rsid w:val="008E0788"/>
    <w:rsid w:val="008E0BA3"/>
    <w:rsid w:val="008E0C3C"/>
    <w:rsid w:val="008E2640"/>
    <w:rsid w:val="008E28A7"/>
    <w:rsid w:val="008E2975"/>
    <w:rsid w:val="008E2A4D"/>
    <w:rsid w:val="008E341D"/>
    <w:rsid w:val="008E4886"/>
    <w:rsid w:val="008E4EDB"/>
    <w:rsid w:val="008E5935"/>
    <w:rsid w:val="008E5A83"/>
    <w:rsid w:val="008E5E43"/>
    <w:rsid w:val="008E5E72"/>
    <w:rsid w:val="008F1512"/>
    <w:rsid w:val="008F16E5"/>
    <w:rsid w:val="008F1B08"/>
    <w:rsid w:val="008F1DA2"/>
    <w:rsid w:val="008F25A7"/>
    <w:rsid w:val="008F38AC"/>
    <w:rsid w:val="008F3ABA"/>
    <w:rsid w:val="008F3AF8"/>
    <w:rsid w:val="008F4737"/>
    <w:rsid w:val="008F4E0D"/>
    <w:rsid w:val="008F5F48"/>
    <w:rsid w:val="008F650E"/>
    <w:rsid w:val="008F67FA"/>
    <w:rsid w:val="008F68CA"/>
    <w:rsid w:val="008F71A1"/>
    <w:rsid w:val="009008FA"/>
    <w:rsid w:val="0090129F"/>
    <w:rsid w:val="00901652"/>
    <w:rsid w:val="0090202D"/>
    <w:rsid w:val="0090297B"/>
    <w:rsid w:val="009029D6"/>
    <w:rsid w:val="009032AB"/>
    <w:rsid w:val="00905710"/>
    <w:rsid w:val="0090578C"/>
    <w:rsid w:val="00905FBC"/>
    <w:rsid w:val="009065BA"/>
    <w:rsid w:val="009067D2"/>
    <w:rsid w:val="009070D3"/>
    <w:rsid w:val="00907634"/>
    <w:rsid w:val="0090772E"/>
    <w:rsid w:val="00907748"/>
    <w:rsid w:val="00907888"/>
    <w:rsid w:val="009078F3"/>
    <w:rsid w:val="00907F1F"/>
    <w:rsid w:val="00910364"/>
    <w:rsid w:val="00910F38"/>
    <w:rsid w:val="0091174F"/>
    <w:rsid w:val="0091176F"/>
    <w:rsid w:val="009119C7"/>
    <w:rsid w:val="00912F46"/>
    <w:rsid w:val="0091491D"/>
    <w:rsid w:val="00915AA9"/>
    <w:rsid w:val="00916757"/>
    <w:rsid w:val="00916DC8"/>
    <w:rsid w:val="00916DC9"/>
    <w:rsid w:val="00917A44"/>
    <w:rsid w:val="00917C4A"/>
    <w:rsid w:val="00917C73"/>
    <w:rsid w:val="0092110D"/>
    <w:rsid w:val="00921A9A"/>
    <w:rsid w:val="00921F72"/>
    <w:rsid w:val="009220AC"/>
    <w:rsid w:val="0092252E"/>
    <w:rsid w:val="00922B02"/>
    <w:rsid w:val="009233BE"/>
    <w:rsid w:val="009259FC"/>
    <w:rsid w:val="0092765B"/>
    <w:rsid w:val="00927F65"/>
    <w:rsid w:val="00930F62"/>
    <w:rsid w:val="00931394"/>
    <w:rsid w:val="009317BE"/>
    <w:rsid w:val="00931D6B"/>
    <w:rsid w:val="0093217F"/>
    <w:rsid w:val="009323D3"/>
    <w:rsid w:val="0093244C"/>
    <w:rsid w:val="00932670"/>
    <w:rsid w:val="00932895"/>
    <w:rsid w:val="00932DFD"/>
    <w:rsid w:val="00933C16"/>
    <w:rsid w:val="0093447F"/>
    <w:rsid w:val="0093452B"/>
    <w:rsid w:val="00934C2E"/>
    <w:rsid w:val="00934CC5"/>
    <w:rsid w:val="0093591F"/>
    <w:rsid w:val="00935CDA"/>
    <w:rsid w:val="00936BFB"/>
    <w:rsid w:val="009377FC"/>
    <w:rsid w:val="00937C2E"/>
    <w:rsid w:val="0094132E"/>
    <w:rsid w:val="00942603"/>
    <w:rsid w:val="00942B3F"/>
    <w:rsid w:val="009434FF"/>
    <w:rsid w:val="00943722"/>
    <w:rsid w:val="009439C0"/>
    <w:rsid w:val="0094472D"/>
    <w:rsid w:val="00944B13"/>
    <w:rsid w:val="00944D2A"/>
    <w:rsid w:val="00945A63"/>
    <w:rsid w:val="00946012"/>
    <w:rsid w:val="00947FE3"/>
    <w:rsid w:val="009502FA"/>
    <w:rsid w:val="0095108C"/>
    <w:rsid w:val="00951626"/>
    <w:rsid w:val="00954AF2"/>
    <w:rsid w:val="00955BD8"/>
    <w:rsid w:val="0095601A"/>
    <w:rsid w:val="0095625E"/>
    <w:rsid w:val="00956ED6"/>
    <w:rsid w:val="00957D5F"/>
    <w:rsid w:val="009619B4"/>
    <w:rsid w:val="00961E8F"/>
    <w:rsid w:val="00962EB2"/>
    <w:rsid w:val="00962F74"/>
    <w:rsid w:val="00963C55"/>
    <w:rsid w:val="00963EE0"/>
    <w:rsid w:val="00964515"/>
    <w:rsid w:val="00965118"/>
    <w:rsid w:val="00965128"/>
    <w:rsid w:val="00966092"/>
    <w:rsid w:val="00966861"/>
    <w:rsid w:val="00967D89"/>
    <w:rsid w:val="0097029E"/>
    <w:rsid w:val="00970D36"/>
    <w:rsid w:val="00970F1A"/>
    <w:rsid w:val="0097150D"/>
    <w:rsid w:val="00971698"/>
    <w:rsid w:val="00971C17"/>
    <w:rsid w:val="009720EB"/>
    <w:rsid w:val="00972442"/>
    <w:rsid w:val="00973015"/>
    <w:rsid w:val="00973183"/>
    <w:rsid w:val="0097405B"/>
    <w:rsid w:val="0097468D"/>
    <w:rsid w:val="00974BE2"/>
    <w:rsid w:val="00974CA0"/>
    <w:rsid w:val="00974D1F"/>
    <w:rsid w:val="00974E79"/>
    <w:rsid w:val="00975DEC"/>
    <w:rsid w:val="00976F8F"/>
    <w:rsid w:val="00976F94"/>
    <w:rsid w:val="0097747A"/>
    <w:rsid w:val="00977B76"/>
    <w:rsid w:val="00980168"/>
    <w:rsid w:val="009810FF"/>
    <w:rsid w:val="009813BC"/>
    <w:rsid w:val="00981A9C"/>
    <w:rsid w:val="00982890"/>
    <w:rsid w:val="009830B1"/>
    <w:rsid w:val="00983D6B"/>
    <w:rsid w:val="00984285"/>
    <w:rsid w:val="0098479A"/>
    <w:rsid w:val="00984B58"/>
    <w:rsid w:val="00985156"/>
    <w:rsid w:val="00985B5F"/>
    <w:rsid w:val="0098682E"/>
    <w:rsid w:val="00986FEE"/>
    <w:rsid w:val="00987FED"/>
    <w:rsid w:val="0099023B"/>
    <w:rsid w:val="00990D17"/>
    <w:rsid w:val="009919B6"/>
    <w:rsid w:val="00991C10"/>
    <w:rsid w:val="00991DE6"/>
    <w:rsid w:val="00992132"/>
    <w:rsid w:val="00992510"/>
    <w:rsid w:val="00992595"/>
    <w:rsid w:val="00992EAF"/>
    <w:rsid w:val="00993238"/>
    <w:rsid w:val="00993BAF"/>
    <w:rsid w:val="00994128"/>
    <w:rsid w:val="009946F2"/>
    <w:rsid w:val="00994F76"/>
    <w:rsid w:val="009950C2"/>
    <w:rsid w:val="00995489"/>
    <w:rsid w:val="0099562E"/>
    <w:rsid w:val="0099586B"/>
    <w:rsid w:val="00995E8D"/>
    <w:rsid w:val="00997379"/>
    <w:rsid w:val="00997A4E"/>
    <w:rsid w:val="009A02A6"/>
    <w:rsid w:val="009A04C7"/>
    <w:rsid w:val="009A09D8"/>
    <w:rsid w:val="009A0A2A"/>
    <w:rsid w:val="009A0C87"/>
    <w:rsid w:val="009A19AB"/>
    <w:rsid w:val="009A21DC"/>
    <w:rsid w:val="009A2310"/>
    <w:rsid w:val="009A2FE9"/>
    <w:rsid w:val="009A465A"/>
    <w:rsid w:val="009A4E3F"/>
    <w:rsid w:val="009A4F9C"/>
    <w:rsid w:val="009A5AD0"/>
    <w:rsid w:val="009A5CF9"/>
    <w:rsid w:val="009A762A"/>
    <w:rsid w:val="009B0283"/>
    <w:rsid w:val="009B046A"/>
    <w:rsid w:val="009B092F"/>
    <w:rsid w:val="009B0E5A"/>
    <w:rsid w:val="009B1853"/>
    <w:rsid w:val="009B2148"/>
    <w:rsid w:val="009B3262"/>
    <w:rsid w:val="009B3C04"/>
    <w:rsid w:val="009B4AE9"/>
    <w:rsid w:val="009B5625"/>
    <w:rsid w:val="009B58E7"/>
    <w:rsid w:val="009B5CDC"/>
    <w:rsid w:val="009B6E6D"/>
    <w:rsid w:val="009B72E4"/>
    <w:rsid w:val="009B7696"/>
    <w:rsid w:val="009C099A"/>
    <w:rsid w:val="009C18EC"/>
    <w:rsid w:val="009C2ED1"/>
    <w:rsid w:val="009C35F8"/>
    <w:rsid w:val="009C4561"/>
    <w:rsid w:val="009C630F"/>
    <w:rsid w:val="009C682F"/>
    <w:rsid w:val="009C708E"/>
    <w:rsid w:val="009C7382"/>
    <w:rsid w:val="009C7A01"/>
    <w:rsid w:val="009D0093"/>
    <w:rsid w:val="009D046C"/>
    <w:rsid w:val="009D088D"/>
    <w:rsid w:val="009D09CE"/>
    <w:rsid w:val="009D0D25"/>
    <w:rsid w:val="009D1078"/>
    <w:rsid w:val="009D178C"/>
    <w:rsid w:val="009D1968"/>
    <w:rsid w:val="009D1C97"/>
    <w:rsid w:val="009D27C8"/>
    <w:rsid w:val="009D2B08"/>
    <w:rsid w:val="009D2B0E"/>
    <w:rsid w:val="009D30F2"/>
    <w:rsid w:val="009D3F0E"/>
    <w:rsid w:val="009D3FA1"/>
    <w:rsid w:val="009D419B"/>
    <w:rsid w:val="009D4B47"/>
    <w:rsid w:val="009D60A6"/>
    <w:rsid w:val="009D64A6"/>
    <w:rsid w:val="009E1FD4"/>
    <w:rsid w:val="009E2063"/>
    <w:rsid w:val="009E20A1"/>
    <w:rsid w:val="009E350A"/>
    <w:rsid w:val="009E373F"/>
    <w:rsid w:val="009E3F9C"/>
    <w:rsid w:val="009E3FDE"/>
    <w:rsid w:val="009E455F"/>
    <w:rsid w:val="009E492E"/>
    <w:rsid w:val="009E4A86"/>
    <w:rsid w:val="009E6C0E"/>
    <w:rsid w:val="009E7148"/>
    <w:rsid w:val="009F02A5"/>
    <w:rsid w:val="009F2564"/>
    <w:rsid w:val="009F301A"/>
    <w:rsid w:val="009F3236"/>
    <w:rsid w:val="009F3B41"/>
    <w:rsid w:val="009F40A1"/>
    <w:rsid w:val="009F481E"/>
    <w:rsid w:val="009F4E5C"/>
    <w:rsid w:val="009F4E66"/>
    <w:rsid w:val="009F53A8"/>
    <w:rsid w:val="009F5849"/>
    <w:rsid w:val="009F5BC9"/>
    <w:rsid w:val="009F6E3D"/>
    <w:rsid w:val="009F774C"/>
    <w:rsid w:val="00A00FC7"/>
    <w:rsid w:val="00A0241C"/>
    <w:rsid w:val="00A03515"/>
    <w:rsid w:val="00A03983"/>
    <w:rsid w:val="00A03DC1"/>
    <w:rsid w:val="00A04E7B"/>
    <w:rsid w:val="00A06609"/>
    <w:rsid w:val="00A06E53"/>
    <w:rsid w:val="00A07F18"/>
    <w:rsid w:val="00A105F8"/>
    <w:rsid w:val="00A1099C"/>
    <w:rsid w:val="00A10CCC"/>
    <w:rsid w:val="00A1117F"/>
    <w:rsid w:val="00A111ED"/>
    <w:rsid w:val="00A11262"/>
    <w:rsid w:val="00A1143A"/>
    <w:rsid w:val="00A11597"/>
    <w:rsid w:val="00A11798"/>
    <w:rsid w:val="00A11A05"/>
    <w:rsid w:val="00A12AC3"/>
    <w:rsid w:val="00A13A06"/>
    <w:rsid w:val="00A13AC8"/>
    <w:rsid w:val="00A140C7"/>
    <w:rsid w:val="00A153BE"/>
    <w:rsid w:val="00A15973"/>
    <w:rsid w:val="00A15B29"/>
    <w:rsid w:val="00A15F95"/>
    <w:rsid w:val="00A15FAB"/>
    <w:rsid w:val="00A162D1"/>
    <w:rsid w:val="00A16314"/>
    <w:rsid w:val="00A16338"/>
    <w:rsid w:val="00A166D1"/>
    <w:rsid w:val="00A1697E"/>
    <w:rsid w:val="00A16A26"/>
    <w:rsid w:val="00A177A5"/>
    <w:rsid w:val="00A17A6D"/>
    <w:rsid w:val="00A203B4"/>
    <w:rsid w:val="00A20D69"/>
    <w:rsid w:val="00A216D4"/>
    <w:rsid w:val="00A21737"/>
    <w:rsid w:val="00A22159"/>
    <w:rsid w:val="00A22CCC"/>
    <w:rsid w:val="00A22E15"/>
    <w:rsid w:val="00A231D3"/>
    <w:rsid w:val="00A2376A"/>
    <w:rsid w:val="00A23C66"/>
    <w:rsid w:val="00A23E70"/>
    <w:rsid w:val="00A24091"/>
    <w:rsid w:val="00A248F4"/>
    <w:rsid w:val="00A24A09"/>
    <w:rsid w:val="00A2639D"/>
    <w:rsid w:val="00A300EE"/>
    <w:rsid w:val="00A30268"/>
    <w:rsid w:val="00A302EF"/>
    <w:rsid w:val="00A3077E"/>
    <w:rsid w:val="00A319EC"/>
    <w:rsid w:val="00A330FF"/>
    <w:rsid w:val="00A33F77"/>
    <w:rsid w:val="00A35E19"/>
    <w:rsid w:val="00A3720E"/>
    <w:rsid w:val="00A37AF5"/>
    <w:rsid w:val="00A37BAD"/>
    <w:rsid w:val="00A41210"/>
    <w:rsid w:val="00A41AE9"/>
    <w:rsid w:val="00A42B62"/>
    <w:rsid w:val="00A430BF"/>
    <w:rsid w:val="00A431F2"/>
    <w:rsid w:val="00A43660"/>
    <w:rsid w:val="00A43872"/>
    <w:rsid w:val="00A43A89"/>
    <w:rsid w:val="00A446EB"/>
    <w:rsid w:val="00A44B39"/>
    <w:rsid w:val="00A44FC0"/>
    <w:rsid w:val="00A460C0"/>
    <w:rsid w:val="00A46BA8"/>
    <w:rsid w:val="00A50262"/>
    <w:rsid w:val="00A50625"/>
    <w:rsid w:val="00A507A8"/>
    <w:rsid w:val="00A50E03"/>
    <w:rsid w:val="00A53B22"/>
    <w:rsid w:val="00A53E80"/>
    <w:rsid w:val="00A54410"/>
    <w:rsid w:val="00A5566B"/>
    <w:rsid w:val="00A5583A"/>
    <w:rsid w:val="00A5771F"/>
    <w:rsid w:val="00A57769"/>
    <w:rsid w:val="00A577BB"/>
    <w:rsid w:val="00A57C26"/>
    <w:rsid w:val="00A600C9"/>
    <w:rsid w:val="00A603A9"/>
    <w:rsid w:val="00A60449"/>
    <w:rsid w:val="00A617A2"/>
    <w:rsid w:val="00A61EB2"/>
    <w:rsid w:val="00A6347F"/>
    <w:rsid w:val="00A651CE"/>
    <w:rsid w:val="00A65728"/>
    <w:rsid w:val="00A65A62"/>
    <w:rsid w:val="00A65B6F"/>
    <w:rsid w:val="00A65CC6"/>
    <w:rsid w:val="00A65F2A"/>
    <w:rsid w:val="00A666A1"/>
    <w:rsid w:val="00A668BF"/>
    <w:rsid w:val="00A673CC"/>
    <w:rsid w:val="00A67942"/>
    <w:rsid w:val="00A67EAD"/>
    <w:rsid w:val="00A7174D"/>
    <w:rsid w:val="00A7240E"/>
    <w:rsid w:val="00A744BD"/>
    <w:rsid w:val="00A74889"/>
    <w:rsid w:val="00A74FCF"/>
    <w:rsid w:val="00A75D00"/>
    <w:rsid w:val="00A75D99"/>
    <w:rsid w:val="00A76004"/>
    <w:rsid w:val="00A76E43"/>
    <w:rsid w:val="00A8195F"/>
    <w:rsid w:val="00A8211D"/>
    <w:rsid w:val="00A82408"/>
    <w:rsid w:val="00A82480"/>
    <w:rsid w:val="00A840CA"/>
    <w:rsid w:val="00A85A24"/>
    <w:rsid w:val="00A85A3A"/>
    <w:rsid w:val="00A86D65"/>
    <w:rsid w:val="00A87125"/>
    <w:rsid w:val="00A87720"/>
    <w:rsid w:val="00A90262"/>
    <w:rsid w:val="00A907C0"/>
    <w:rsid w:val="00A90EC9"/>
    <w:rsid w:val="00A9153D"/>
    <w:rsid w:val="00A91894"/>
    <w:rsid w:val="00A936A8"/>
    <w:rsid w:val="00A93C2A"/>
    <w:rsid w:val="00A93CE9"/>
    <w:rsid w:val="00A948B3"/>
    <w:rsid w:val="00A94AEF"/>
    <w:rsid w:val="00A94C06"/>
    <w:rsid w:val="00A94E42"/>
    <w:rsid w:val="00A95CC7"/>
    <w:rsid w:val="00A961E0"/>
    <w:rsid w:val="00A96235"/>
    <w:rsid w:val="00A9695E"/>
    <w:rsid w:val="00A96B43"/>
    <w:rsid w:val="00A96C1F"/>
    <w:rsid w:val="00A97D67"/>
    <w:rsid w:val="00AA0648"/>
    <w:rsid w:val="00AA077B"/>
    <w:rsid w:val="00AA10EA"/>
    <w:rsid w:val="00AA1413"/>
    <w:rsid w:val="00AA38BB"/>
    <w:rsid w:val="00AA40F1"/>
    <w:rsid w:val="00AA541D"/>
    <w:rsid w:val="00AA5ABD"/>
    <w:rsid w:val="00AA67AD"/>
    <w:rsid w:val="00AA6D05"/>
    <w:rsid w:val="00AA74E5"/>
    <w:rsid w:val="00AA754D"/>
    <w:rsid w:val="00AA7EB9"/>
    <w:rsid w:val="00AB06B4"/>
    <w:rsid w:val="00AB1662"/>
    <w:rsid w:val="00AB1C22"/>
    <w:rsid w:val="00AB3497"/>
    <w:rsid w:val="00AB3766"/>
    <w:rsid w:val="00AB51A3"/>
    <w:rsid w:val="00AB5608"/>
    <w:rsid w:val="00AB5DE9"/>
    <w:rsid w:val="00AB5F8C"/>
    <w:rsid w:val="00AB63B5"/>
    <w:rsid w:val="00AB6BBD"/>
    <w:rsid w:val="00AB6F35"/>
    <w:rsid w:val="00AC039F"/>
    <w:rsid w:val="00AC1506"/>
    <w:rsid w:val="00AC1905"/>
    <w:rsid w:val="00AC2768"/>
    <w:rsid w:val="00AC2E2B"/>
    <w:rsid w:val="00AC3A74"/>
    <w:rsid w:val="00AC3FBB"/>
    <w:rsid w:val="00AC5A73"/>
    <w:rsid w:val="00AC5B37"/>
    <w:rsid w:val="00AC6137"/>
    <w:rsid w:val="00AC7C12"/>
    <w:rsid w:val="00AD0C17"/>
    <w:rsid w:val="00AD0CCA"/>
    <w:rsid w:val="00AD3000"/>
    <w:rsid w:val="00AD3851"/>
    <w:rsid w:val="00AD4441"/>
    <w:rsid w:val="00AD4A0B"/>
    <w:rsid w:val="00AD4F7D"/>
    <w:rsid w:val="00AD51FD"/>
    <w:rsid w:val="00AD51FF"/>
    <w:rsid w:val="00AD543E"/>
    <w:rsid w:val="00AD54BC"/>
    <w:rsid w:val="00AD5A30"/>
    <w:rsid w:val="00AD5A57"/>
    <w:rsid w:val="00AD5FE8"/>
    <w:rsid w:val="00AD61AA"/>
    <w:rsid w:val="00AD6752"/>
    <w:rsid w:val="00AD6A80"/>
    <w:rsid w:val="00AD6B47"/>
    <w:rsid w:val="00AD6D9E"/>
    <w:rsid w:val="00AD6F82"/>
    <w:rsid w:val="00AD7284"/>
    <w:rsid w:val="00AD730F"/>
    <w:rsid w:val="00AD754A"/>
    <w:rsid w:val="00AE065A"/>
    <w:rsid w:val="00AE0EB8"/>
    <w:rsid w:val="00AE1626"/>
    <w:rsid w:val="00AE267E"/>
    <w:rsid w:val="00AE26F1"/>
    <w:rsid w:val="00AE277D"/>
    <w:rsid w:val="00AE37EF"/>
    <w:rsid w:val="00AE3802"/>
    <w:rsid w:val="00AE3C7D"/>
    <w:rsid w:val="00AE47D5"/>
    <w:rsid w:val="00AE4F3B"/>
    <w:rsid w:val="00AE5310"/>
    <w:rsid w:val="00AE56BD"/>
    <w:rsid w:val="00AE5823"/>
    <w:rsid w:val="00AE5DC2"/>
    <w:rsid w:val="00AE632A"/>
    <w:rsid w:val="00AE63A4"/>
    <w:rsid w:val="00AE6A38"/>
    <w:rsid w:val="00AE6B4B"/>
    <w:rsid w:val="00AE6F88"/>
    <w:rsid w:val="00AE75B2"/>
    <w:rsid w:val="00AF0655"/>
    <w:rsid w:val="00AF1203"/>
    <w:rsid w:val="00AF1753"/>
    <w:rsid w:val="00AF1BED"/>
    <w:rsid w:val="00AF224B"/>
    <w:rsid w:val="00AF23B1"/>
    <w:rsid w:val="00AF290B"/>
    <w:rsid w:val="00AF2E80"/>
    <w:rsid w:val="00AF3820"/>
    <w:rsid w:val="00AF38D3"/>
    <w:rsid w:val="00AF3AA1"/>
    <w:rsid w:val="00AF4041"/>
    <w:rsid w:val="00AF4A36"/>
    <w:rsid w:val="00AF4F38"/>
    <w:rsid w:val="00AF51FA"/>
    <w:rsid w:val="00AF5DEE"/>
    <w:rsid w:val="00AF67A6"/>
    <w:rsid w:val="00AF795E"/>
    <w:rsid w:val="00AF7D3D"/>
    <w:rsid w:val="00B003B0"/>
    <w:rsid w:val="00B00C41"/>
    <w:rsid w:val="00B00F60"/>
    <w:rsid w:val="00B032CD"/>
    <w:rsid w:val="00B035E0"/>
    <w:rsid w:val="00B04588"/>
    <w:rsid w:val="00B0641E"/>
    <w:rsid w:val="00B07F86"/>
    <w:rsid w:val="00B10017"/>
    <w:rsid w:val="00B10592"/>
    <w:rsid w:val="00B105D4"/>
    <w:rsid w:val="00B10AE9"/>
    <w:rsid w:val="00B11C30"/>
    <w:rsid w:val="00B11C66"/>
    <w:rsid w:val="00B12559"/>
    <w:rsid w:val="00B12CB0"/>
    <w:rsid w:val="00B12CC4"/>
    <w:rsid w:val="00B14329"/>
    <w:rsid w:val="00B1509E"/>
    <w:rsid w:val="00B15DA6"/>
    <w:rsid w:val="00B165B2"/>
    <w:rsid w:val="00B16A3F"/>
    <w:rsid w:val="00B16A4D"/>
    <w:rsid w:val="00B16F28"/>
    <w:rsid w:val="00B1737B"/>
    <w:rsid w:val="00B17D1E"/>
    <w:rsid w:val="00B202C4"/>
    <w:rsid w:val="00B20B14"/>
    <w:rsid w:val="00B21D58"/>
    <w:rsid w:val="00B21DE3"/>
    <w:rsid w:val="00B221F6"/>
    <w:rsid w:val="00B222B1"/>
    <w:rsid w:val="00B22F1F"/>
    <w:rsid w:val="00B238E1"/>
    <w:rsid w:val="00B23D0F"/>
    <w:rsid w:val="00B23FE5"/>
    <w:rsid w:val="00B2488E"/>
    <w:rsid w:val="00B25466"/>
    <w:rsid w:val="00B2653E"/>
    <w:rsid w:val="00B26654"/>
    <w:rsid w:val="00B26B23"/>
    <w:rsid w:val="00B27C19"/>
    <w:rsid w:val="00B27EC1"/>
    <w:rsid w:val="00B27F57"/>
    <w:rsid w:val="00B302C6"/>
    <w:rsid w:val="00B3048A"/>
    <w:rsid w:val="00B3170D"/>
    <w:rsid w:val="00B3174B"/>
    <w:rsid w:val="00B31F79"/>
    <w:rsid w:val="00B324BB"/>
    <w:rsid w:val="00B325C2"/>
    <w:rsid w:val="00B328D2"/>
    <w:rsid w:val="00B33FBC"/>
    <w:rsid w:val="00B3434F"/>
    <w:rsid w:val="00B34855"/>
    <w:rsid w:val="00B34AA5"/>
    <w:rsid w:val="00B35247"/>
    <w:rsid w:val="00B3571D"/>
    <w:rsid w:val="00B35E78"/>
    <w:rsid w:val="00B35F2E"/>
    <w:rsid w:val="00B36B94"/>
    <w:rsid w:val="00B37254"/>
    <w:rsid w:val="00B3756C"/>
    <w:rsid w:val="00B413EB"/>
    <w:rsid w:val="00B41592"/>
    <w:rsid w:val="00B42655"/>
    <w:rsid w:val="00B444B6"/>
    <w:rsid w:val="00B4491E"/>
    <w:rsid w:val="00B45D73"/>
    <w:rsid w:val="00B45E26"/>
    <w:rsid w:val="00B45ECD"/>
    <w:rsid w:val="00B470F4"/>
    <w:rsid w:val="00B47F44"/>
    <w:rsid w:val="00B501A3"/>
    <w:rsid w:val="00B50945"/>
    <w:rsid w:val="00B50A00"/>
    <w:rsid w:val="00B50BC2"/>
    <w:rsid w:val="00B519B1"/>
    <w:rsid w:val="00B51A21"/>
    <w:rsid w:val="00B51A2D"/>
    <w:rsid w:val="00B51D16"/>
    <w:rsid w:val="00B52B80"/>
    <w:rsid w:val="00B52CAB"/>
    <w:rsid w:val="00B533E4"/>
    <w:rsid w:val="00B53DC8"/>
    <w:rsid w:val="00B54086"/>
    <w:rsid w:val="00B54205"/>
    <w:rsid w:val="00B54324"/>
    <w:rsid w:val="00B54558"/>
    <w:rsid w:val="00B54A58"/>
    <w:rsid w:val="00B54F0F"/>
    <w:rsid w:val="00B562CF"/>
    <w:rsid w:val="00B5704F"/>
    <w:rsid w:val="00B600DE"/>
    <w:rsid w:val="00B605DE"/>
    <w:rsid w:val="00B61CBD"/>
    <w:rsid w:val="00B61DB6"/>
    <w:rsid w:val="00B62A10"/>
    <w:rsid w:val="00B62E45"/>
    <w:rsid w:val="00B630AB"/>
    <w:rsid w:val="00B63B79"/>
    <w:rsid w:val="00B63BF3"/>
    <w:rsid w:val="00B63C51"/>
    <w:rsid w:val="00B63D30"/>
    <w:rsid w:val="00B646E8"/>
    <w:rsid w:val="00B64A51"/>
    <w:rsid w:val="00B65D81"/>
    <w:rsid w:val="00B66374"/>
    <w:rsid w:val="00B66CF9"/>
    <w:rsid w:val="00B70561"/>
    <w:rsid w:val="00B70D2C"/>
    <w:rsid w:val="00B71F32"/>
    <w:rsid w:val="00B725AA"/>
    <w:rsid w:val="00B7270B"/>
    <w:rsid w:val="00B746B0"/>
    <w:rsid w:val="00B74714"/>
    <w:rsid w:val="00B74813"/>
    <w:rsid w:val="00B74C67"/>
    <w:rsid w:val="00B75858"/>
    <w:rsid w:val="00B75EEC"/>
    <w:rsid w:val="00B763CA"/>
    <w:rsid w:val="00B769C4"/>
    <w:rsid w:val="00B77BA2"/>
    <w:rsid w:val="00B77D28"/>
    <w:rsid w:val="00B80344"/>
    <w:rsid w:val="00B80BCC"/>
    <w:rsid w:val="00B80DA8"/>
    <w:rsid w:val="00B80F9A"/>
    <w:rsid w:val="00B8169A"/>
    <w:rsid w:val="00B81B0B"/>
    <w:rsid w:val="00B828EB"/>
    <w:rsid w:val="00B82C37"/>
    <w:rsid w:val="00B82F17"/>
    <w:rsid w:val="00B84398"/>
    <w:rsid w:val="00B85073"/>
    <w:rsid w:val="00B85D47"/>
    <w:rsid w:val="00B86BB0"/>
    <w:rsid w:val="00B91656"/>
    <w:rsid w:val="00B91736"/>
    <w:rsid w:val="00B933E2"/>
    <w:rsid w:val="00B93670"/>
    <w:rsid w:val="00B93FD8"/>
    <w:rsid w:val="00B94044"/>
    <w:rsid w:val="00B9467D"/>
    <w:rsid w:val="00B946E4"/>
    <w:rsid w:val="00B959E1"/>
    <w:rsid w:val="00B95EC6"/>
    <w:rsid w:val="00B96445"/>
    <w:rsid w:val="00B974EE"/>
    <w:rsid w:val="00BA1364"/>
    <w:rsid w:val="00BA19F4"/>
    <w:rsid w:val="00BA269D"/>
    <w:rsid w:val="00BA2A9A"/>
    <w:rsid w:val="00BA2E6C"/>
    <w:rsid w:val="00BA52ED"/>
    <w:rsid w:val="00BA5A57"/>
    <w:rsid w:val="00BA7369"/>
    <w:rsid w:val="00BB03EF"/>
    <w:rsid w:val="00BB07DC"/>
    <w:rsid w:val="00BB0D04"/>
    <w:rsid w:val="00BB1692"/>
    <w:rsid w:val="00BB49F1"/>
    <w:rsid w:val="00BB4A22"/>
    <w:rsid w:val="00BB53EE"/>
    <w:rsid w:val="00BB5C05"/>
    <w:rsid w:val="00BB5C80"/>
    <w:rsid w:val="00BB743B"/>
    <w:rsid w:val="00BB7EFC"/>
    <w:rsid w:val="00BC0CBF"/>
    <w:rsid w:val="00BC0F10"/>
    <w:rsid w:val="00BC10BA"/>
    <w:rsid w:val="00BC1100"/>
    <w:rsid w:val="00BC1A07"/>
    <w:rsid w:val="00BC25F9"/>
    <w:rsid w:val="00BC3579"/>
    <w:rsid w:val="00BC3787"/>
    <w:rsid w:val="00BC460B"/>
    <w:rsid w:val="00BC49DE"/>
    <w:rsid w:val="00BC4B24"/>
    <w:rsid w:val="00BC58E6"/>
    <w:rsid w:val="00BC5B6E"/>
    <w:rsid w:val="00BC6949"/>
    <w:rsid w:val="00BC707E"/>
    <w:rsid w:val="00BC7676"/>
    <w:rsid w:val="00BC79DF"/>
    <w:rsid w:val="00BC7FBF"/>
    <w:rsid w:val="00BC7FD7"/>
    <w:rsid w:val="00BD0426"/>
    <w:rsid w:val="00BD05FB"/>
    <w:rsid w:val="00BD1781"/>
    <w:rsid w:val="00BD1BEF"/>
    <w:rsid w:val="00BD1EA2"/>
    <w:rsid w:val="00BD2EB9"/>
    <w:rsid w:val="00BD4290"/>
    <w:rsid w:val="00BD4B03"/>
    <w:rsid w:val="00BD4C41"/>
    <w:rsid w:val="00BD52F9"/>
    <w:rsid w:val="00BD531F"/>
    <w:rsid w:val="00BD675F"/>
    <w:rsid w:val="00BD67FD"/>
    <w:rsid w:val="00BD6CDB"/>
    <w:rsid w:val="00BD71F1"/>
    <w:rsid w:val="00BD73CA"/>
    <w:rsid w:val="00BD7C05"/>
    <w:rsid w:val="00BE00A6"/>
    <w:rsid w:val="00BE06D7"/>
    <w:rsid w:val="00BE0BC0"/>
    <w:rsid w:val="00BE253E"/>
    <w:rsid w:val="00BE2C17"/>
    <w:rsid w:val="00BE3006"/>
    <w:rsid w:val="00BE357E"/>
    <w:rsid w:val="00BE5858"/>
    <w:rsid w:val="00BE59C3"/>
    <w:rsid w:val="00BE616B"/>
    <w:rsid w:val="00BE6F27"/>
    <w:rsid w:val="00BE7088"/>
    <w:rsid w:val="00BE738B"/>
    <w:rsid w:val="00BE7582"/>
    <w:rsid w:val="00BF11ED"/>
    <w:rsid w:val="00BF16EC"/>
    <w:rsid w:val="00BF1D1B"/>
    <w:rsid w:val="00BF2C23"/>
    <w:rsid w:val="00BF32F5"/>
    <w:rsid w:val="00BF3A78"/>
    <w:rsid w:val="00BF3F43"/>
    <w:rsid w:val="00BF4947"/>
    <w:rsid w:val="00BF545E"/>
    <w:rsid w:val="00BF5DF2"/>
    <w:rsid w:val="00BF60FF"/>
    <w:rsid w:val="00BF6101"/>
    <w:rsid w:val="00BF64B6"/>
    <w:rsid w:val="00BF6C79"/>
    <w:rsid w:val="00BF711E"/>
    <w:rsid w:val="00BF7122"/>
    <w:rsid w:val="00BF71ED"/>
    <w:rsid w:val="00C00481"/>
    <w:rsid w:val="00C00AF9"/>
    <w:rsid w:val="00C018A6"/>
    <w:rsid w:val="00C029CB"/>
    <w:rsid w:val="00C02D7C"/>
    <w:rsid w:val="00C02FB4"/>
    <w:rsid w:val="00C03076"/>
    <w:rsid w:val="00C0352D"/>
    <w:rsid w:val="00C03651"/>
    <w:rsid w:val="00C04065"/>
    <w:rsid w:val="00C042E3"/>
    <w:rsid w:val="00C05726"/>
    <w:rsid w:val="00C0610F"/>
    <w:rsid w:val="00C06C86"/>
    <w:rsid w:val="00C07CDA"/>
    <w:rsid w:val="00C1074E"/>
    <w:rsid w:val="00C1084C"/>
    <w:rsid w:val="00C10929"/>
    <w:rsid w:val="00C109FD"/>
    <w:rsid w:val="00C10EC8"/>
    <w:rsid w:val="00C11914"/>
    <w:rsid w:val="00C1236B"/>
    <w:rsid w:val="00C13061"/>
    <w:rsid w:val="00C13FE5"/>
    <w:rsid w:val="00C141C8"/>
    <w:rsid w:val="00C15FEE"/>
    <w:rsid w:val="00C16674"/>
    <w:rsid w:val="00C16AC3"/>
    <w:rsid w:val="00C204AF"/>
    <w:rsid w:val="00C207A3"/>
    <w:rsid w:val="00C21013"/>
    <w:rsid w:val="00C21604"/>
    <w:rsid w:val="00C21FBB"/>
    <w:rsid w:val="00C23396"/>
    <w:rsid w:val="00C242B0"/>
    <w:rsid w:val="00C2599A"/>
    <w:rsid w:val="00C2602C"/>
    <w:rsid w:val="00C2637D"/>
    <w:rsid w:val="00C26444"/>
    <w:rsid w:val="00C27215"/>
    <w:rsid w:val="00C310C0"/>
    <w:rsid w:val="00C31242"/>
    <w:rsid w:val="00C3188E"/>
    <w:rsid w:val="00C32013"/>
    <w:rsid w:val="00C328A5"/>
    <w:rsid w:val="00C3329B"/>
    <w:rsid w:val="00C33663"/>
    <w:rsid w:val="00C35463"/>
    <w:rsid w:val="00C356F0"/>
    <w:rsid w:val="00C36528"/>
    <w:rsid w:val="00C36A00"/>
    <w:rsid w:val="00C40054"/>
    <w:rsid w:val="00C413FF"/>
    <w:rsid w:val="00C4175F"/>
    <w:rsid w:val="00C43AF4"/>
    <w:rsid w:val="00C43B4F"/>
    <w:rsid w:val="00C444C7"/>
    <w:rsid w:val="00C449A7"/>
    <w:rsid w:val="00C452FA"/>
    <w:rsid w:val="00C458C0"/>
    <w:rsid w:val="00C45A20"/>
    <w:rsid w:val="00C47F26"/>
    <w:rsid w:val="00C50233"/>
    <w:rsid w:val="00C50523"/>
    <w:rsid w:val="00C5053A"/>
    <w:rsid w:val="00C50688"/>
    <w:rsid w:val="00C50EB8"/>
    <w:rsid w:val="00C50F2D"/>
    <w:rsid w:val="00C511E0"/>
    <w:rsid w:val="00C51774"/>
    <w:rsid w:val="00C52827"/>
    <w:rsid w:val="00C52961"/>
    <w:rsid w:val="00C529EC"/>
    <w:rsid w:val="00C53553"/>
    <w:rsid w:val="00C53CBA"/>
    <w:rsid w:val="00C541CF"/>
    <w:rsid w:val="00C541E4"/>
    <w:rsid w:val="00C55149"/>
    <w:rsid w:val="00C55547"/>
    <w:rsid w:val="00C55901"/>
    <w:rsid w:val="00C55FCB"/>
    <w:rsid w:val="00C56569"/>
    <w:rsid w:val="00C56990"/>
    <w:rsid w:val="00C57234"/>
    <w:rsid w:val="00C61BCB"/>
    <w:rsid w:val="00C62B12"/>
    <w:rsid w:val="00C62F08"/>
    <w:rsid w:val="00C63871"/>
    <w:rsid w:val="00C63B06"/>
    <w:rsid w:val="00C63F12"/>
    <w:rsid w:val="00C64904"/>
    <w:rsid w:val="00C64BA3"/>
    <w:rsid w:val="00C64BF8"/>
    <w:rsid w:val="00C64D52"/>
    <w:rsid w:val="00C6552C"/>
    <w:rsid w:val="00C6563F"/>
    <w:rsid w:val="00C65E96"/>
    <w:rsid w:val="00C670DA"/>
    <w:rsid w:val="00C673A8"/>
    <w:rsid w:val="00C675AE"/>
    <w:rsid w:val="00C711D1"/>
    <w:rsid w:val="00C71A4A"/>
    <w:rsid w:val="00C71ED1"/>
    <w:rsid w:val="00C71EFD"/>
    <w:rsid w:val="00C72F79"/>
    <w:rsid w:val="00C7340A"/>
    <w:rsid w:val="00C73BE9"/>
    <w:rsid w:val="00C74D9C"/>
    <w:rsid w:val="00C8043A"/>
    <w:rsid w:val="00C8043E"/>
    <w:rsid w:val="00C80677"/>
    <w:rsid w:val="00C80880"/>
    <w:rsid w:val="00C82164"/>
    <w:rsid w:val="00C82DA0"/>
    <w:rsid w:val="00C83E17"/>
    <w:rsid w:val="00C844A6"/>
    <w:rsid w:val="00C860A0"/>
    <w:rsid w:val="00C860FB"/>
    <w:rsid w:val="00C8673A"/>
    <w:rsid w:val="00C86C92"/>
    <w:rsid w:val="00C87AB0"/>
    <w:rsid w:val="00C9123C"/>
    <w:rsid w:val="00C91E96"/>
    <w:rsid w:val="00C927C3"/>
    <w:rsid w:val="00C92DB2"/>
    <w:rsid w:val="00C9313D"/>
    <w:rsid w:val="00C94B39"/>
    <w:rsid w:val="00C95E23"/>
    <w:rsid w:val="00C9724C"/>
    <w:rsid w:val="00C9740D"/>
    <w:rsid w:val="00C9741F"/>
    <w:rsid w:val="00CA1705"/>
    <w:rsid w:val="00CA1EB6"/>
    <w:rsid w:val="00CA28BA"/>
    <w:rsid w:val="00CA2C96"/>
    <w:rsid w:val="00CA3600"/>
    <w:rsid w:val="00CA4964"/>
    <w:rsid w:val="00CA5E90"/>
    <w:rsid w:val="00CA610E"/>
    <w:rsid w:val="00CA641E"/>
    <w:rsid w:val="00CA65EA"/>
    <w:rsid w:val="00CA710C"/>
    <w:rsid w:val="00CA7A4E"/>
    <w:rsid w:val="00CB1097"/>
    <w:rsid w:val="00CB1ECD"/>
    <w:rsid w:val="00CB393B"/>
    <w:rsid w:val="00CB3CEB"/>
    <w:rsid w:val="00CB4A1B"/>
    <w:rsid w:val="00CB558B"/>
    <w:rsid w:val="00CB5AB4"/>
    <w:rsid w:val="00CB5DBD"/>
    <w:rsid w:val="00CB5E4E"/>
    <w:rsid w:val="00CB6737"/>
    <w:rsid w:val="00CB72C6"/>
    <w:rsid w:val="00CB7577"/>
    <w:rsid w:val="00CC0596"/>
    <w:rsid w:val="00CC0810"/>
    <w:rsid w:val="00CC0BA7"/>
    <w:rsid w:val="00CC1324"/>
    <w:rsid w:val="00CC1C71"/>
    <w:rsid w:val="00CC1D34"/>
    <w:rsid w:val="00CC24B9"/>
    <w:rsid w:val="00CC31E1"/>
    <w:rsid w:val="00CC36CF"/>
    <w:rsid w:val="00CC38DE"/>
    <w:rsid w:val="00CC41CE"/>
    <w:rsid w:val="00CC6B0C"/>
    <w:rsid w:val="00CC7884"/>
    <w:rsid w:val="00CC7CCF"/>
    <w:rsid w:val="00CC7F07"/>
    <w:rsid w:val="00CD068E"/>
    <w:rsid w:val="00CD091B"/>
    <w:rsid w:val="00CD0C58"/>
    <w:rsid w:val="00CD0E52"/>
    <w:rsid w:val="00CD13BF"/>
    <w:rsid w:val="00CD17CA"/>
    <w:rsid w:val="00CD20E7"/>
    <w:rsid w:val="00CD218E"/>
    <w:rsid w:val="00CD28D7"/>
    <w:rsid w:val="00CD3C25"/>
    <w:rsid w:val="00CD3E9C"/>
    <w:rsid w:val="00CD4579"/>
    <w:rsid w:val="00CD4DED"/>
    <w:rsid w:val="00CD4E8E"/>
    <w:rsid w:val="00CD4EB1"/>
    <w:rsid w:val="00CD535B"/>
    <w:rsid w:val="00CD5D96"/>
    <w:rsid w:val="00CD642E"/>
    <w:rsid w:val="00CD67C2"/>
    <w:rsid w:val="00CD6D65"/>
    <w:rsid w:val="00CD6E7D"/>
    <w:rsid w:val="00CE05F6"/>
    <w:rsid w:val="00CE1206"/>
    <w:rsid w:val="00CE13CE"/>
    <w:rsid w:val="00CE1484"/>
    <w:rsid w:val="00CE16FA"/>
    <w:rsid w:val="00CE27FE"/>
    <w:rsid w:val="00CE2B8F"/>
    <w:rsid w:val="00CE373C"/>
    <w:rsid w:val="00CE4782"/>
    <w:rsid w:val="00CE493F"/>
    <w:rsid w:val="00CE691B"/>
    <w:rsid w:val="00CE74DA"/>
    <w:rsid w:val="00CE7857"/>
    <w:rsid w:val="00CE7AEF"/>
    <w:rsid w:val="00CF06F2"/>
    <w:rsid w:val="00CF11CC"/>
    <w:rsid w:val="00CF1943"/>
    <w:rsid w:val="00CF265E"/>
    <w:rsid w:val="00CF2773"/>
    <w:rsid w:val="00CF314C"/>
    <w:rsid w:val="00CF46A6"/>
    <w:rsid w:val="00CF4732"/>
    <w:rsid w:val="00CF49D3"/>
    <w:rsid w:val="00CF5737"/>
    <w:rsid w:val="00CF6374"/>
    <w:rsid w:val="00CF7C0A"/>
    <w:rsid w:val="00D00226"/>
    <w:rsid w:val="00D00811"/>
    <w:rsid w:val="00D00DBA"/>
    <w:rsid w:val="00D020F1"/>
    <w:rsid w:val="00D04738"/>
    <w:rsid w:val="00D055F3"/>
    <w:rsid w:val="00D057B3"/>
    <w:rsid w:val="00D064A4"/>
    <w:rsid w:val="00D06657"/>
    <w:rsid w:val="00D06EDA"/>
    <w:rsid w:val="00D072D5"/>
    <w:rsid w:val="00D10813"/>
    <w:rsid w:val="00D1091B"/>
    <w:rsid w:val="00D1096F"/>
    <w:rsid w:val="00D10B4B"/>
    <w:rsid w:val="00D10BFA"/>
    <w:rsid w:val="00D11765"/>
    <w:rsid w:val="00D12AB2"/>
    <w:rsid w:val="00D132BF"/>
    <w:rsid w:val="00D136E7"/>
    <w:rsid w:val="00D1557C"/>
    <w:rsid w:val="00D15725"/>
    <w:rsid w:val="00D158A1"/>
    <w:rsid w:val="00D15B7B"/>
    <w:rsid w:val="00D15CA2"/>
    <w:rsid w:val="00D16216"/>
    <w:rsid w:val="00D16565"/>
    <w:rsid w:val="00D16ED2"/>
    <w:rsid w:val="00D17D9E"/>
    <w:rsid w:val="00D17DCA"/>
    <w:rsid w:val="00D20A55"/>
    <w:rsid w:val="00D20AEA"/>
    <w:rsid w:val="00D218DA"/>
    <w:rsid w:val="00D21FEC"/>
    <w:rsid w:val="00D22776"/>
    <w:rsid w:val="00D22979"/>
    <w:rsid w:val="00D240B8"/>
    <w:rsid w:val="00D24577"/>
    <w:rsid w:val="00D24BFA"/>
    <w:rsid w:val="00D24EDA"/>
    <w:rsid w:val="00D2561C"/>
    <w:rsid w:val="00D25EC7"/>
    <w:rsid w:val="00D300B9"/>
    <w:rsid w:val="00D3094A"/>
    <w:rsid w:val="00D30A16"/>
    <w:rsid w:val="00D31431"/>
    <w:rsid w:val="00D31C1A"/>
    <w:rsid w:val="00D31ECC"/>
    <w:rsid w:val="00D323F2"/>
    <w:rsid w:val="00D32451"/>
    <w:rsid w:val="00D32AAB"/>
    <w:rsid w:val="00D335A6"/>
    <w:rsid w:val="00D33C30"/>
    <w:rsid w:val="00D33F20"/>
    <w:rsid w:val="00D346AA"/>
    <w:rsid w:val="00D34885"/>
    <w:rsid w:val="00D34D24"/>
    <w:rsid w:val="00D34FF5"/>
    <w:rsid w:val="00D35440"/>
    <w:rsid w:val="00D3560B"/>
    <w:rsid w:val="00D3565F"/>
    <w:rsid w:val="00D35C6C"/>
    <w:rsid w:val="00D35D73"/>
    <w:rsid w:val="00D37F31"/>
    <w:rsid w:val="00D4001A"/>
    <w:rsid w:val="00D40105"/>
    <w:rsid w:val="00D4134D"/>
    <w:rsid w:val="00D423EB"/>
    <w:rsid w:val="00D427C7"/>
    <w:rsid w:val="00D42DE9"/>
    <w:rsid w:val="00D43E94"/>
    <w:rsid w:val="00D44705"/>
    <w:rsid w:val="00D44FCB"/>
    <w:rsid w:val="00D451F8"/>
    <w:rsid w:val="00D4542B"/>
    <w:rsid w:val="00D45AE0"/>
    <w:rsid w:val="00D4620C"/>
    <w:rsid w:val="00D470FC"/>
    <w:rsid w:val="00D47E32"/>
    <w:rsid w:val="00D503DE"/>
    <w:rsid w:val="00D507E3"/>
    <w:rsid w:val="00D508D6"/>
    <w:rsid w:val="00D509D6"/>
    <w:rsid w:val="00D5145F"/>
    <w:rsid w:val="00D51EB4"/>
    <w:rsid w:val="00D52249"/>
    <w:rsid w:val="00D52BB9"/>
    <w:rsid w:val="00D52D1A"/>
    <w:rsid w:val="00D53288"/>
    <w:rsid w:val="00D53ABE"/>
    <w:rsid w:val="00D53BFA"/>
    <w:rsid w:val="00D5486E"/>
    <w:rsid w:val="00D5571A"/>
    <w:rsid w:val="00D558DA"/>
    <w:rsid w:val="00D55FC3"/>
    <w:rsid w:val="00D56543"/>
    <w:rsid w:val="00D56AFC"/>
    <w:rsid w:val="00D57F69"/>
    <w:rsid w:val="00D60ACA"/>
    <w:rsid w:val="00D60BD3"/>
    <w:rsid w:val="00D60EAB"/>
    <w:rsid w:val="00D60ECC"/>
    <w:rsid w:val="00D613EF"/>
    <w:rsid w:val="00D61FE7"/>
    <w:rsid w:val="00D62255"/>
    <w:rsid w:val="00D63377"/>
    <w:rsid w:val="00D65A9A"/>
    <w:rsid w:val="00D65EBD"/>
    <w:rsid w:val="00D6667C"/>
    <w:rsid w:val="00D6674F"/>
    <w:rsid w:val="00D66CFE"/>
    <w:rsid w:val="00D66F4A"/>
    <w:rsid w:val="00D67347"/>
    <w:rsid w:val="00D67592"/>
    <w:rsid w:val="00D704B2"/>
    <w:rsid w:val="00D70C60"/>
    <w:rsid w:val="00D7101C"/>
    <w:rsid w:val="00D71DC9"/>
    <w:rsid w:val="00D720BE"/>
    <w:rsid w:val="00D72972"/>
    <w:rsid w:val="00D733FC"/>
    <w:rsid w:val="00D73630"/>
    <w:rsid w:val="00D73D54"/>
    <w:rsid w:val="00D74CB9"/>
    <w:rsid w:val="00D75400"/>
    <w:rsid w:val="00D75A77"/>
    <w:rsid w:val="00D768A2"/>
    <w:rsid w:val="00D803F5"/>
    <w:rsid w:val="00D81102"/>
    <w:rsid w:val="00D815C4"/>
    <w:rsid w:val="00D82031"/>
    <w:rsid w:val="00D82254"/>
    <w:rsid w:val="00D823DF"/>
    <w:rsid w:val="00D8288E"/>
    <w:rsid w:val="00D83112"/>
    <w:rsid w:val="00D8333C"/>
    <w:rsid w:val="00D83F96"/>
    <w:rsid w:val="00D84007"/>
    <w:rsid w:val="00D840BF"/>
    <w:rsid w:val="00D84664"/>
    <w:rsid w:val="00D84ADF"/>
    <w:rsid w:val="00D85CA6"/>
    <w:rsid w:val="00D861CA"/>
    <w:rsid w:val="00D86D6E"/>
    <w:rsid w:val="00D87899"/>
    <w:rsid w:val="00D909BA"/>
    <w:rsid w:val="00D90DE4"/>
    <w:rsid w:val="00D92054"/>
    <w:rsid w:val="00D92121"/>
    <w:rsid w:val="00D928C6"/>
    <w:rsid w:val="00D9350E"/>
    <w:rsid w:val="00D9384F"/>
    <w:rsid w:val="00D95182"/>
    <w:rsid w:val="00D9525D"/>
    <w:rsid w:val="00D95347"/>
    <w:rsid w:val="00D96ED1"/>
    <w:rsid w:val="00DA1B5F"/>
    <w:rsid w:val="00DA1C08"/>
    <w:rsid w:val="00DA2036"/>
    <w:rsid w:val="00DA20BF"/>
    <w:rsid w:val="00DA23CD"/>
    <w:rsid w:val="00DA2C04"/>
    <w:rsid w:val="00DA3381"/>
    <w:rsid w:val="00DA40B9"/>
    <w:rsid w:val="00DA4554"/>
    <w:rsid w:val="00DA4F08"/>
    <w:rsid w:val="00DA580C"/>
    <w:rsid w:val="00DA7F04"/>
    <w:rsid w:val="00DB076D"/>
    <w:rsid w:val="00DB1651"/>
    <w:rsid w:val="00DB1B7B"/>
    <w:rsid w:val="00DB2E8B"/>
    <w:rsid w:val="00DB2EA2"/>
    <w:rsid w:val="00DB3EF0"/>
    <w:rsid w:val="00DB49D3"/>
    <w:rsid w:val="00DB4A84"/>
    <w:rsid w:val="00DB5535"/>
    <w:rsid w:val="00DB7AD1"/>
    <w:rsid w:val="00DB7B09"/>
    <w:rsid w:val="00DC0250"/>
    <w:rsid w:val="00DC1EC8"/>
    <w:rsid w:val="00DC1F0E"/>
    <w:rsid w:val="00DC217C"/>
    <w:rsid w:val="00DC3849"/>
    <w:rsid w:val="00DC3E7E"/>
    <w:rsid w:val="00DC425D"/>
    <w:rsid w:val="00DC553B"/>
    <w:rsid w:val="00DC5B97"/>
    <w:rsid w:val="00DC65F8"/>
    <w:rsid w:val="00DC79D6"/>
    <w:rsid w:val="00DD062D"/>
    <w:rsid w:val="00DD0A1A"/>
    <w:rsid w:val="00DD0C85"/>
    <w:rsid w:val="00DD10DE"/>
    <w:rsid w:val="00DD13CA"/>
    <w:rsid w:val="00DD15F3"/>
    <w:rsid w:val="00DD32BA"/>
    <w:rsid w:val="00DD462E"/>
    <w:rsid w:val="00DD5673"/>
    <w:rsid w:val="00DD5E1E"/>
    <w:rsid w:val="00DD7B04"/>
    <w:rsid w:val="00DE077B"/>
    <w:rsid w:val="00DE0AD8"/>
    <w:rsid w:val="00DE1547"/>
    <w:rsid w:val="00DE1E7C"/>
    <w:rsid w:val="00DE20CF"/>
    <w:rsid w:val="00DE29CA"/>
    <w:rsid w:val="00DE3D65"/>
    <w:rsid w:val="00DE4B54"/>
    <w:rsid w:val="00DE532D"/>
    <w:rsid w:val="00DE68A4"/>
    <w:rsid w:val="00DE6F3E"/>
    <w:rsid w:val="00DE71F9"/>
    <w:rsid w:val="00DE78AA"/>
    <w:rsid w:val="00DF017E"/>
    <w:rsid w:val="00DF0CBD"/>
    <w:rsid w:val="00DF0FC2"/>
    <w:rsid w:val="00DF111F"/>
    <w:rsid w:val="00DF23DA"/>
    <w:rsid w:val="00DF27EF"/>
    <w:rsid w:val="00DF2941"/>
    <w:rsid w:val="00DF2B2B"/>
    <w:rsid w:val="00DF308B"/>
    <w:rsid w:val="00DF3CA9"/>
    <w:rsid w:val="00DF4959"/>
    <w:rsid w:val="00DF4B0A"/>
    <w:rsid w:val="00DF5111"/>
    <w:rsid w:val="00DF54A1"/>
    <w:rsid w:val="00DF74B1"/>
    <w:rsid w:val="00E006F6"/>
    <w:rsid w:val="00E010C3"/>
    <w:rsid w:val="00E01748"/>
    <w:rsid w:val="00E02668"/>
    <w:rsid w:val="00E032D8"/>
    <w:rsid w:val="00E04C56"/>
    <w:rsid w:val="00E04D25"/>
    <w:rsid w:val="00E050CD"/>
    <w:rsid w:val="00E052B9"/>
    <w:rsid w:val="00E0673E"/>
    <w:rsid w:val="00E06C8F"/>
    <w:rsid w:val="00E1048D"/>
    <w:rsid w:val="00E10597"/>
    <w:rsid w:val="00E1100F"/>
    <w:rsid w:val="00E1187D"/>
    <w:rsid w:val="00E13860"/>
    <w:rsid w:val="00E13A16"/>
    <w:rsid w:val="00E13B80"/>
    <w:rsid w:val="00E140AD"/>
    <w:rsid w:val="00E140BF"/>
    <w:rsid w:val="00E1414C"/>
    <w:rsid w:val="00E14247"/>
    <w:rsid w:val="00E14278"/>
    <w:rsid w:val="00E1470A"/>
    <w:rsid w:val="00E149BA"/>
    <w:rsid w:val="00E14CA8"/>
    <w:rsid w:val="00E14EC7"/>
    <w:rsid w:val="00E152CA"/>
    <w:rsid w:val="00E158CE"/>
    <w:rsid w:val="00E15BFB"/>
    <w:rsid w:val="00E1671E"/>
    <w:rsid w:val="00E16750"/>
    <w:rsid w:val="00E16A97"/>
    <w:rsid w:val="00E16B4B"/>
    <w:rsid w:val="00E177AE"/>
    <w:rsid w:val="00E17A8F"/>
    <w:rsid w:val="00E17C0D"/>
    <w:rsid w:val="00E17D53"/>
    <w:rsid w:val="00E20420"/>
    <w:rsid w:val="00E20DCD"/>
    <w:rsid w:val="00E2190C"/>
    <w:rsid w:val="00E2250D"/>
    <w:rsid w:val="00E22941"/>
    <w:rsid w:val="00E23522"/>
    <w:rsid w:val="00E23791"/>
    <w:rsid w:val="00E240CD"/>
    <w:rsid w:val="00E24B78"/>
    <w:rsid w:val="00E24D01"/>
    <w:rsid w:val="00E2517B"/>
    <w:rsid w:val="00E25CA6"/>
    <w:rsid w:val="00E25E0F"/>
    <w:rsid w:val="00E26A7B"/>
    <w:rsid w:val="00E2734C"/>
    <w:rsid w:val="00E30E51"/>
    <w:rsid w:val="00E30FDA"/>
    <w:rsid w:val="00E3154D"/>
    <w:rsid w:val="00E31F61"/>
    <w:rsid w:val="00E32916"/>
    <w:rsid w:val="00E33002"/>
    <w:rsid w:val="00E33212"/>
    <w:rsid w:val="00E33945"/>
    <w:rsid w:val="00E33D69"/>
    <w:rsid w:val="00E34BBA"/>
    <w:rsid w:val="00E35870"/>
    <w:rsid w:val="00E36229"/>
    <w:rsid w:val="00E40810"/>
    <w:rsid w:val="00E41343"/>
    <w:rsid w:val="00E427BE"/>
    <w:rsid w:val="00E42AD6"/>
    <w:rsid w:val="00E469DE"/>
    <w:rsid w:val="00E46E46"/>
    <w:rsid w:val="00E4714F"/>
    <w:rsid w:val="00E47760"/>
    <w:rsid w:val="00E47FC7"/>
    <w:rsid w:val="00E50F3C"/>
    <w:rsid w:val="00E52BC3"/>
    <w:rsid w:val="00E53F8F"/>
    <w:rsid w:val="00E54618"/>
    <w:rsid w:val="00E55FFD"/>
    <w:rsid w:val="00E5619B"/>
    <w:rsid w:val="00E57A6F"/>
    <w:rsid w:val="00E6194D"/>
    <w:rsid w:val="00E6213C"/>
    <w:rsid w:val="00E62D00"/>
    <w:rsid w:val="00E63849"/>
    <w:rsid w:val="00E63DF2"/>
    <w:rsid w:val="00E64E8B"/>
    <w:rsid w:val="00E64F6F"/>
    <w:rsid w:val="00E65AB8"/>
    <w:rsid w:val="00E65E7A"/>
    <w:rsid w:val="00E66940"/>
    <w:rsid w:val="00E67DE1"/>
    <w:rsid w:val="00E67F63"/>
    <w:rsid w:val="00E70615"/>
    <w:rsid w:val="00E71296"/>
    <w:rsid w:val="00E71EBB"/>
    <w:rsid w:val="00E7204A"/>
    <w:rsid w:val="00E72977"/>
    <w:rsid w:val="00E72D1E"/>
    <w:rsid w:val="00E72F95"/>
    <w:rsid w:val="00E757A8"/>
    <w:rsid w:val="00E757FD"/>
    <w:rsid w:val="00E75BA0"/>
    <w:rsid w:val="00E75DEB"/>
    <w:rsid w:val="00E761CE"/>
    <w:rsid w:val="00E761F2"/>
    <w:rsid w:val="00E762C1"/>
    <w:rsid w:val="00E80E70"/>
    <w:rsid w:val="00E81042"/>
    <w:rsid w:val="00E820B9"/>
    <w:rsid w:val="00E821BE"/>
    <w:rsid w:val="00E82CBB"/>
    <w:rsid w:val="00E83010"/>
    <w:rsid w:val="00E84F83"/>
    <w:rsid w:val="00E851DC"/>
    <w:rsid w:val="00E85CDA"/>
    <w:rsid w:val="00E85E0D"/>
    <w:rsid w:val="00E862E5"/>
    <w:rsid w:val="00E86B54"/>
    <w:rsid w:val="00E86DE9"/>
    <w:rsid w:val="00E8754F"/>
    <w:rsid w:val="00E87797"/>
    <w:rsid w:val="00E87A85"/>
    <w:rsid w:val="00E925B2"/>
    <w:rsid w:val="00E93627"/>
    <w:rsid w:val="00E95684"/>
    <w:rsid w:val="00E969EC"/>
    <w:rsid w:val="00E96B72"/>
    <w:rsid w:val="00E97641"/>
    <w:rsid w:val="00E97B0F"/>
    <w:rsid w:val="00E97C94"/>
    <w:rsid w:val="00EA0DD0"/>
    <w:rsid w:val="00EA1E26"/>
    <w:rsid w:val="00EA23A3"/>
    <w:rsid w:val="00EA23B3"/>
    <w:rsid w:val="00EA25AE"/>
    <w:rsid w:val="00EA2B8F"/>
    <w:rsid w:val="00EA2E34"/>
    <w:rsid w:val="00EA3C54"/>
    <w:rsid w:val="00EA42E6"/>
    <w:rsid w:val="00EA4E4F"/>
    <w:rsid w:val="00EA5CE2"/>
    <w:rsid w:val="00EA5D53"/>
    <w:rsid w:val="00EA7745"/>
    <w:rsid w:val="00EB056B"/>
    <w:rsid w:val="00EB06BA"/>
    <w:rsid w:val="00EB0EFC"/>
    <w:rsid w:val="00EB117C"/>
    <w:rsid w:val="00EB125D"/>
    <w:rsid w:val="00EB159E"/>
    <w:rsid w:val="00EB261B"/>
    <w:rsid w:val="00EB2DC8"/>
    <w:rsid w:val="00EB2F75"/>
    <w:rsid w:val="00EB3811"/>
    <w:rsid w:val="00EB43B5"/>
    <w:rsid w:val="00EB4A8F"/>
    <w:rsid w:val="00EB5343"/>
    <w:rsid w:val="00EB5717"/>
    <w:rsid w:val="00EB6B23"/>
    <w:rsid w:val="00EB7972"/>
    <w:rsid w:val="00EC08C0"/>
    <w:rsid w:val="00EC1BFF"/>
    <w:rsid w:val="00EC25B6"/>
    <w:rsid w:val="00EC430D"/>
    <w:rsid w:val="00EC4458"/>
    <w:rsid w:val="00EC5388"/>
    <w:rsid w:val="00EC55FD"/>
    <w:rsid w:val="00EC6313"/>
    <w:rsid w:val="00EC727C"/>
    <w:rsid w:val="00EC737C"/>
    <w:rsid w:val="00EC7948"/>
    <w:rsid w:val="00ED0252"/>
    <w:rsid w:val="00ED121D"/>
    <w:rsid w:val="00ED1A26"/>
    <w:rsid w:val="00ED2C8D"/>
    <w:rsid w:val="00ED3246"/>
    <w:rsid w:val="00ED3771"/>
    <w:rsid w:val="00ED3EFF"/>
    <w:rsid w:val="00ED4D19"/>
    <w:rsid w:val="00ED4DE4"/>
    <w:rsid w:val="00ED52D8"/>
    <w:rsid w:val="00ED607F"/>
    <w:rsid w:val="00ED6429"/>
    <w:rsid w:val="00ED71D2"/>
    <w:rsid w:val="00EE0610"/>
    <w:rsid w:val="00EE2E8F"/>
    <w:rsid w:val="00EE300E"/>
    <w:rsid w:val="00EE367D"/>
    <w:rsid w:val="00EE3BFA"/>
    <w:rsid w:val="00EE4783"/>
    <w:rsid w:val="00EE4843"/>
    <w:rsid w:val="00EE4B9E"/>
    <w:rsid w:val="00EE4CFF"/>
    <w:rsid w:val="00EE5595"/>
    <w:rsid w:val="00EE5874"/>
    <w:rsid w:val="00EE6016"/>
    <w:rsid w:val="00EE6D1C"/>
    <w:rsid w:val="00EF12C2"/>
    <w:rsid w:val="00EF143C"/>
    <w:rsid w:val="00EF1D0B"/>
    <w:rsid w:val="00EF2587"/>
    <w:rsid w:val="00EF29D3"/>
    <w:rsid w:val="00EF3D35"/>
    <w:rsid w:val="00EF4554"/>
    <w:rsid w:val="00EF4CA1"/>
    <w:rsid w:val="00EF5042"/>
    <w:rsid w:val="00EF5553"/>
    <w:rsid w:val="00EF5C57"/>
    <w:rsid w:val="00EF6174"/>
    <w:rsid w:val="00EF678B"/>
    <w:rsid w:val="00EF6886"/>
    <w:rsid w:val="00F01A5C"/>
    <w:rsid w:val="00F0235D"/>
    <w:rsid w:val="00F02518"/>
    <w:rsid w:val="00F0262C"/>
    <w:rsid w:val="00F02EA0"/>
    <w:rsid w:val="00F0320A"/>
    <w:rsid w:val="00F03793"/>
    <w:rsid w:val="00F03F24"/>
    <w:rsid w:val="00F04652"/>
    <w:rsid w:val="00F04D55"/>
    <w:rsid w:val="00F04D8D"/>
    <w:rsid w:val="00F05273"/>
    <w:rsid w:val="00F05670"/>
    <w:rsid w:val="00F05D8B"/>
    <w:rsid w:val="00F05EFD"/>
    <w:rsid w:val="00F06430"/>
    <w:rsid w:val="00F06489"/>
    <w:rsid w:val="00F06552"/>
    <w:rsid w:val="00F065AF"/>
    <w:rsid w:val="00F07218"/>
    <w:rsid w:val="00F078BF"/>
    <w:rsid w:val="00F0795C"/>
    <w:rsid w:val="00F07C6A"/>
    <w:rsid w:val="00F07DFD"/>
    <w:rsid w:val="00F10E27"/>
    <w:rsid w:val="00F1114C"/>
    <w:rsid w:val="00F115C6"/>
    <w:rsid w:val="00F11BE3"/>
    <w:rsid w:val="00F12DAE"/>
    <w:rsid w:val="00F1301A"/>
    <w:rsid w:val="00F13057"/>
    <w:rsid w:val="00F130B7"/>
    <w:rsid w:val="00F1375E"/>
    <w:rsid w:val="00F1397E"/>
    <w:rsid w:val="00F14383"/>
    <w:rsid w:val="00F14C81"/>
    <w:rsid w:val="00F14C91"/>
    <w:rsid w:val="00F1706C"/>
    <w:rsid w:val="00F17948"/>
    <w:rsid w:val="00F17EB2"/>
    <w:rsid w:val="00F20AEF"/>
    <w:rsid w:val="00F20E1C"/>
    <w:rsid w:val="00F2163C"/>
    <w:rsid w:val="00F218D4"/>
    <w:rsid w:val="00F22264"/>
    <w:rsid w:val="00F230A2"/>
    <w:rsid w:val="00F2348B"/>
    <w:rsid w:val="00F23A12"/>
    <w:rsid w:val="00F23B1F"/>
    <w:rsid w:val="00F23E8D"/>
    <w:rsid w:val="00F24B01"/>
    <w:rsid w:val="00F24D15"/>
    <w:rsid w:val="00F25746"/>
    <w:rsid w:val="00F260FF"/>
    <w:rsid w:val="00F2622B"/>
    <w:rsid w:val="00F267E2"/>
    <w:rsid w:val="00F2683C"/>
    <w:rsid w:val="00F26D6B"/>
    <w:rsid w:val="00F26F4B"/>
    <w:rsid w:val="00F27472"/>
    <w:rsid w:val="00F27A71"/>
    <w:rsid w:val="00F302A5"/>
    <w:rsid w:val="00F30710"/>
    <w:rsid w:val="00F307C0"/>
    <w:rsid w:val="00F30920"/>
    <w:rsid w:val="00F31B48"/>
    <w:rsid w:val="00F32301"/>
    <w:rsid w:val="00F3388A"/>
    <w:rsid w:val="00F338CC"/>
    <w:rsid w:val="00F3448C"/>
    <w:rsid w:val="00F35A8D"/>
    <w:rsid w:val="00F35BA4"/>
    <w:rsid w:val="00F35C89"/>
    <w:rsid w:val="00F35E17"/>
    <w:rsid w:val="00F362BF"/>
    <w:rsid w:val="00F3681E"/>
    <w:rsid w:val="00F37516"/>
    <w:rsid w:val="00F40576"/>
    <w:rsid w:val="00F40E2D"/>
    <w:rsid w:val="00F41840"/>
    <w:rsid w:val="00F41898"/>
    <w:rsid w:val="00F41A8D"/>
    <w:rsid w:val="00F41F4D"/>
    <w:rsid w:val="00F41F9E"/>
    <w:rsid w:val="00F420BD"/>
    <w:rsid w:val="00F436DC"/>
    <w:rsid w:val="00F437B0"/>
    <w:rsid w:val="00F43944"/>
    <w:rsid w:val="00F454F3"/>
    <w:rsid w:val="00F460FF"/>
    <w:rsid w:val="00F46162"/>
    <w:rsid w:val="00F475AB"/>
    <w:rsid w:val="00F47B5A"/>
    <w:rsid w:val="00F5039A"/>
    <w:rsid w:val="00F503AD"/>
    <w:rsid w:val="00F514E7"/>
    <w:rsid w:val="00F53437"/>
    <w:rsid w:val="00F53F6B"/>
    <w:rsid w:val="00F54A5B"/>
    <w:rsid w:val="00F54B2F"/>
    <w:rsid w:val="00F554D5"/>
    <w:rsid w:val="00F55D02"/>
    <w:rsid w:val="00F565D1"/>
    <w:rsid w:val="00F5699D"/>
    <w:rsid w:val="00F579B1"/>
    <w:rsid w:val="00F603DB"/>
    <w:rsid w:val="00F607BC"/>
    <w:rsid w:val="00F612AE"/>
    <w:rsid w:val="00F61FA0"/>
    <w:rsid w:val="00F62444"/>
    <w:rsid w:val="00F62C83"/>
    <w:rsid w:val="00F62F48"/>
    <w:rsid w:val="00F6383B"/>
    <w:rsid w:val="00F64427"/>
    <w:rsid w:val="00F64D9D"/>
    <w:rsid w:val="00F65F6B"/>
    <w:rsid w:val="00F66A06"/>
    <w:rsid w:val="00F67398"/>
    <w:rsid w:val="00F679A4"/>
    <w:rsid w:val="00F706E5"/>
    <w:rsid w:val="00F70955"/>
    <w:rsid w:val="00F709E2"/>
    <w:rsid w:val="00F70EB3"/>
    <w:rsid w:val="00F7148F"/>
    <w:rsid w:val="00F719A1"/>
    <w:rsid w:val="00F71AA4"/>
    <w:rsid w:val="00F71D55"/>
    <w:rsid w:val="00F7248A"/>
    <w:rsid w:val="00F73F03"/>
    <w:rsid w:val="00F74085"/>
    <w:rsid w:val="00F75034"/>
    <w:rsid w:val="00F7511D"/>
    <w:rsid w:val="00F75290"/>
    <w:rsid w:val="00F7591D"/>
    <w:rsid w:val="00F77720"/>
    <w:rsid w:val="00F807D5"/>
    <w:rsid w:val="00F80DAB"/>
    <w:rsid w:val="00F81D57"/>
    <w:rsid w:val="00F81DC0"/>
    <w:rsid w:val="00F81E87"/>
    <w:rsid w:val="00F822D4"/>
    <w:rsid w:val="00F83B1A"/>
    <w:rsid w:val="00F842EB"/>
    <w:rsid w:val="00F8545B"/>
    <w:rsid w:val="00F85BE6"/>
    <w:rsid w:val="00F85BEB"/>
    <w:rsid w:val="00F86475"/>
    <w:rsid w:val="00F9049D"/>
    <w:rsid w:val="00F90744"/>
    <w:rsid w:val="00F91129"/>
    <w:rsid w:val="00F914FF"/>
    <w:rsid w:val="00F91636"/>
    <w:rsid w:val="00F92546"/>
    <w:rsid w:val="00F93C40"/>
    <w:rsid w:val="00F93C92"/>
    <w:rsid w:val="00F93D17"/>
    <w:rsid w:val="00F94067"/>
    <w:rsid w:val="00F95104"/>
    <w:rsid w:val="00F95565"/>
    <w:rsid w:val="00F959BD"/>
    <w:rsid w:val="00F96A7D"/>
    <w:rsid w:val="00F9717F"/>
    <w:rsid w:val="00F97A7D"/>
    <w:rsid w:val="00F97C1B"/>
    <w:rsid w:val="00F97D71"/>
    <w:rsid w:val="00F97DBC"/>
    <w:rsid w:val="00FA0662"/>
    <w:rsid w:val="00FA2C71"/>
    <w:rsid w:val="00FA3CAA"/>
    <w:rsid w:val="00FA432D"/>
    <w:rsid w:val="00FA44E1"/>
    <w:rsid w:val="00FA470B"/>
    <w:rsid w:val="00FA48BD"/>
    <w:rsid w:val="00FA61B6"/>
    <w:rsid w:val="00FA62A7"/>
    <w:rsid w:val="00FA6339"/>
    <w:rsid w:val="00FA67CB"/>
    <w:rsid w:val="00FA6E82"/>
    <w:rsid w:val="00FA750E"/>
    <w:rsid w:val="00FA77D8"/>
    <w:rsid w:val="00FA7AC5"/>
    <w:rsid w:val="00FA7EE7"/>
    <w:rsid w:val="00FB1DEC"/>
    <w:rsid w:val="00FB227E"/>
    <w:rsid w:val="00FB233E"/>
    <w:rsid w:val="00FB2680"/>
    <w:rsid w:val="00FB33FA"/>
    <w:rsid w:val="00FB4184"/>
    <w:rsid w:val="00FB4428"/>
    <w:rsid w:val="00FB4939"/>
    <w:rsid w:val="00FB5474"/>
    <w:rsid w:val="00FB62FA"/>
    <w:rsid w:val="00FB6DE9"/>
    <w:rsid w:val="00FB6E1B"/>
    <w:rsid w:val="00FB718F"/>
    <w:rsid w:val="00FC07A6"/>
    <w:rsid w:val="00FC0FAB"/>
    <w:rsid w:val="00FC128F"/>
    <w:rsid w:val="00FC1C60"/>
    <w:rsid w:val="00FC3729"/>
    <w:rsid w:val="00FC3D82"/>
    <w:rsid w:val="00FC44C7"/>
    <w:rsid w:val="00FC5942"/>
    <w:rsid w:val="00FC5C14"/>
    <w:rsid w:val="00FC5D8E"/>
    <w:rsid w:val="00FC604B"/>
    <w:rsid w:val="00FC62D9"/>
    <w:rsid w:val="00FC7038"/>
    <w:rsid w:val="00FC7EA8"/>
    <w:rsid w:val="00FD009F"/>
    <w:rsid w:val="00FD052A"/>
    <w:rsid w:val="00FD087C"/>
    <w:rsid w:val="00FD13DA"/>
    <w:rsid w:val="00FD1782"/>
    <w:rsid w:val="00FD1B15"/>
    <w:rsid w:val="00FD2AE9"/>
    <w:rsid w:val="00FD2B58"/>
    <w:rsid w:val="00FD2E77"/>
    <w:rsid w:val="00FD2F6D"/>
    <w:rsid w:val="00FD370A"/>
    <w:rsid w:val="00FD4179"/>
    <w:rsid w:val="00FD4776"/>
    <w:rsid w:val="00FD4A16"/>
    <w:rsid w:val="00FD5BDD"/>
    <w:rsid w:val="00FD6093"/>
    <w:rsid w:val="00FD6AB6"/>
    <w:rsid w:val="00FD6E3E"/>
    <w:rsid w:val="00FD6E89"/>
    <w:rsid w:val="00FD7C8D"/>
    <w:rsid w:val="00FD7CD5"/>
    <w:rsid w:val="00FE012B"/>
    <w:rsid w:val="00FE0763"/>
    <w:rsid w:val="00FE404C"/>
    <w:rsid w:val="00FE42D0"/>
    <w:rsid w:val="00FE4FFC"/>
    <w:rsid w:val="00FE50E6"/>
    <w:rsid w:val="00FE780E"/>
    <w:rsid w:val="00FF0AF1"/>
    <w:rsid w:val="00FF1EF1"/>
    <w:rsid w:val="00FF3471"/>
    <w:rsid w:val="00FF370C"/>
    <w:rsid w:val="00FF41B6"/>
    <w:rsid w:val="00FF4AA8"/>
    <w:rsid w:val="00FF4CCE"/>
    <w:rsid w:val="00FF4D05"/>
    <w:rsid w:val="00FF4ECC"/>
    <w:rsid w:val="00FF5D46"/>
    <w:rsid w:val="00FF67B2"/>
    <w:rsid w:val="00FF6A4D"/>
    <w:rsid w:val="00FF6E1A"/>
    <w:rsid w:val="00FF7BD4"/>
    <w:rsid w:val="00FF7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28E4C1D"/>
  <w15:chartTrackingRefBased/>
  <w15:docId w15:val="{424D405B-5821-46CE-84F1-513CF21C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43"/>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5049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24243"/>
    <w:pPr>
      <w:keepNext/>
      <w:suppressAutoHyphens w:val="0"/>
      <w:outlineLvl w:val="1"/>
    </w:pPr>
    <w:rPr>
      <w:rFonts w:ascii="Arial" w:hAnsi="Arial"/>
      <w:b/>
      <w: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4243"/>
    <w:rPr>
      <w:rFonts w:ascii="Arial" w:eastAsia="Times New Roman" w:hAnsi="Arial" w:cs="Times New Roman"/>
      <w:b/>
      <w:i/>
      <w:sz w:val="20"/>
      <w:szCs w:val="20"/>
      <w:lang w:eastAsia="ru-RU"/>
    </w:rPr>
  </w:style>
  <w:style w:type="character" w:styleId="a3">
    <w:name w:val="Hyperlink"/>
    <w:uiPriority w:val="99"/>
    <w:unhideWhenUsed/>
    <w:rsid w:val="00424243"/>
    <w:rPr>
      <w:color w:val="0000FF"/>
      <w:u w:val="single"/>
    </w:rPr>
  </w:style>
  <w:style w:type="character" w:styleId="a4">
    <w:name w:val="FollowedHyperlink"/>
    <w:basedOn w:val="a0"/>
    <w:uiPriority w:val="99"/>
    <w:semiHidden/>
    <w:unhideWhenUsed/>
    <w:rsid w:val="00424243"/>
    <w:rPr>
      <w:color w:val="954F72" w:themeColor="followedHyperlink"/>
      <w:u w:val="single"/>
    </w:rPr>
  </w:style>
  <w:style w:type="paragraph" w:customStyle="1" w:styleId="msonormal0">
    <w:name w:val="msonormal"/>
    <w:basedOn w:val="a"/>
    <w:rsid w:val="00424243"/>
    <w:pPr>
      <w:suppressAutoHyphens w:val="0"/>
      <w:spacing w:before="100" w:beforeAutospacing="1" w:after="100" w:afterAutospacing="1"/>
    </w:pPr>
    <w:rPr>
      <w:sz w:val="24"/>
      <w:szCs w:val="24"/>
      <w:lang w:val="ru-RU" w:eastAsia="ru-RU"/>
    </w:rPr>
  </w:style>
  <w:style w:type="paragraph" w:styleId="a5">
    <w:name w:val="Normal (Web)"/>
    <w:basedOn w:val="a"/>
    <w:unhideWhenUsed/>
    <w:rsid w:val="00424243"/>
    <w:pPr>
      <w:suppressAutoHyphens w:val="0"/>
      <w:spacing w:before="100" w:beforeAutospacing="1" w:after="100" w:afterAutospacing="1"/>
    </w:pPr>
    <w:rPr>
      <w:sz w:val="24"/>
      <w:szCs w:val="24"/>
      <w:lang w:val="ru-RU" w:eastAsia="ru-RU"/>
    </w:rPr>
  </w:style>
  <w:style w:type="paragraph" w:styleId="a6">
    <w:name w:val="annotation text"/>
    <w:basedOn w:val="a"/>
    <w:link w:val="a7"/>
    <w:unhideWhenUsed/>
    <w:rsid w:val="00424243"/>
  </w:style>
  <w:style w:type="character" w:customStyle="1" w:styleId="a7">
    <w:name w:val="Текст примітки Знак"/>
    <w:basedOn w:val="a0"/>
    <w:link w:val="a6"/>
    <w:rsid w:val="00424243"/>
    <w:rPr>
      <w:rFonts w:ascii="Times New Roman" w:eastAsia="Times New Roman" w:hAnsi="Times New Roman" w:cs="Times New Roman"/>
      <w:sz w:val="20"/>
      <w:szCs w:val="20"/>
      <w:lang w:eastAsia="zh-CN"/>
    </w:rPr>
  </w:style>
  <w:style w:type="paragraph" w:styleId="a8">
    <w:name w:val="header"/>
    <w:basedOn w:val="a"/>
    <w:link w:val="a9"/>
    <w:uiPriority w:val="99"/>
    <w:unhideWhenUsed/>
    <w:rsid w:val="00424243"/>
    <w:pPr>
      <w:tabs>
        <w:tab w:val="center" w:pos="4677"/>
        <w:tab w:val="right" w:pos="9355"/>
      </w:tabs>
    </w:pPr>
  </w:style>
  <w:style w:type="character" w:customStyle="1" w:styleId="a9">
    <w:name w:val="Верхній колонтитул Знак"/>
    <w:basedOn w:val="a0"/>
    <w:link w:val="a8"/>
    <w:uiPriority w:val="99"/>
    <w:rsid w:val="00424243"/>
    <w:rPr>
      <w:rFonts w:ascii="Times New Roman" w:eastAsia="Times New Roman" w:hAnsi="Times New Roman" w:cs="Times New Roman"/>
      <w:sz w:val="20"/>
      <w:szCs w:val="20"/>
      <w:lang w:eastAsia="zh-CN"/>
    </w:rPr>
  </w:style>
  <w:style w:type="paragraph" w:styleId="aa">
    <w:name w:val="footer"/>
    <w:basedOn w:val="a"/>
    <w:link w:val="ab"/>
    <w:uiPriority w:val="99"/>
    <w:unhideWhenUsed/>
    <w:rsid w:val="00424243"/>
    <w:pPr>
      <w:tabs>
        <w:tab w:val="center" w:pos="4677"/>
        <w:tab w:val="right" w:pos="9355"/>
      </w:tabs>
    </w:pPr>
  </w:style>
  <w:style w:type="character" w:customStyle="1" w:styleId="ab">
    <w:name w:val="Нижній колонтитул Знак"/>
    <w:basedOn w:val="a0"/>
    <w:link w:val="aa"/>
    <w:uiPriority w:val="99"/>
    <w:rsid w:val="00424243"/>
    <w:rPr>
      <w:rFonts w:ascii="Times New Roman" w:eastAsia="Times New Roman" w:hAnsi="Times New Roman" w:cs="Times New Roman"/>
      <w:sz w:val="20"/>
      <w:szCs w:val="20"/>
      <w:lang w:eastAsia="zh-CN"/>
    </w:rPr>
  </w:style>
  <w:style w:type="paragraph" w:styleId="ac">
    <w:name w:val="List"/>
    <w:basedOn w:val="a"/>
    <w:semiHidden/>
    <w:unhideWhenUsed/>
    <w:rsid w:val="00424243"/>
    <w:pPr>
      <w:suppressAutoHyphens w:val="0"/>
      <w:ind w:left="283" w:hanging="283"/>
    </w:pPr>
    <w:rPr>
      <w:lang w:val="ru-RU" w:eastAsia="ru-RU"/>
    </w:rPr>
  </w:style>
  <w:style w:type="paragraph" w:styleId="ad">
    <w:name w:val="Title"/>
    <w:basedOn w:val="a"/>
    <w:link w:val="ae"/>
    <w:qFormat/>
    <w:rsid w:val="00424243"/>
    <w:pPr>
      <w:suppressAutoHyphens w:val="0"/>
      <w:spacing w:line="360" w:lineRule="auto"/>
      <w:jc w:val="center"/>
    </w:pPr>
    <w:rPr>
      <w:sz w:val="24"/>
      <w:lang w:val="ru-RU" w:eastAsia="ru-RU"/>
    </w:rPr>
  </w:style>
  <w:style w:type="character" w:customStyle="1" w:styleId="ae">
    <w:name w:val="Назва Знак"/>
    <w:basedOn w:val="a0"/>
    <w:link w:val="ad"/>
    <w:rsid w:val="00424243"/>
    <w:rPr>
      <w:rFonts w:ascii="Times New Roman" w:eastAsia="Times New Roman" w:hAnsi="Times New Roman" w:cs="Times New Roman"/>
      <w:sz w:val="24"/>
      <w:szCs w:val="20"/>
      <w:lang w:val="ru-RU" w:eastAsia="ru-RU"/>
    </w:rPr>
  </w:style>
  <w:style w:type="paragraph" w:styleId="af">
    <w:name w:val="Body Text"/>
    <w:basedOn w:val="a"/>
    <w:link w:val="af0"/>
    <w:semiHidden/>
    <w:unhideWhenUsed/>
    <w:rsid w:val="00424243"/>
    <w:pPr>
      <w:spacing w:after="120"/>
    </w:pPr>
  </w:style>
  <w:style w:type="character" w:customStyle="1" w:styleId="af0">
    <w:name w:val="Основний текст Знак"/>
    <w:basedOn w:val="a0"/>
    <w:link w:val="af"/>
    <w:semiHidden/>
    <w:rsid w:val="00424243"/>
    <w:rPr>
      <w:rFonts w:ascii="Times New Roman" w:eastAsia="Times New Roman" w:hAnsi="Times New Roman" w:cs="Times New Roman"/>
      <w:sz w:val="20"/>
      <w:szCs w:val="20"/>
      <w:lang w:eastAsia="zh-CN"/>
    </w:rPr>
  </w:style>
  <w:style w:type="paragraph" w:styleId="21">
    <w:name w:val="Body Text 2"/>
    <w:basedOn w:val="a"/>
    <w:link w:val="22"/>
    <w:semiHidden/>
    <w:unhideWhenUsed/>
    <w:rsid w:val="00424243"/>
    <w:pPr>
      <w:spacing w:after="120" w:line="480" w:lineRule="auto"/>
    </w:pPr>
  </w:style>
  <w:style w:type="character" w:customStyle="1" w:styleId="22">
    <w:name w:val="Основний текст 2 Знак"/>
    <w:basedOn w:val="a0"/>
    <w:link w:val="21"/>
    <w:semiHidden/>
    <w:rsid w:val="00424243"/>
    <w:rPr>
      <w:rFonts w:ascii="Times New Roman" w:eastAsia="Times New Roman" w:hAnsi="Times New Roman" w:cs="Times New Roman"/>
      <w:sz w:val="20"/>
      <w:szCs w:val="20"/>
      <w:lang w:eastAsia="zh-CN"/>
    </w:rPr>
  </w:style>
  <w:style w:type="paragraph" w:styleId="3">
    <w:name w:val="Body Text 3"/>
    <w:basedOn w:val="a"/>
    <w:link w:val="30"/>
    <w:semiHidden/>
    <w:unhideWhenUsed/>
    <w:rsid w:val="00424243"/>
    <w:pPr>
      <w:numPr>
        <w:ilvl w:val="1"/>
        <w:numId w:val="1"/>
      </w:numPr>
      <w:spacing w:after="120"/>
      <w:ind w:left="0" w:firstLine="0"/>
    </w:pPr>
    <w:rPr>
      <w:sz w:val="16"/>
      <w:szCs w:val="16"/>
    </w:rPr>
  </w:style>
  <w:style w:type="character" w:customStyle="1" w:styleId="30">
    <w:name w:val="Основний текст 3 Знак"/>
    <w:basedOn w:val="a0"/>
    <w:link w:val="3"/>
    <w:semiHidden/>
    <w:rsid w:val="00424243"/>
    <w:rPr>
      <w:rFonts w:ascii="Times New Roman" w:eastAsia="Times New Roman" w:hAnsi="Times New Roman" w:cs="Times New Roman"/>
      <w:sz w:val="16"/>
      <w:szCs w:val="16"/>
      <w:lang w:eastAsia="zh-CN"/>
    </w:rPr>
  </w:style>
  <w:style w:type="paragraph" w:styleId="23">
    <w:name w:val="Body Text Indent 2"/>
    <w:basedOn w:val="a"/>
    <w:link w:val="24"/>
    <w:semiHidden/>
    <w:unhideWhenUsed/>
    <w:rsid w:val="00424243"/>
    <w:pPr>
      <w:spacing w:after="120" w:line="480" w:lineRule="auto"/>
      <w:ind w:left="283"/>
    </w:pPr>
  </w:style>
  <w:style w:type="character" w:customStyle="1" w:styleId="24">
    <w:name w:val="Основний текст з відступом 2 Знак"/>
    <w:basedOn w:val="a0"/>
    <w:link w:val="23"/>
    <w:semiHidden/>
    <w:rsid w:val="00424243"/>
    <w:rPr>
      <w:rFonts w:ascii="Times New Roman" w:eastAsia="Times New Roman" w:hAnsi="Times New Roman" w:cs="Times New Roman"/>
      <w:sz w:val="20"/>
      <w:szCs w:val="20"/>
      <w:lang w:eastAsia="zh-CN"/>
    </w:rPr>
  </w:style>
  <w:style w:type="paragraph" w:styleId="31">
    <w:name w:val="Body Text Indent 3"/>
    <w:basedOn w:val="a"/>
    <w:link w:val="32"/>
    <w:unhideWhenUsed/>
    <w:rsid w:val="00424243"/>
    <w:pPr>
      <w:spacing w:after="120"/>
      <w:ind w:left="283"/>
    </w:pPr>
    <w:rPr>
      <w:sz w:val="16"/>
      <w:szCs w:val="16"/>
    </w:rPr>
  </w:style>
  <w:style w:type="character" w:customStyle="1" w:styleId="32">
    <w:name w:val="Основний текст з відступом 3 Знак"/>
    <w:basedOn w:val="a0"/>
    <w:link w:val="31"/>
    <w:rsid w:val="00424243"/>
    <w:rPr>
      <w:rFonts w:ascii="Times New Roman" w:eastAsia="Times New Roman" w:hAnsi="Times New Roman" w:cs="Times New Roman"/>
      <w:sz w:val="16"/>
      <w:szCs w:val="16"/>
      <w:lang w:eastAsia="zh-CN"/>
    </w:rPr>
  </w:style>
  <w:style w:type="paragraph" w:styleId="af1">
    <w:name w:val="Plain Text"/>
    <w:basedOn w:val="a"/>
    <w:link w:val="af2"/>
    <w:semiHidden/>
    <w:unhideWhenUsed/>
    <w:rsid w:val="00424243"/>
    <w:pPr>
      <w:suppressAutoHyphens w:val="0"/>
    </w:pPr>
    <w:rPr>
      <w:rFonts w:ascii="Courier New" w:hAnsi="Courier New"/>
      <w:lang w:eastAsia="ru-RU"/>
    </w:rPr>
  </w:style>
  <w:style w:type="character" w:customStyle="1" w:styleId="af2">
    <w:name w:val="Текст Знак"/>
    <w:basedOn w:val="a0"/>
    <w:link w:val="af1"/>
    <w:semiHidden/>
    <w:rsid w:val="00424243"/>
    <w:rPr>
      <w:rFonts w:ascii="Courier New" w:eastAsia="Times New Roman" w:hAnsi="Courier New" w:cs="Times New Roman"/>
      <w:sz w:val="20"/>
      <w:szCs w:val="20"/>
      <w:lang w:eastAsia="ru-RU"/>
    </w:rPr>
  </w:style>
  <w:style w:type="paragraph" w:styleId="af3">
    <w:name w:val="annotation subject"/>
    <w:basedOn w:val="a6"/>
    <w:next w:val="a6"/>
    <w:link w:val="af4"/>
    <w:semiHidden/>
    <w:unhideWhenUsed/>
    <w:rsid w:val="00424243"/>
    <w:rPr>
      <w:b/>
      <w:bCs/>
    </w:rPr>
  </w:style>
  <w:style w:type="character" w:customStyle="1" w:styleId="af4">
    <w:name w:val="Тема примітки Знак"/>
    <w:basedOn w:val="a7"/>
    <w:link w:val="af3"/>
    <w:semiHidden/>
    <w:rsid w:val="00424243"/>
    <w:rPr>
      <w:rFonts w:ascii="Times New Roman" w:eastAsia="Times New Roman" w:hAnsi="Times New Roman" w:cs="Times New Roman"/>
      <w:b/>
      <w:bCs/>
      <w:sz w:val="20"/>
      <w:szCs w:val="20"/>
      <w:lang w:eastAsia="zh-CN"/>
    </w:rPr>
  </w:style>
  <w:style w:type="paragraph" w:styleId="af5">
    <w:name w:val="Balloon Text"/>
    <w:basedOn w:val="a"/>
    <w:link w:val="af6"/>
    <w:semiHidden/>
    <w:unhideWhenUsed/>
    <w:rsid w:val="00424243"/>
    <w:rPr>
      <w:rFonts w:ascii="Tahoma" w:hAnsi="Tahoma" w:cs="Tahoma"/>
      <w:sz w:val="16"/>
      <w:szCs w:val="16"/>
    </w:rPr>
  </w:style>
  <w:style w:type="character" w:customStyle="1" w:styleId="af6">
    <w:name w:val="Текст у виносці Знак"/>
    <w:basedOn w:val="a0"/>
    <w:link w:val="af5"/>
    <w:semiHidden/>
    <w:rsid w:val="00424243"/>
    <w:rPr>
      <w:rFonts w:ascii="Tahoma" w:eastAsia="Times New Roman" w:hAnsi="Tahoma" w:cs="Tahoma"/>
      <w:sz w:val="16"/>
      <w:szCs w:val="16"/>
      <w:lang w:eastAsia="zh-CN"/>
    </w:rPr>
  </w:style>
  <w:style w:type="paragraph" w:customStyle="1" w:styleId="Default">
    <w:name w:val="Default"/>
    <w:rsid w:val="004242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у1"/>
    <w:basedOn w:val="a"/>
    <w:rsid w:val="00424243"/>
    <w:pPr>
      <w:suppressAutoHyphens w:val="0"/>
      <w:ind w:left="720"/>
      <w:contextualSpacing/>
    </w:pPr>
    <w:rPr>
      <w:rFonts w:eastAsia="Calibri"/>
      <w:sz w:val="22"/>
      <w:szCs w:val="22"/>
      <w:lang w:val="ru-RU" w:eastAsia="ru-RU"/>
    </w:rPr>
  </w:style>
  <w:style w:type="paragraph" w:customStyle="1" w:styleId="alex">
    <w:name w:val="Обычный.alex"/>
    <w:rsid w:val="00424243"/>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DefinitionsL9">
    <w:name w:val="Definitions L9"/>
    <w:basedOn w:val="a"/>
    <w:rsid w:val="00424243"/>
    <w:pPr>
      <w:numPr>
        <w:ilvl w:val="8"/>
        <w:numId w:val="1"/>
      </w:numPr>
      <w:suppressAutoHyphens w:val="0"/>
      <w:spacing w:after="240"/>
      <w:jc w:val="both"/>
      <w:outlineLvl w:val="8"/>
    </w:pPr>
    <w:rPr>
      <w:rFonts w:eastAsia="SimSun" w:cs="Simplified Arabic"/>
      <w:sz w:val="24"/>
      <w:szCs w:val="24"/>
      <w:lang w:val="en-GB" w:bidi="ar-AE"/>
    </w:rPr>
  </w:style>
  <w:style w:type="paragraph" w:customStyle="1" w:styleId="DefinitionsL8">
    <w:name w:val="Definitions L8"/>
    <w:basedOn w:val="a"/>
    <w:rsid w:val="00424243"/>
    <w:pPr>
      <w:numPr>
        <w:ilvl w:val="7"/>
        <w:numId w:val="1"/>
      </w:numPr>
      <w:suppressAutoHyphens w:val="0"/>
      <w:spacing w:after="240"/>
      <w:jc w:val="both"/>
      <w:outlineLvl w:val="7"/>
    </w:pPr>
    <w:rPr>
      <w:rFonts w:eastAsia="SimSun" w:cs="Simplified Arabic"/>
      <w:sz w:val="24"/>
      <w:szCs w:val="24"/>
      <w:lang w:val="en-GB" w:bidi="ar-AE"/>
    </w:rPr>
  </w:style>
  <w:style w:type="paragraph" w:customStyle="1" w:styleId="DefinitionsL7">
    <w:name w:val="Definitions L7"/>
    <w:basedOn w:val="a"/>
    <w:rsid w:val="00424243"/>
    <w:pPr>
      <w:numPr>
        <w:ilvl w:val="6"/>
        <w:numId w:val="1"/>
      </w:numPr>
      <w:suppressAutoHyphens w:val="0"/>
      <w:spacing w:after="240"/>
      <w:jc w:val="both"/>
      <w:outlineLvl w:val="6"/>
    </w:pPr>
    <w:rPr>
      <w:rFonts w:eastAsia="SimSun" w:cs="Simplified Arabic"/>
      <w:sz w:val="24"/>
      <w:szCs w:val="24"/>
      <w:lang w:val="en-GB" w:bidi="ar-AE"/>
    </w:rPr>
  </w:style>
  <w:style w:type="paragraph" w:customStyle="1" w:styleId="DefinitionsL6">
    <w:name w:val="Definitions L6"/>
    <w:basedOn w:val="a"/>
    <w:rsid w:val="00424243"/>
    <w:pPr>
      <w:numPr>
        <w:ilvl w:val="5"/>
        <w:numId w:val="1"/>
      </w:numPr>
      <w:suppressAutoHyphens w:val="0"/>
      <w:spacing w:after="240"/>
      <w:jc w:val="both"/>
      <w:outlineLvl w:val="5"/>
    </w:pPr>
    <w:rPr>
      <w:rFonts w:eastAsia="SimSun" w:cs="Simplified Arabic"/>
      <w:sz w:val="24"/>
      <w:szCs w:val="24"/>
      <w:lang w:val="en-GB" w:bidi="ar-AE"/>
    </w:rPr>
  </w:style>
  <w:style w:type="paragraph" w:customStyle="1" w:styleId="DefinitionsL5">
    <w:name w:val="Definitions L5"/>
    <w:basedOn w:val="a"/>
    <w:next w:val="a"/>
    <w:rsid w:val="00424243"/>
    <w:pPr>
      <w:numPr>
        <w:ilvl w:val="4"/>
        <w:numId w:val="1"/>
      </w:numPr>
      <w:suppressAutoHyphens w:val="0"/>
      <w:spacing w:after="240"/>
      <w:jc w:val="both"/>
      <w:outlineLvl w:val="4"/>
    </w:pPr>
    <w:rPr>
      <w:rFonts w:eastAsia="SimSun" w:cs="Simplified Arabic"/>
      <w:sz w:val="24"/>
      <w:szCs w:val="24"/>
      <w:lang w:val="en-GB" w:bidi="ar-AE"/>
    </w:rPr>
  </w:style>
  <w:style w:type="paragraph" w:customStyle="1" w:styleId="DefinitionsL4">
    <w:name w:val="Definitions L4"/>
    <w:basedOn w:val="a"/>
    <w:next w:val="a"/>
    <w:rsid w:val="00424243"/>
    <w:pPr>
      <w:numPr>
        <w:ilvl w:val="3"/>
        <w:numId w:val="1"/>
      </w:numPr>
      <w:suppressAutoHyphens w:val="0"/>
      <w:spacing w:after="240"/>
      <w:jc w:val="both"/>
      <w:outlineLvl w:val="3"/>
    </w:pPr>
    <w:rPr>
      <w:rFonts w:eastAsia="SimSun" w:cs="Simplified Arabic"/>
      <w:sz w:val="24"/>
      <w:szCs w:val="24"/>
      <w:lang w:val="en-GB" w:bidi="ar-AE"/>
    </w:rPr>
  </w:style>
  <w:style w:type="paragraph" w:customStyle="1" w:styleId="DefinitionsL3">
    <w:name w:val="Definitions L3"/>
    <w:basedOn w:val="a"/>
    <w:next w:val="3"/>
    <w:rsid w:val="00424243"/>
    <w:pPr>
      <w:numPr>
        <w:ilvl w:val="2"/>
        <w:numId w:val="1"/>
      </w:numPr>
      <w:suppressAutoHyphens w:val="0"/>
      <w:spacing w:after="240"/>
      <w:jc w:val="both"/>
      <w:outlineLvl w:val="2"/>
    </w:pPr>
    <w:rPr>
      <w:rFonts w:eastAsia="SimSun" w:cs="Simplified Arabic"/>
      <w:sz w:val="24"/>
      <w:szCs w:val="24"/>
      <w:lang w:val="en-GB" w:bidi="ar-AE"/>
    </w:rPr>
  </w:style>
  <w:style w:type="paragraph" w:customStyle="1" w:styleId="DefinitionsL2">
    <w:name w:val="Definitions L2"/>
    <w:basedOn w:val="a"/>
    <w:next w:val="21"/>
    <w:rsid w:val="00424243"/>
    <w:pPr>
      <w:numPr>
        <w:numId w:val="1"/>
      </w:numPr>
      <w:tabs>
        <w:tab w:val="clear" w:pos="720"/>
        <w:tab w:val="num" w:pos="1440"/>
      </w:tabs>
      <w:suppressAutoHyphens w:val="0"/>
      <w:spacing w:after="240"/>
      <w:ind w:left="1440" w:hanging="720"/>
      <w:jc w:val="both"/>
      <w:outlineLvl w:val="1"/>
    </w:pPr>
    <w:rPr>
      <w:rFonts w:eastAsia="SimSun" w:cs="Simplified Arabic"/>
      <w:sz w:val="24"/>
      <w:szCs w:val="24"/>
      <w:lang w:val="en-GB" w:bidi="ar-AE"/>
    </w:rPr>
  </w:style>
  <w:style w:type="paragraph" w:customStyle="1" w:styleId="DefinitionsL1">
    <w:name w:val="Definitions L1"/>
    <w:basedOn w:val="a"/>
    <w:next w:val="a"/>
    <w:rsid w:val="00424243"/>
    <w:pPr>
      <w:tabs>
        <w:tab w:val="num" w:pos="720"/>
      </w:tabs>
      <w:suppressAutoHyphens w:val="0"/>
      <w:spacing w:after="240"/>
      <w:ind w:left="720"/>
      <w:jc w:val="both"/>
      <w:outlineLvl w:val="0"/>
    </w:pPr>
    <w:rPr>
      <w:rFonts w:eastAsia="SimSun" w:cs="Simplified Arabic"/>
      <w:sz w:val="24"/>
      <w:szCs w:val="24"/>
      <w:lang w:val="en-GB" w:bidi="ar-AE"/>
    </w:rPr>
  </w:style>
  <w:style w:type="character" w:customStyle="1" w:styleId="FontStyle60">
    <w:name w:val="Font Style60"/>
    <w:rsid w:val="00424243"/>
    <w:rPr>
      <w:rFonts w:ascii="Times New Roman" w:eastAsia="Times New Roman" w:hAnsi="Times New Roman" w:cs="Times New Roman" w:hint="default"/>
      <w:sz w:val="26"/>
      <w:szCs w:val="26"/>
    </w:rPr>
  </w:style>
  <w:style w:type="paragraph" w:styleId="af7">
    <w:name w:val="List Paragraph"/>
    <w:basedOn w:val="a"/>
    <w:link w:val="af8"/>
    <w:uiPriority w:val="34"/>
    <w:qFormat/>
    <w:rsid w:val="00F2622B"/>
    <w:pPr>
      <w:ind w:left="720"/>
      <w:contextualSpacing/>
    </w:pPr>
  </w:style>
  <w:style w:type="character" w:customStyle="1" w:styleId="rvts0">
    <w:name w:val="rvts0"/>
    <w:rsid w:val="00D57F69"/>
  </w:style>
  <w:style w:type="paragraph" w:customStyle="1" w:styleId="25">
    <w:name w:val="Абзац списку2"/>
    <w:basedOn w:val="a"/>
    <w:rsid w:val="00EF1D0B"/>
    <w:pPr>
      <w:suppressAutoHyphens w:val="0"/>
      <w:ind w:left="720"/>
      <w:contextualSpacing/>
    </w:pPr>
    <w:rPr>
      <w:rFonts w:eastAsia="Calibri"/>
      <w:sz w:val="22"/>
      <w:szCs w:val="22"/>
      <w:lang w:val="ru-RU" w:eastAsia="ru-RU"/>
    </w:rPr>
  </w:style>
  <w:style w:type="paragraph" w:styleId="af9">
    <w:name w:val="No Spacing"/>
    <w:uiPriority w:val="1"/>
    <w:qFormat/>
    <w:rsid w:val="00C31242"/>
    <w:pPr>
      <w:suppressAutoHyphens/>
      <w:spacing w:after="0" w:line="240" w:lineRule="auto"/>
    </w:pPr>
    <w:rPr>
      <w:rFonts w:ascii="Times New Roman" w:eastAsia="Times New Roman" w:hAnsi="Times New Roman" w:cs="Times New Roman"/>
      <w:sz w:val="20"/>
      <w:szCs w:val="20"/>
      <w:lang w:eastAsia="zh-CN"/>
    </w:rPr>
  </w:style>
  <w:style w:type="character" w:styleId="afa">
    <w:name w:val="annotation reference"/>
    <w:basedOn w:val="a0"/>
    <w:uiPriority w:val="99"/>
    <w:semiHidden/>
    <w:unhideWhenUsed/>
    <w:rsid w:val="00655EC4"/>
    <w:rPr>
      <w:sz w:val="16"/>
      <w:szCs w:val="16"/>
    </w:rPr>
  </w:style>
  <w:style w:type="character" w:styleId="afb">
    <w:name w:val="footnote reference"/>
    <w:rsid w:val="00A65A62"/>
    <w:rPr>
      <w:vertAlign w:val="superscript"/>
    </w:rPr>
  </w:style>
  <w:style w:type="paragraph" w:styleId="afc">
    <w:name w:val="footnote text"/>
    <w:basedOn w:val="a"/>
    <w:link w:val="afd"/>
    <w:rsid w:val="00A65A62"/>
    <w:pPr>
      <w:suppressAutoHyphens w:val="0"/>
    </w:pPr>
    <w:rPr>
      <w:lang w:val="x-none" w:eastAsia="x-none"/>
    </w:rPr>
  </w:style>
  <w:style w:type="character" w:customStyle="1" w:styleId="afd">
    <w:name w:val="Текст виноски Знак"/>
    <w:basedOn w:val="a0"/>
    <w:link w:val="afc"/>
    <w:rsid w:val="00A65A62"/>
    <w:rPr>
      <w:rFonts w:ascii="Times New Roman" w:eastAsia="Times New Roman" w:hAnsi="Times New Roman" w:cs="Times New Roman"/>
      <w:sz w:val="20"/>
      <w:szCs w:val="20"/>
      <w:lang w:val="x-none" w:eastAsia="x-none"/>
    </w:rPr>
  </w:style>
  <w:style w:type="paragraph" w:customStyle="1" w:styleId="WW-2">
    <w:name w:val="WW-Основной текст с отступом 2"/>
    <w:basedOn w:val="a"/>
    <w:rsid w:val="00A65A62"/>
    <w:pPr>
      <w:ind w:firstLine="567"/>
      <w:jc w:val="both"/>
    </w:pPr>
    <w:rPr>
      <w:lang w:eastAsia="ar-SA"/>
    </w:rPr>
  </w:style>
  <w:style w:type="table" w:styleId="afe">
    <w:name w:val="Table Grid"/>
    <w:basedOn w:val="a1"/>
    <w:uiPriority w:val="39"/>
    <w:rsid w:val="0079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97791"/>
    <w:pPr>
      <w:suppressAutoHyphens w:val="0"/>
      <w:spacing w:before="100" w:beforeAutospacing="1" w:after="100" w:afterAutospacing="1"/>
    </w:pPr>
    <w:rPr>
      <w:sz w:val="24"/>
      <w:szCs w:val="24"/>
      <w:lang w:eastAsia="uk-UA"/>
    </w:rPr>
  </w:style>
  <w:style w:type="paragraph" w:styleId="aff">
    <w:name w:val="Revision"/>
    <w:hidden/>
    <w:uiPriority w:val="99"/>
    <w:semiHidden/>
    <w:rsid w:val="00FA6339"/>
    <w:pPr>
      <w:spacing w:after="0" w:line="240" w:lineRule="auto"/>
    </w:pPr>
    <w:rPr>
      <w:rFonts w:ascii="Times New Roman" w:eastAsia="Times New Roman" w:hAnsi="Times New Roman" w:cs="Times New Roman"/>
      <w:sz w:val="20"/>
      <w:szCs w:val="20"/>
      <w:lang w:eastAsia="zh-CN"/>
    </w:rPr>
  </w:style>
  <w:style w:type="paragraph" w:customStyle="1" w:styleId="xmsonormal">
    <w:name w:val="x_msonormal"/>
    <w:basedOn w:val="a"/>
    <w:rsid w:val="0011192A"/>
    <w:pPr>
      <w:suppressAutoHyphens w:val="0"/>
      <w:spacing w:before="100" w:beforeAutospacing="1" w:after="100" w:afterAutospacing="1"/>
    </w:pPr>
    <w:rPr>
      <w:sz w:val="24"/>
      <w:szCs w:val="24"/>
      <w:lang w:eastAsia="uk-UA"/>
    </w:rPr>
  </w:style>
  <w:style w:type="paragraph" w:styleId="aff0">
    <w:name w:val="Body Text Indent"/>
    <w:basedOn w:val="a"/>
    <w:link w:val="aff1"/>
    <w:uiPriority w:val="99"/>
    <w:semiHidden/>
    <w:unhideWhenUsed/>
    <w:rsid w:val="00C0352D"/>
    <w:pPr>
      <w:spacing w:after="120"/>
      <w:ind w:left="283"/>
    </w:pPr>
  </w:style>
  <w:style w:type="character" w:customStyle="1" w:styleId="aff1">
    <w:name w:val="Основний текст з відступом Знак"/>
    <w:basedOn w:val="a0"/>
    <w:link w:val="aff0"/>
    <w:uiPriority w:val="99"/>
    <w:semiHidden/>
    <w:rsid w:val="00C0352D"/>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5049ED"/>
    <w:rPr>
      <w:rFonts w:asciiTheme="majorHAnsi" w:eastAsiaTheme="majorEastAsia" w:hAnsiTheme="majorHAnsi" w:cstheme="majorBidi"/>
      <w:color w:val="2F5496" w:themeColor="accent1" w:themeShade="BF"/>
      <w:sz w:val="32"/>
      <w:szCs w:val="32"/>
      <w:lang w:eastAsia="zh-CN"/>
    </w:rPr>
  </w:style>
  <w:style w:type="paragraph" w:styleId="aff2">
    <w:name w:val="TOC Heading"/>
    <w:basedOn w:val="1"/>
    <w:next w:val="a"/>
    <w:uiPriority w:val="39"/>
    <w:unhideWhenUsed/>
    <w:qFormat/>
    <w:rsid w:val="005049ED"/>
    <w:pPr>
      <w:suppressAutoHyphens w:val="0"/>
      <w:spacing w:line="259" w:lineRule="auto"/>
      <w:outlineLvl w:val="9"/>
    </w:pPr>
    <w:rPr>
      <w:lang w:eastAsia="uk-UA"/>
    </w:rPr>
  </w:style>
  <w:style w:type="paragraph" w:styleId="12">
    <w:name w:val="toc 1"/>
    <w:basedOn w:val="a"/>
    <w:next w:val="a"/>
    <w:autoRedefine/>
    <w:uiPriority w:val="39"/>
    <w:unhideWhenUsed/>
    <w:rsid w:val="005049ED"/>
    <w:pPr>
      <w:spacing w:after="100"/>
    </w:pPr>
  </w:style>
  <w:style w:type="paragraph" w:styleId="26">
    <w:name w:val="toc 2"/>
    <w:basedOn w:val="a"/>
    <w:next w:val="a"/>
    <w:autoRedefine/>
    <w:uiPriority w:val="39"/>
    <w:unhideWhenUsed/>
    <w:rsid w:val="005049ED"/>
    <w:pPr>
      <w:spacing w:after="100"/>
      <w:ind w:left="200"/>
    </w:pPr>
  </w:style>
  <w:style w:type="paragraph" w:styleId="33">
    <w:name w:val="toc 3"/>
    <w:basedOn w:val="a"/>
    <w:next w:val="a"/>
    <w:autoRedefine/>
    <w:uiPriority w:val="39"/>
    <w:unhideWhenUsed/>
    <w:rsid w:val="005049ED"/>
    <w:pPr>
      <w:spacing w:after="100"/>
      <w:ind w:left="400"/>
    </w:pPr>
  </w:style>
  <w:style w:type="character" w:styleId="aff3">
    <w:name w:val="Unresolved Mention"/>
    <w:basedOn w:val="a0"/>
    <w:uiPriority w:val="99"/>
    <w:semiHidden/>
    <w:unhideWhenUsed/>
    <w:rsid w:val="00137D72"/>
    <w:rPr>
      <w:color w:val="605E5C"/>
      <w:shd w:val="clear" w:color="auto" w:fill="E1DFDD"/>
    </w:rPr>
  </w:style>
  <w:style w:type="character" w:customStyle="1" w:styleId="aff4">
    <w:name w:val="Звичайний (веб) Знак"/>
    <w:aliases w:val="Знак Знак,Знак Знак1,Знак Знак Знак Знак1,Знак Знак Знак1,Знак Знак Знак Знак Знак"/>
    <w:basedOn w:val="a0"/>
    <w:link w:val="13"/>
    <w:locked/>
    <w:rsid w:val="006B796A"/>
    <w:rPr>
      <w:sz w:val="24"/>
      <w:szCs w:val="24"/>
      <w:lang w:eastAsia="ru-RU"/>
    </w:rPr>
  </w:style>
  <w:style w:type="paragraph" w:customStyle="1" w:styleId="13">
    <w:name w:val="Звичайний (веб)1"/>
    <w:aliases w:val="Знак,Знак Знак Знак,Знак Знак Знак Знак"/>
    <w:basedOn w:val="a"/>
    <w:link w:val="aff4"/>
    <w:rsid w:val="006B796A"/>
    <w:pPr>
      <w:suppressAutoHyphens w:val="0"/>
      <w:spacing w:before="100" w:beforeAutospacing="1" w:after="100" w:afterAutospacing="1"/>
    </w:pPr>
    <w:rPr>
      <w:rFonts w:asciiTheme="minorHAnsi" w:eastAsiaTheme="minorHAnsi" w:hAnsiTheme="minorHAnsi" w:cstheme="minorBidi"/>
      <w:sz w:val="24"/>
      <w:szCs w:val="24"/>
      <w:lang w:eastAsia="ru-RU"/>
    </w:rPr>
  </w:style>
  <w:style w:type="character" w:customStyle="1" w:styleId="af8">
    <w:name w:val="Абзац списку Знак"/>
    <w:link w:val="af7"/>
    <w:uiPriority w:val="34"/>
    <w:locked/>
    <w:rsid w:val="00B27EC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193">
      <w:bodyDiv w:val="1"/>
      <w:marLeft w:val="0"/>
      <w:marRight w:val="0"/>
      <w:marTop w:val="0"/>
      <w:marBottom w:val="0"/>
      <w:divBdr>
        <w:top w:val="none" w:sz="0" w:space="0" w:color="auto"/>
        <w:left w:val="none" w:sz="0" w:space="0" w:color="auto"/>
        <w:bottom w:val="none" w:sz="0" w:space="0" w:color="auto"/>
        <w:right w:val="none" w:sz="0" w:space="0" w:color="auto"/>
      </w:divBdr>
    </w:div>
    <w:div w:id="148719388">
      <w:bodyDiv w:val="1"/>
      <w:marLeft w:val="0"/>
      <w:marRight w:val="0"/>
      <w:marTop w:val="0"/>
      <w:marBottom w:val="0"/>
      <w:divBdr>
        <w:top w:val="none" w:sz="0" w:space="0" w:color="auto"/>
        <w:left w:val="none" w:sz="0" w:space="0" w:color="auto"/>
        <w:bottom w:val="none" w:sz="0" w:space="0" w:color="auto"/>
        <w:right w:val="none" w:sz="0" w:space="0" w:color="auto"/>
      </w:divBdr>
    </w:div>
    <w:div w:id="218904218">
      <w:bodyDiv w:val="1"/>
      <w:marLeft w:val="0"/>
      <w:marRight w:val="0"/>
      <w:marTop w:val="0"/>
      <w:marBottom w:val="0"/>
      <w:divBdr>
        <w:top w:val="none" w:sz="0" w:space="0" w:color="auto"/>
        <w:left w:val="none" w:sz="0" w:space="0" w:color="auto"/>
        <w:bottom w:val="none" w:sz="0" w:space="0" w:color="auto"/>
        <w:right w:val="none" w:sz="0" w:space="0" w:color="auto"/>
      </w:divBdr>
    </w:div>
    <w:div w:id="239100401">
      <w:bodyDiv w:val="1"/>
      <w:marLeft w:val="0"/>
      <w:marRight w:val="0"/>
      <w:marTop w:val="0"/>
      <w:marBottom w:val="0"/>
      <w:divBdr>
        <w:top w:val="none" w:sz="0" w:space="0" w:color="auto"/>
        <w:left w:val="none" w:sz="0" w:space="0" w:color="auto"/>
        <w:bottom w:val="none" w:sz="0" w:space="0" w:color="auto"/>
        <w:right w:val="none" w:sz="0" w:space="0" w:color="auto"/>
      </w:divBdr>
    </w:div>
    <w:div w:id="338773458">
      <w:bodyDiv w:val="1"/>
      <w:marLeft w:val="0"/>
      <w:marRight w:val="0"/>
      <w:marTop w:val="0"/>
      <w:marBottom w:val="0"/>
      <w:divBdr>
        <w:top w:val="none" w:sz="0" w:space="0" w:color="auto"/>
        <w:left w:val="none" w:sz="0" w:space="0" w:color="auto"/>
        <w:bottom w:val="none" w:sz="0" w:space="0" w:color="auto"/>
        <w:right w:val="none" w:sz="0" w:space="0" w:color="auto"/>
      </w:divBdr>
    </w:div>
    <w:div w:id="407272209">
      <w:bodyDiv w:val="1"/>
      <w:marLeft w:val="0"/>
      <w:marRight w:val="0"/>
      <w:marTop w:val="0"/>
      <w:marBottom w:val="0"/>
      <w:divBdr>
        <w:top w:val="none" w:sz="0" w:space="0" w:color="auto"/>
        <w:left w:val="none" w:sz="0" w:space="0" w:color="auto"/>
        <w:bottom w:val="none" w:sz="0" w:space="0" w:color="auto"/>
        <w:right w:val="none" w:sz="0" w:space="0" w:color="auto"/>
      </w:divBdr>
    </w:div>
    <w:div w:id="700011592">
      <w:bodyDiv w:val="1"/>
      <w:marLeft w:val="0"/>
      <w:marRight w:val="0"/>
      <w:marTop w:val="0"/>
      <w:marBottom w:val="0"/>
      <w:divBdr>
        <w:top w:val="none" w:sz="0" w:space="0" w:color="auto"/>
        <w:left w:val="none" w:sz="0" w:space="0" w:color="auto"/>
        <w:bottom w:val="none" w:sz="0" w:space="0" w:color="auto"/>
        <w:right w:val="none" w:sz="0" w:space="0" w:color="auto"/>
      </w:divBdr>
    </w:div>
    <w:div w:id="742987231">
      <w:bodyDiv w:val="1"/>
      <w:marLeft w:val="0"/>
      <w:marRight w:val="0"/>
      <w:marTop w:val="0"/>
      <w:marBottom w:val="0"/>
      <w:divBdr>
        <w:top w:val="none" w:sz="0" w:space="0" w:color="auto"/>
        <w:left w:val="none" w:sz="0" w:space="0" w:color="auto"/>
        <w:bottom w:val="none" w:sz="0" w:space="0" w:color="auto"/>
        <w:right w:val="none" w:sz="0" w:space="0" w:color="auto"/>
      </w:divBdr>
    </w:div>
    <w:div w:id="846288088">
      <w:bodyDiv w:val="1"/>
      <w:marLeft w:val="0"/>
      <w:marRight w:val="0"/>
      <w:marTop w:val="0"/>
      <w:marBottom w:val="0"/>
      <w:divBdr>
        <w:top w:val="none" w:sz="0" w:space="0" w:color="auto"/>
        <w:left w:val="none" w:sz="0" w:space="0" w:color="auto"/>
        <w:bottom w:val="none" w:sz="0" w:space="0" w:color="auto"/>
        <w:right w:val="none" w:sz="0" w:space="0" w:color="auto"/>
      </w:divBdr>
      <w:divsChild>
        <w:div w:id="1010328638">
          <w:marLeft w:val="0"/>
          <w:marRight w:val="0"/>
          <w:marTop w:val="0"/>
          <w:marBottom w:val="0"/>
          <w:divBdr>
            <w:top w:val="none" w:sz="0" w:space="0" w:color="auto"/>
            <w:left w:val="none" w:sz="0" w:space="0" w:color="auto"/>
            <w:bottom w:val="none" w:sz="0" w:space="0" w:color="auto"/>
            <w:right w:val="none" w:sz="0" w:space="0" w:color="auto"/>
          </w:divBdr>
        </w:div>
        <w:div w:id="1139952793">
          <w:marLeft w:val="1418"/>
          <w:marRight w:val="0"/>
          <w:marTop w:val="0"/>
          <w:marBottom w:val="0"/>
          <w:divBdr>
            <w:top w:val="none" w:sz="0" w:space="0" w:color="auto"/>
            <w:left w:val="none" w:sz="0" w:space="0" w:color="auto"/>
            <w:bottom w:val="none" w:sz="0" w:space="0" w:color="auto"/>
            <w:right w:val="none" w:sz="0" w:space="0" w:color="auto"/>
          </w:divBdr>
        </w:div>
        <w:div w:id="744573539">
          <w:marLeft w:val="0"/>
          <w:marRight w:val="0"/>
          <w:marTop w:val="0"/>
          <w:marBottom w:val="0"/>
          <w:divBdr>
            <w:top w:val="none" w:sz="0" w:space="0" w:color="auto"/>
            <w:left w:val="none" w:sz="0" w:space="0" w:color="auto"/>
            <w:bottom w:val="none" w:sz="0" w:space="0" w:color="auto"/>
            <w:right w:val="none" w:sz="0" w:space="0" w:color="auto"/>
          </w:divBdr>
        </w:div>
        <w:div w:id="1357459165">
          <w:marLeft w:val="1418"/>
          <w:marRight w:val="0"/>
          <w:marTop w:val="0"/>
          <w:marBottom w:val="0"/>
          <w:divBdr>
            <w:top w:val="none" w:sz="0" w:space="0" w:color="auto"/>
            <w:left w:val="none" w:sz="0" w:space="0" w:color="auto"/>
            <w:bottom w:val="none" w:sz="0" w:space="0" w:color="auto"/>
            <w:right w:val="none" w:sz="0" w:space="0" w:color="auto"/>
          </w:divBdr>
        </w:div>
        <w:div w:id="1492713849">
          <w:marLeft w:val="1418"/>
          <w:marRight w:val="0"/>
          <w:marTop w:val="0"/>
          <w:marBottom w:val="0"/>
          <w:divBdr>
            <w:top w:val="none" w:sz="0" w:space="0" w:color="auto"/>
            <w:left w:val="none" w:sz="0" w:space="0" w:color="auto"/>
            <w:bottom w:val="none" w:sz="0" w:space="0" w:color="auto"/>
            <w:right w:val="none" w:sz="0" w:space="0" w:color="auto"/>
          </w:divBdr>
        </w:div>
        <w:div w:id="412438555">
          <w:marLeft w:val="0"/>
          <w:marRight w:val="0"/>
          <w:marTop w:val="0"/>
          <w:marBottom w:val="0"/>
          <w:divBdr>
            <w:top w:val="none" w:sz="0" w:space="0" w:color="auto"/>
            <w:left w:val="none" w:sz="0" w:space="0" w:color="auto"/>
            <w:bottom w:val="none" w:sz="0" w:space="0" w:color="auto"/>
            <w:right w:val="none" w:sz="0" w:space="0" w:color="auto"/>
          </w:divBdr>
        </w:div>
      </w:divsChild>
    </w:div>
    <w:div w:id="855651511">
      <w:bodyDiv w:val="1"/>
      <w:marLeft w:val="0"/>
      <w:marRight w:val="0"/>
      <w:marTop w:val="0"/>
      <w:marBottom w:val="0"/>
      <w:divBdr>
        <w:top w:val="none" w:sz="0" w:space="0" w:color="auto"/>
        <w:left w:val="none" w:sz="0" w:space="0" w:color="auto"/>
        <w:bottom w:val="none" w:sz="0" w:space="0" w:color="auto"/>
        <w:right w:val="none" w:sz="0" w:space="0" w:color="auto"/>
      </w:divBdr>
    </w:div>
    <w:div w:id="893783531">
      <w:bodyDiv w:val="1"/>
      <w:marLeft w:val="0"/>
      <w:marRight w:val="0"/>
      <w:marTop w:val="0"/>
      <w:marBottom w:val="0"/>
      <w:divBdr>
        <w:top w:val="none" w:sz="0" w:space="0" w:color="auto"/>
        <w:left w:val="none" w:sz="0" w:space="0" w:color="auto"/>
        <w:bottom w:val="none" w:sz="0" w:space="0" w:color="auto"/>
        <w:right w:val="none" w:sz="0" w:space="0" w:color="auto"/>
      </w:divBdr>
      <w:divsChild>
        <w:div w:id="787241331">
          <w:marLeft w:val="0"/>
          <w:marRight w:val="0"/>
          <w:marTop w:val="0"/>
          <w:marBottom w:val="0"/>
          <w:divBdr>
            <w:top w:val="none" w:sz="0" w:space="0" w:color="auto"/>
            <w:left w:val="none" w:sz="0" w:space="0" w:color="auto"/>
            <w:bottom w:val="none" w:sz="0" w:space="0" w:color="auto"/>
            <w:right w:val="none" w:sz="0" w:space="0" w:color="auto"/>
          </w:divBdr>
          <w:divsChild>
            <w:div w:id="408161032">
              <w:marLeft w:val="0"/>
              <w:marRight w:val="0"/>
              <w:marTop w:val="0"/>
              <w:marBottom w:val="0"/>
              <w:divBdr>
                <w:top w:val="none" w:sz="0" w:space="0" w:color="auto"/>
                <w:left w:val="none" w:sz="0" w:space="0" w:color="auto"/>
                <w:bottom w:val="none" w:sz="0" w:space="0" w:color="auto"/>
                <w:right w:val="none" w:sz="0" w:space="0" w:color="auto"/>
              </w:divBdr>
              <w:divsChild>
                <w:div w:id="335352063">
                  <w:marLeft w:val="0"/>
                  <w:marRight w:val="0"/>
                  <w:marTop w:val="0"/>
                  <w:marBottom w:val="0"/>
                  <w:divBdr>
                    <w:top w:val="none" w:sz="0" w:space="0" w:color="auto"/>
                    <w:left w:val="none" w:sz="0" w:space="0" w:color="auto"/>
                    <w:bottom w:val="none" w:sz="0" w:space="0" w:color="auto"/>
                    <w:right w:val="none" w:sz="0" w:space="0" w:color="auto"/>
                  </w:divBdr>
                  <w:divsChild>
                    <w:div w:id="1379355233">
                      <w:marLeft w:val="0"/>
                      <w:marRight w:val="0"/>
                      <w:marTop w:val="0"/>
                      <w:marBottom w:val="0"/>
                      <w:divBdr>
                        <w:top w:val="none" w:sz="0" w:space="0" w:color="auto"/>
                        <w:left w:val="none" w:sz="0" w:space="0" w:color="auto"/>
                        <w:bottom w:val="none" w:sz="0" w:space="0" w:color="auto"/>
                        <w:right w:val="none" w:sz="0" w:space="0" w:color="auto"/>
                      </w:divBdr>
                      <w:divsChild>
                        <w:div w:id="673579430">
                          <w:marLeft w:val="0"/>
                          <w:marRight w:val="0"/>
                          <w:marTop w:val="0"/>
                          <w:marBottom w:val="0"/>
                          <w:divBdr>
                            <w:top w:val="none" w:sz="0" w:space="0" w:color="auto"/>
                            <w:left w:val="none" w:sz="0" w:space="0" w:color="auto"/>
                            <w:bottom w:val="none" w:sz="0" w:space="0" w:color="auto"/>
                            <w:right w:val="none" w:sz="0" w:space="0" w:color="auto"/>
                          </w:divBdr>
                          <w:divsChild>
                            <w:div w:id="348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3844">
      <w:bodyDiv w:val="1"/>
      <w:marLeft w:val="0"/>
      <w:marRight w:val="0"/>
      <w:marTop w:val="0"/>
      <w:marBottom w:val="0"/>
      <w:divBdr>
        <w:top w:val="none" w:sz="0" w:space="0" w:color="auto"/>
        <w:left w:val="none" w:sz="0" w:space="0" w:color="auto"/>
        <w:bottom w:val="none" w:sz="0" w:space="0" w:color="auto"/>
        <w:right w:val="none" w:sz="0" w:space="0" w:color="auto"/>
      </w:divBdr>
    </w:div>
    <w:div w:id="972367964">
      <w:bodyDiv w:val="1"/>
      <w:marLeft w:val="0"/>
      <w:marRight w:val="0"/>
      <w:marTop w:val="0"/>
      <w:marBottom w:val="0"/>
      <w:divBdr>
        <w:top w:val="none" w:sz="0" w:space="0" w:color="auto"/>
        <w:left w:val="none" w:sz="0" w:space="0" w:color="auto"/>
        <w:bottom w:val="none" w:sz="0" w:space="0" w:color="auto"/>
        <w:right w:val="none" w:sz="0" w:space="0" w:color="auto"/>
      </w:divBdr>
    </w:div>
    <w:div w:id="996152836">
      <w:bodyDiv w:val="1"/>
      <w:marLeft w:val="0"/>
      <w:marRight w:val="0"/>
      <w:marTop w:val="0"/>
      <w:marBottom w:val="0"/>
      <w:divBdr>
        <w:top w:val="none" w:sz="0" w:space="0" w:color="auto"/>
        <w:left w:val="none" w:sz="0" w:space="0" w:color="auto"/>
        <w:bottom w:val="none" w:sz="0" w:space="0" w:color="auto"/>
        <w:right w:val="none" w:sz="0" w:space="0" w:color="auto"/>
      </w:divBdr>
    </w:div>
    <w:div w:id="1028022985">
      <w:bodyDiv w:val="1"/>
      <w:marLeft w:val="0"/>
      <w:marRight w:val="0"/>
      <w:marTop w:val="0"/>
      <w:marBottom w:val="0"/>
      <w:divBdr>
        <w:top w:val="none" w:sz="0" w:space="0" w:color="auto"/>
        <w:left w:val="none" w:sz="0" w:space="0" w:color="auto"/>
        <w:bottom w:val="none" w:sz="0" w:space="0" w:color="auto"/>
        <w:right w:val="none" w:sz="0" w:space="0" w:color="auto"/>
      </w:divBdr>
    </w:div>
    <w:div w:id="1059132490">
      <w:bodyDiv w:val="1"/>
      <w:marLeft w:val="0"/>
      <w:marRight w:val="0"/>
      <w:marTop w:val="0"/>
      <w:marBottom w:val="0"/>
      <w:divBdr>
        <w:top w:val="none" w:sz="0" w:space="0" w:color="auto"/>
        <w:left w:val="none" w:sz="0" w:space="0" w:color="auto"/>
        <w:bottom w:val="none" w:sz="0" w:space="0" w:color="auto"/>
        <w:right w:val="none" w:sz="0" w:space="0" w:color="auto"/>
      </w:divBdr>
      <w:divsChild>
        <w:div w:id="1050114442">
          <w:marLeft w:val="0"/>
          <w:marRight w:val="0"/>
          <w:marTop w:val="0"/>
          <w:marBottom w:val="0"/>
          <w:divBdr>
            <w:top w:val="none" w:sz="0" w:space="0" w:color="auto"/>
            <w:left w:val="none" w:sz="0" w:space="0" w:color="auto"/>
            <w:bottom w:val="none" w:sz="0" w:space="0" w:color="auto"/>
            <w:right w:val="none" w:sz="0" w:space="0" w:color="auto"/>
          </w:divBdr>
        </w:div>
      </w:divsChild>
    </w:div>
    <w:div w:id="1098525598">
      <w:bodyDiv w:val="1"/>
      <w:marLeft w:val="0"/>
      <w:marRight w:val="0"/>
      <w:marTop w:val="0"/>
      <w:marBottom w:val="0"/>
      <w:divBdr>
        <w:top w:val="none" w:sz="0" w:space="0" w:color="auto"/>
        <w:left w:val="none" w:sz="0" w:space="0" w:color="auto"/>
        <w:bottom w:val="none" w:sz="0" w:space="0" w:color="auto"/>
        <w:right w:val="none" w:sz="0" w:space="0" w:color="auto"/>
      </w:divBdr>
    </w:div>
    <w:div w:id="1145319956">
      <w:bodyDiv w:val="1"/>
      <w:marLeft w:val="0"/>
      <w:marRight w:val="0"/>
      <w:marTop w:val="0"/>
      <w:marBottom w:val="0"/>
      <w:divBdr>
        <w:top w:val="none" w:sz="0" w:space="0" w:color="auto"/>
        <w:left w:val="none" w:sz="0" w:space="0" w:color="auto"/>
        <w:bottom w:val="none" w:sz="0" w:space="0" w:color="auto"/>
        <w:right w:val="none" w:sz="0" w:space="0" w:color="auto"/>
      </w:divBdr>
    </w:div>
    <w:div w:id="1157260426">
      <w:bodyDiv w:val="1"/>
      <w:marLeft w:val="0"/>
      <w:marRight w:val="0"/>
      <w:marTop w:val="0"/>
      <w:marBottom w:val="0"/>
      <w:divBdr>
        <w:top w:val="none" w:sz="0" w:space="0" w:color="auto"/>
        <w:left w:val="none" w:sz="0" w:space="0" w:color="auto"/>
        <w:bottom w:val="none" w:sz="0" w:space="0" w:color="auto"/>
        <w:right w:val="none" w:sz="0" w:space="0" w:color="auto"/>
      </w:divBdr>
    </w:div>
    <w:div w:id="1260791234">
      <w:bodyDiv w:val="1"/>
      <w:marLeft w:val="0"/>
      <w:marRight w:val="0"/>
      <w:marTop w:val="0"/>
      <w:marBottom w:val="0"/>
      <w:divBdr>
        <w:top w:val="none" w:sz="0" w:space="0" w:color="auto"/>
        <w:left w:val="none" w:sz="0" w:space="0" w:color="auto"/>
        <w:bottom w:val="none" w:sz="0" w:space="0" w:color="auto"/>
        <w:right w:val="none" w:sz="0" w:space="0" w:color="auto"/>
      </w:divBdr>
    </w:div>
    <w:div w:id="1261061909">
      <w:bodyDiv w:val="1"/>
      <w:marLeft w:val="0"/>
      <w:marRight w:val="0"/>
      <w:marTop w:val="0"/>
      <w:marBottom w:val="0"/>
      <w:divBdr>
        <w:top w:val="none" w:sz="0" w:space="0" w:color="auto"/>
        <w:left w:val="none" w:sz="0" w:space="0" w:color="auto"/>
        <w:bottom w:val="none" w:sz="0" w:space="0" w:color="auto"/>
        <w:right w:val="none" w:sz="0" w:space="0" w:color="auto"/>
      </w:divBdr>
    </w:div>
    <w:div w:id="1367944077">
      <w:bodyDiv w:val="1"/>
      <w:marLeft w:val="0"/>
      <w:marRight w:val="0"/>
      <w:marTop w:val="0"/>
      <w:marBottom w:val="0"/>
      <w:divBdr>
        <w:top w:val="none" w:sz="0" w:space="0" w:color="auto"/>
        <w:left w:val="none" w:sz="0" w:space="0" w:color="auto"/>
        <w:bottom w:val="none" w:sz="0" w:space="0" w:color="auto"/>
        <w:right w:val="none" w:sz="0" w:space="0" w:color="auto"/>
      </w:divBdr>
    </w:div>
    <w:div w:id="1559321887">
      <w:bodyDiv w:val="1"/>
      <w:marLeft w:val="0"/>
      <w:marRight w:val="0"/>
      <w:marTop w:val="0"/>
      <w:marBottom w:val="0"/>
      <w:divBdr>
        <w:top w:val="none" w:sz="0" w:space="0" w:color="auto"/>
        <w:left w:val="none" w:sz="0" w:space="0" w:color="auto"/>
        <w:bottom w:val="none" w:sz="0" w:space="0" w:color="auto"/>
        <w:right w:val="none" w:sz="0" w:space="0" w:color="auto"/>
      </w:divBdr>
    </w:div>
    <w:div w:id="1569002121">
      <w:bodyDiv w:val="1"/>
      <w:marLeft w:val="0"/>
      <w:marRight w:val="0"/>
      <w:marTop w:val="0"/>
      <w:marBottom w:val="0"/>
      <w:divBdr>
        <w:top w:val="none" w:sz="0" w:space="0" w:color="auto"/>
        <w:left w:val="none" w:sz="0" w:space="0" w:color="auto"/>
        <w:bottom w:val="none" w:sz="0" w:space="0" w:color="auto"/>
        <w:right w:val="none" w:sz="0" w:space="0" w:color="auto"/>
      </w:divBdr>
      <w:divsChild>
        <w:div w:id="974259026">
          <w:marLeft w:val="0"/>
          <w:marRight w:val="0"/>
          <w:marTop w:val="0"/>
          <w:marBottom w:val="0"/>
          <w:divBdr>
            <w:top w:val="none" w:sz="0" w:space="0" w:color="auto"/>
            <w:left w:val="none" w:sz="0" w:space="0" w:color="auto"/>
            <w:bottom w:val="none" w:sz="0" w:space="0" w:color="auto"/>
            <w:right w:val="none" w:sz="0" w:space="0" w:color="auto"/>
          </w:divBdr>
        </w:div>
      </w:divsChild>
    </w:div>
    <w:div w:id="1607350275">
      <w:bodyDiv w:val="1"/>
      <w:marLeft w:val="0"/>
      <w:marRight w:val="0"/>
      <w:marTop w:val="0"/>
      <w:marBottom w:val="0"/>
      <w:divBdr>
        <w:top w:val="none" w:sz="0" w:space="0" w:color="auto"/>
        <w:left w:val="none" w:sz="0" w:space="0" w:color="auto"/>
        <w:bottom w:val="none" w:sz="0" w:space="0" w:color="auto"/>
        <w:right w:val="none" w:sz="0" w:space="0" w:color="auto"/>
      </w:divBdr>
    </w:div>
    <w:div w:id="1628466645">
      <w:bodyDiv w:val="1"/>
      <w:marLeft w:val="0"/>
      <w:marRight w:val="0"/>
      <w:marTop w:val="0"/>
      <w:marBottom w:val="0"/>
      <w:divBdr>
        <w:top w:val="none" w:sz="0" w:space="0" w:color="auto"/>
        <w:left w:val="none" w:sz="0" w:space="0" w:color="auto"/>
        <w:bottom w:val="none" w:sz="0" w:space="0" w:color="auto"/>
        <w:right w:val="none" w:sz="0" w:space="0" w:color="auto"/>
      </w:divBdr>
      <w:divsChild>
        <w:div w:id="1029986026">
          <w:marLeft w:val="0"/>
          <w:marRight w:val="0"/>
          <w:marTop w:val="0"/>
          <w:marBottom w:val="0"/>
          <w:divBdr>
            <w:top w:val="none" w:sz="0" w:space="0" w:color="auto"/>
            <w:left w:val="none" w:sz="0" w:space="0" w:color="auto"/>
            <w:bottom w:val="none" w:sz="0" w:space="0" w:color="auto"/>
            <w:right w:val="none" w:sz="0" w:space="0" w:color="auto"/>
          </w:divBdr>
        </w:div>
      </w:divsChild>
    </w:div>
    <w:div w:id="1634364215">
      <w:bodyDiv w:val="1"/>
      <w:marLeft w:val="0"/>
      <w:marRight w:val="0"/>
      <w:marTop w:val="0"/>
      <w:marBottom w:val="0"/>
      <w:divBdr>
        <w:top w:val="none" w:sz="0" w:space="0" w:color="auto"/>
        <w:left w:val="none" w:sz="0" w:space="0" w:color="auto"/>
        <w:bottom w:val="none" w:sz="0" w:space="0" w:color="auto"/>
        <w:right w:val="none" w:sz="0" w:space="0" w:color="auto"/>
      </w:divBdr>
    </w:div>
    <w:div w:id="1696073255">
      <w:bodyDiv w:val="1"/>
      <w:marLeft w:val="0"/>
      <w:marRight w:val="0"/>
      <w:marTop w:val="0"/>
      <w:marBottom w:val="0"/>
      <w:divBdr>
        <w:top w:val="none" w:sz="0" w:space="0" w:color="auto"/>
        <w:left w:val="none" w:sz="0" w:space="0" w:color="auto"/>
        <w:bottom w:val="none" w:sz="0" w:space="0" w:color="auto"/>
        <w:right w:val="none" w:sz="0" w:space="0" w:color="auto"/>
      </w:divBdr>
    </w:div>
    <w:div w:id="1723209394">
      <w:bodyDiv w:val="1"/>
      <w:marLeft w:val="0"/>
      <w:marRight w:val="0"/>
      <w:marTop w:val="0"/>
      <w:marBottom w:val="0"/>
      <w:divBdr>
        <w:top w:val="none" w:sz="0" w:space="0" w:color="auto"/>
        <w:left w:val="none" w:sz="0" w:space="0" w:color="auto"/>
        <w:bottom w:val="none" w:sz="0" w:space="0" w:color="auto"/>
        <w:right w:val="none" w:sz="0" w:space="0" w:color="auto"/>
      </w:divBdr>
    </w:div>
    <w:div w:id="1835561417">
      <w:bodyDiv w:val="1"/>
      <w:marLeft w:val="0"/>
      <w:marRight w:val="0"/>
      <w:marTop w:val="0"/>
      <w:marBottom w:val="0"/>
      <w:divBdr>
        <w:top w:val="none" w:sz="0" w:space="0" w:color="auto"/>
        <w:left w:val="none" w:sz="0" w:space="0" w:color="auto"/>
        <w:bottom w:val="none" w:sz="0" w:space="0" w:color="auto"/>
        <w:right w:val="none" w:sz="0" w:space="0" w:color="auto"/>
      </w:divBdr>
      <w:divsChild>
        <w:div w:id="2028099162">
          <w:marLeft w:val="0"/>
          <w:marRight w:val="0"/>
          <w:marTop w:val="0"/>
          <w:marBottom w:val="0"/>
          <w:divBdr>
            <w:top w:val="none" w:sz="0" w:space="0" w:color="auto"/>
            <w:left w:val="none" w:sz="0" w:space="0" w:color="auto"/>
            <w:bottom w:val="none" w:sz="0" w:space="0" w:color="auto"/>
            <w:right w:val="none" w:sz="0" w:space="0" w:color="auto"/>
          </w:divBdr>
          <w:divsChild>
            <w:div w:id="564492850">
              <w:marLeft w:val="0"/>
              <w:marRight w:val="0"/>
              <w:marTop w:val="0"/>
              <w:marBottom w:val="0"/>
              <w:divBdr>
                <w:top w:val="none" w:sz="0" w:space="0" w:color="auto"/>
                <w:left w:val="none" w:sz="0" w:space="0" w:color="auto"/>
                <w:bottom w:val="none" w:sz="0" w:space="0" w:color="auto"/>
                <w:right w:val="none" w:sz="0" w:space="0" w:color="auto"/>
              </w:divBdr>
              <w:divsChild>
                <w:div w:id="2342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0400">
      <w:bodyDiv w:val="1"/>
      <w:marLeft w:val="0"/>
      <w:marRight w:val="0"/>
      <w:marTop w:val="0"/>
      <w:marBottom w:val="0"/>
      <w:divBdr>
        <w:top w:val="none" w:sz="0" w:space="0" w:color="auto"/>
        <w:left w:val="none" w:sz="0" w:space="0" w:color="auto"/>
        <w:bottom w:val="none" w:sz="0" w:space="0" w:color="auto"/>
        <w:right w:val="none" w:sz="0" w:space="0" w:color="auto"/>
      </w:divBdr>
    </w:div>
    <w:div w:id="1981686989">
      <w:bodyDiv w:val="1"/>
      <w:marLeft w:val="0"/>
      <w:marRight w:val="0"/>
      <w:marTop w:val="0"/>
      <w:marBottom w:val="0"/>
      <w:divBdr>
        <w:top w:val="none" w:sz="0" w:space="0" w:color="auto"/>
        <w:left w:val="none" w:sz="0" w:space="0" w:color="auto"/>
        <w:bottom w:val="none" w:sz="0" w:space="0" w:color="auto"/>
        <w:right w:val="none" w:sz="0" w:space="0" w:color="auto"/>
      </w:divBdr>
    </w:div>
    <w:div w:id="1990743489">
      <w:bodyDiv w:val="1"/>
      <w:marLeft w:val="0"/>
      <w:marRight w:val="0"/>
      <w:marTop w:val="0"/>
      <w:marBottom w:val="0"/>
      <w:divBdr>
        <w:top w:val="none" w:sz="0" w:space="0" w:color="auto"/>
        <w:left w:val="none" w:sz="0" w:space="0" w:color="auto"/>
        <w:bottom w:val="none" w:sz="0" w:space="0" w:color="auto"/>
        <w:right w:val="none" w:sz="0" w:space="0" w:color="auto"/>
      </w:divBdr>
    </w:div>
    <w:div w:id="2051681582">
      <w:bodyDiv w:val="1"/>
      <w:marLeft w:val="0"/>
      <w:marRight w:val="0"/>
      <w:marTop w:val="0"/>
      <w:marBottom w:val="0"/>
      <w:divBdr>
        <w:top w:val="none" w:sz="0" w:space="0" w:color="auto"/>
        <w:left w:val="none" w:sz="0" w:space="0" w:color="auto"/>
        <w:bottom w:val="none" w:sz="0" w:space="0" w:color="auto"/>
        <w:right w:val="none" w:sz="0" w:space="0" w:color="auto"/>
      </w:divBdr>
      <w:divsChild>
        <w:div w:id="1581713956">
          <w:marLeft w:val="0"/>
          <w:marRight w:val="0"/>
          <w:marTop w:val="0"/>
          <w:marBottom w:val="0"/>
          <w:divBdr>
            <w:top w:val="none" w:sz="0" w:space="0" w:color="auto"/>
            <w:left w:val="none" w:sz="0" w:space="0" w:color="auto"/>
            <w:bottom w:val="none" w:sz="0" w:space="0" w:color="auto"/>
            <w:right w:val="none" w:sz="0" w:space="0" w:color="auto"/>
          </w:divBdr>
        </w:div>
        <w:div w:id="301614351">
          <w:marLeft w:val="0"/>
          <w:marRight w:val="0"/>
          <w:marTop w:val="0"/>
          <w:marBottom w:val="0"/>
          <w:divBdr>
            <w:top w:val="none" w:sz="0" w:space="0" w:color="auto"/>
            <w:left w:val="none" w:sz="0" w:space="0" w:color="auto"/>
            <w:bottom w:val="none" w:sz="0" w:space="0" w:color="auto"/>
            <w:right w:val="none" w:sz="0" w:space="0" w:color="auto"/>
          </w:divBdr>
        </w:div>
        <w:div w:id="1851866141">
          <w:marLeft w:val="0"/>
          <w:marRight w:val="0"/>
          <w:marTop w:val="0"/>
          <w:marBottom w:val="0"/>
          <w:divBdr>
            <w:top w:val="none" w:sz="0" w:space="0" w:color="auto"/>
            <w:left w:val="none" w:sz="0" w:space="0" w:color="auto"/>
            <w:bottom w:val="none" w:sz="0" w:space="0" w:color="auto"/>
            <w:right w:val="none" w:sz="0" w:space="0" w:color="auto"/>
          </w:divBdr>
        </w:div>
        <w:div w:id="765929191">
          <w:marLeft w:val="0"/>
          <w:marRight w:val="0"/>
          <w:marTop w:val="0"/>
          <w:marBottom w:val="0"/>
          <w:divBdr>
            <w:top w:val="none" w:sz="0" w:space="0" w:color="auto"/>
            <w:left w:val="none" w:sz="0" w:space="0" w:color="auto"/>
            <w:bottom w:val="none" w:sz="0" w:space="0" w:color="auto"/>
            <w:right w:val="none" w:sz="0" w:space="0" w:color="auto"/>
          </w:divBdr>
        </w:div>
      </w:divsChild>
    </w:div>
    <w:div w:id="2092847477">
      <w:bodyDiv w:val="1"/>
      <w:marLeft w:val="0"/>
      <w:marRight w:val="0"/>
      <w:marTop w:val="0"/>
      <w:marBottom w:val="0"/>
      <w:divBdr>
        <w:top w:val="none" w:sz="0" w:space="0" w:color="auto"/>
        <w:left w:val="none" w:sz="0" w:space="0" w:color="auto"/>
        <w:bottom w:val="none" w:sz="0" w:space="0" w:color="auto"/>
        <w:right w:val="none" w:sz="0" w:space="0" w:color="auto"/>
      </w:divBdr>
    </w:div>
    <w:div w:id="2121146373">
      <w:bodyDiv w:val="1"/>
      <w:marLeft w:val="0"/>
      <w:marRight w:val="0"/>
      <w:marTop w:val="0"/>
      <w:marBottom w:val="0"/>
      <w:divBdr>
        <w:top w:val="none" w:sz="0" w:space="0" w:color="auto"/>
        <w:left w:val="none" w:sz="0" w:space="0" w:color="auto"/>
        <w:bottom w:val="none" w:sz="0" w:space="0" w:color="auto"/>
        <w:right w:val="none" w:sz="0" w:space="0" w:color="auto"/>
      </w:divBdr>
    </w:div>
    <w:div w:id="2143033779">
      <w:bodyDiv w:val="1"/>
      <w:marLeft w:val="0"/>
      <w:marRight w:val="0"/>
      <w:marTop w:val="0"/>
      <w:marBottom w:val="0"/>
      <w:divBdr>
        <w:top w:val="none" w:sz="0" w:space="0" w:color="auto"/>
        <w:left w:val="none" w:sz="0" w:space="0" w:color="auto"/>
        <w:bottom w:val="none" w:sz="0" w:space="0" w:color="auto"/>
        <w:right w:val="none" w:sz="0" w:space="0" w:color="auto"/>
      </w:divBdr>
      <w:divsChild>
        <w:div w:id="2048604345">
          <w:marLeft w:val="0"/>
          <w:marRight w:val="0"/>
          <w:marTop w:val="0"/>
          <w:marBottom w:val="0"/>
          <w:divBdr>
            <w:top w:val="none" w:sz="0" w:space="0" w:color="auto"/>
            <w:left w:val="none" w:sz="0" w:space="0" w:color="auto"/>
            <w:bottom w:val="none" w:sz="0" w:space="0" w:color="auto"/>
            <w:right w:val="none" w:sz="0" w:space="0" w:color="auto"/>
          </w:divBdr>
        </w:div>
        <w:div w:id="779495879">
          <w:marLeft w:val="0"/>
          <w:marRight w:val="0"/>
          <w:marTop w:val="0"/>
          <w:marBottom w:val="0"/>
          <w:divBdr>
            <w:top w:val="none" w:sz="0" w:space="0" w:color="auto"/>
            <w:left w:val="none" w:sz="0" w:space="0" w:color="auto"/>
            <w:bottom w:val="none" w:sz="0" w:space="0" w:color="auto"/>
            <w:right w:val="none" w:sz="0" w:space="0" w:color="auto"/>
          </w:divBdr>
        </w:div>
        <w:div w:id="1554075201">
          <w:marLeft w:val="0"/>
          <w:marRight w:val="0"/>
          <w:marTop w:val="0"/>
          <w:marBottom w:val="0"/>
          <w:divBdr>
            <w:top w:val="none" w:sz="0" w:space="0" w:color="auto"/>
            <w:left w:val="none" w:sz="0" w:space="0" w:color="auto"/>
            <w:bottom w:val="none" w:sz="0" w:space="0" w:color="auto"/>
            <w:right w:val="none" w:sz="0" w:space="0" w:color="auto"/>
          </w:divBdr>
        </w:div>
        <w:div w:id="831406980">
          <w:marLeft w:val="0"/>
          <w:marRight w:val="0"/>
          <w:marTop w:val="0"/>
          <w:marBottom w:val="0"/>
          <w:divBdr>
            <w:top w:val="none" w:sz="0" w:space="0" w:color="auto"/>
            <w:left w:val="none" w:sz="0" w:space="0" w:color="auto"/>
            <w:bottom w:val="none" w:sz="0" w:space="0" w:color="auto"/>
            <w:right w:val="none" w:sz="0" w:space="0" w:color="auto"/>
          </w:divBdr>
        </w:div>
        <w:div w:id="961500153">
          <w:marLeft w:val="0"/>
          <w:marRight w:val="0"/>
          <w:marTop w:val="0"/>
          <w:marBottom w:val="0"/>
          <w:divBdr>
            <w:top w:val="none" w:sz="0" w:space="0" w:color="auto"/>
            <w:left w:val="none" w:sz="0" w:space="0" w:color="auto"/>
            <w:bottom w:val="none" w:sz="0" w:space="0" w:color="auto"/>
            <w:right w:val="none" w:sz="0" w:space="0" w:color="auto"/>
          </w:divBdr>
        </w:div>
        <w:div w:id="346176202">
          <w:marLeft w:val="0"/>
          <w:marRight w:val="0"/>
          <w:marTop w:val="0"/>
          <w:marBottom w:val="0"/>
          <w:divBdr>
            <w:top w:val="none" w:sz="0" w:space="0" w:color="auto"/>
            <w:left w:val="none" w:sz="0" w:space="0" w:color="auto"/>
            <w:bottom w:val="none" w:sz="0" w:space="0" w:color="auto"/>
            <w:right w:val="none" w:sz="0" w:space="0" w:color="auto"/>
          </w:divBdr>
        </w:div>
        <w:div w:id="1747150584">
          <w:marLeft w:val="0"/>
          <w:marRight w:val="0"/>
          <w:marTop w:val="0"/>
          <w:marBottom w:val="0"/>
          <w:divBdr>
            <w:top w:val="none" w:sz="0" w:space="0" w:color="auto"/>
            <w:left w:val="none" w:sz="0" w:space="0" w:color="auto"/>
            <w:bottom w:val="none" w:sz="0" w:space="0" w:color="auto"/>
            <w:right w:val="none" w:sz="0" w:space="0" w:color="auto"/>
          </w:divBdr>
        </w:div>
        <w:div w:id="1377510089">
          <w:marLeft w:val="0"/>
          <w:marRight w:val="0"/>
          <w:marTop w:val="0"/>
          <w:marBottom w:val="0"/>
          <w:divBdr>
            <w:top w:val="none" w:sz="0" w:space="0" w:color="auto"/>
            <w:left w:val="none" w:sz="0" w:space="0" w:color="auto"/>
            <w:bottom w:val="none" w:sz="0" w:space="0" w:color="auto"/>
            <w:right w:val="none" w:sz="0" w:space="0" w:color="auto"/>
          </w:divBdr>
        </w:div>
        <w:div w:id="324748470">
          <w:marLeft w:val="0"/>
          <w:marRight w:val="0"/>
          <w:marTop w:val="0"/>
          <w:marBottom w:val="0"/>
          <w:divBdr>
            <w:top w:val="none" w:sz="0" w:space="0" w:color="auto"/>
            <w:left w:val="none" w:sz="0" w:space="0" w:color="auto"/>
            <w:bottom w:val="none" w:sz="0" w:space="0" w:color="auto"/>
            <w:right w:val="none" w:sz="0" w:space="0" w:color="auto"/>
          </w:divBdr>
        </w:div>
        <w:div w:id="547032859">
          <w:marLeft w:val="0"/>
          <w:marRight w:val="0"/>
          <w:marTop w:val="0"/>
          <w:marBottom w:val="0"/>
          <w:divBdr>
            <w:top w:val="none" w:sz="0" w:space="0" w:color="auto"/>
            <w:left w:val="none" w:sz="0" w:space="0" w:color="auto"/>
            <w:bottom w:val="none" w:sz="0" w:space="0" w:color="auto"/>
            <w:right w:val="none" w:sz="0" w:space="0" w:color="auto"/>
          </w:divBdr>
        </w:div>
        <w:div w:id="266696759">
          <w:marLeft w:val="0"/>
          <w:marRight w:val="0"/>
          <w:marTop w:val="0"/>
          <w:marBottom w:val="0"/>
          <w:divBdr>
            <w:top w:val="none" w:sz="0" w:space="0" w:color="auto"/>
            <w:left w:val="none" w:sz="0" w:space="0" w:color="auto"/>
            <w:bottom w:val="none" w:sz="0" w:space="0" w:color="auto"/>
            <w:right w:val="none" w:sz="0" w:space="0" w:color="auto"/>
          </w:divBdr>
        </w:div>
        <w:div w:id="2059353311">
          <w:marLeft w:val="0"/>
          <w:marRight w:val="0"/>
          <w:marTop w:val="0"/>
          <w:marBottom w:val="0"/>
          <w:divBdr>
            <w:top w:val="none" w:sz="0" w:space="0" w:color="auto"/>
            <w:left w:val="none" w:sz="0" w:space="0" w:color="auto"/>
            <w:bottom w:val="none" w:sz="0" w:space="0" w:color="auto"/>
            <w:right w:val="none" w:sz="0" w:space="0" w:color="auto"/>
          </w:divBdr>
        </w:div>
        <w:div w:id="1623654543">
          <w:marLeft w:val="0"/>
          <w:marRight w:val="0"/>
          <w:marTop w:val="0"/>
          <w:marBottom w:val="0"/>
          <w:divBdr>
            <w:top w:val="none" w:sz="0" w:space="0" w:color="auto"/>
            <w:left w:val="none" w:sz="0" w:space="0" w:color="auto"/>
            <w:bottom w:val="none" w:sz="0" w:space="0" w:color="auto"/>
            <w:right w:val="none" w:sz="0" w:space="0" w:color="auto"/>
          </w:divBdr>
        </w:div>
        <w:div w:id="140924243">
          <w:marLeft w:val="0"/>
          <w:marRight w:val="0"/>
          <w:marTop w:val="0"/>
          <w:marBottom w:val="0"/>
          <w:divBdr>
            <w:top w:val="none" w:sz="0" w:space="0" w:color="auto"/>
            <w:left w:val="none" w:sz="0" w:space="0" w:color="auto"/>
            <w:bottom w:val="none" w:sz="0" w:space="0" w:color="auto"/>
            <w:right w:val="none" w:sz="0" w:space="0" w:color="auto"/>
          </w:divBdr>
        </w:div>
        <w:div w:id="1977030475">
          <w:marLeft w:val="0"/>
          <w:marRight w:val="0"/>
          <w:marTop w:val="0"/>
          <w:marBottom w:val="0"/>
          <w:divBdr>
            <w:top w:val="none" w:sz="0" w:space="0" w:color="auto"/>
            <w:left w:val="none" w:sz="0" w:space="0" w:color="auto"/>
            <w:bottom w:val="none" w:sz="0" w:space="0" w:color="auto"/>
            <w:right w:val="none" w:sz="0" w:space="0" w:color="auto"/>
          </w:divBdr>
        </w:div>
        <w:div w:id="779841686">
          <w:marLeft w:val="0"/>
          <w:marRight w:val="0"/>
          <w:marTop w:val="0"/>
          <w:marBottom w:val="0"/>
          <w:divBdr>
            <w:top w:val="none" w:sz="0" w:space="0" w:color="auto"/>
            <w:left w:val="none" w:sz="0" w:space="0" w:color="auto"/>
            <w:bottom w:val="none" w:sz="0" w:space="0" w:color="auto"/>
            <w:right w:val="none" w:sz="0" w:space="0" w:color="auto"/>
          </w:divBdr>
        </w:div>
        <w:div w:id="1531720333">
          <w:marLeft w:val="0"/>
          <w:marRight w:val="0"/>
          <w:marTop w:val="0"/>
          <w:marBottom w:val="0"/>
          <w:divBdr>
            <w:top w:val="none" w:sz="0" w:space="0" w:color="auto"/>
            <w:left w:val="none" w:sz="0" w:space="0" w:color="auto"/>
            <w:bottom w:val="none" w:sz="0" w:space="0" w:color="auto"/>
            <w:right w:val="none" w:sz="0" w:space="0" w:color="auto"/>
          </w:divBdr>
        </w:div>
        <w:div w:id="1481267114">
          <w:marLeft w:val="0"/>
          <w:marRight w:val="0"/>
          <w:marTop w:val="0"/>
          <w:marBottom w:val="0"/>
          <w:divBdr>
            <w:top w:val="none" w:sz="0" w:space="0" w:color="auto"/>
            <w:left w:val="none" w:sz="0" w:space="0" w:color="auto"/>
            <w:bottom w:val="none" w:sz="0" w:space="0" w:color="auto"/>
            <w:right w:val="none" w:sz="0" w:space="0" w:color="auto"/>
          </w:divBdr>
        </w:div>
        <w:div w:id="1119756942">
          <w:marLeft w:val="0"/>
          <w:marRight w:val="0"/>
          <w:marTop w:val="0"/>
          <w:marBottom w:val="0"/>
          <w:divBdr>
            <w:top w:val="none" w:sz="0" w:space="0" w:color="auto"/>
            <w:left w:val="none" w:sz="0" w:space="0" w:color="auto"/>
            <w:bottom w:val="none" w:sz="0" w:space="0" w:color="auto"/>
            <w:right w:val="none" w:sz="0" w:space="0" w:color="auto"/>
          </w:divBdr>
        </w:div>
        <w:div w:id="642200130">
          <w:marLeft w:val="0"/>
          <w:marRight w:val="0"/>
          <w:marTop w:val="0"/>
          <w:marBottom w:val="0"/>
          <w:divBdr>
            <w:top w:val="none" w:sz="0" w:space="0" w:color="auto"/>
            <w:left w:val="none" w:sz="0" w:space="0" w:color="auto"/>
            <w:bottom w:val="none" w:sz="0" w:space="0" w:color="auto"/>
            <w:right w:val="none" w:sz="0" w:space="0" w:color="auto"/>
          </w:divBdr>
        </w:div>
        <w:div w:id="625085147">
          <w:marLeft w:val="0"/>
          <w:marRight w:val="0"/>
          <w:marTop w:val="0"/>
          <w:marBottom w:val="0"/>
          <w:divBdr>
            <w:top w:val="none" w:sz="0" w:space="0" w:color="auto"/>
            <w:left w:val="none" w:sz="0" w:space="0" w:color="auto"/>
            <w:bottom w:val="none" w:sz="0" w:space="0" w:color="auto"/>
            <w:right w:val="none" w:sz="0" w:space="0" w:color="auto"/>
          </w:divBdr>
        </w:div>
        <w:div w:id="1823886642">
          <w:marLeft w:val="0"/>
          <w:marRight w:val="0"/>
          <w:marTop w:val="0"/>
          <w:marBottom w:val="0"/>
          <w:divBdr>
            <w:top w:val="none" w:sz="0" w:space="0" w:color="auto"/>
            <w:left w:val="none" w:sz="0" w:space="0" w:color="auto"/>
            <w:bottom w:val="none" w:sz="0" w:space="0" w:color="auto"/>
            <w:right w:val="none" w:sz="0" w:space="0" w:color="auto"/>
          </w:divBdr>
        </w:div>
        <w:div w:id="636643195">
          <w:marLeft w:val="0"/>
          <w:marRight w:val="0"/>
          <w:marTop w:val="0"/>
          <w:marBottom w:val="0"/>
          <w:divBdr>
            <w:top w:val="none" w:sz="0" w:space="0" w:color="auto"/>
            <w:left w:val="none" w:sz="0" w:space="0" w:color="auto"/>
            <w:bottom w:val="none" w:sz="0" w:space="0" w:color="auto"/>
            <w:right w:val="none" w:sz="0" w:space="0" w:color="auto"/>
          </w:divBdr>
        </w:div>
        <w:div w:id="1992246467">
          <w:marLeft w:val="0"/>
          <w:marRight w:val="0"/>
          <w:marTop w:val="0"/>
          <w:marBottom w:val="0"/>
          <w:divBdr>
            <w:top w:val="none" w:sz="0" w:space="0" w:color="auto"/>
            <w:left w:val="none" w:sz="0" w:space="0" w:color="auto"/>
            <w:bottom w:val="none" w:sz="0" w:space="0" w:color="auto"/>
            <w:right w:val="none" w:sz="0" w:space="0" w:color="auto"/>
          </w:divBdr>
        </w:div>
        <w:div w:id="120195663">
          <w:marLeft w:val="0"/>
          <w:marRight w:val="0"/>
          <w:marTop w:val="0"/>
          <w:marBottom w:val="0"/>
          <w:divBdr>
            <w:top w:val="none" w:sz="0" w:space="0" w:color="auto"/>
            <w:left w:val="none" w:sz="0" w:space="0" w:color="auto"/>
            <w:bottom w:val="none" w:sz="0" w:space="0" w:color="auto"/>
            <w:right w:val="none" w:sz="0" w:space="0" w:color="auto"/>
          </w:divBdr>
        </w:div>
        <w:div w:id="24527209">
          <w:marLeft w:val="0"/>
          <w:marRight w:val="0"/>
          <w:marTop w:val="0"/>
          <w:marBottom w:val="0"/>
          <w:divBdr>
            <w:top w:val="none" w:sz="0" w:space="0" w:color="auto"/>
            <w:left w:val="none" w:sz="0" w:space="0" w:color="auto"/>
            <w:bottom w:val="none" w:sz="0" w:space="0" w:color="auto"/>
            <w:right w:val="none" w:sz="0" w:space="0" w:color="auto"/>
          </w:divBdr>
        </w:div>
        <w:div w:id="2130202701">
          <w:marLeft w:val="0"/>
          <w:marRight w:val="0"/>
          <w:marTop w:val="0"/>
          <w:marBottom w:val="0"/>
          <w:divBdr>
            <w:top w:val="none" w:sz="0" w:space="0" w:color="auto"/>
            <w:left w:val="none" w:sz="0" w:space="0" w:color="auto"/>
            <w:bottom w:val="none" w:sz="0" w:space="0" w:color="auto"/>
            <w:right w:val="none" w:sz="0" w:space="0" w:color="auto"/>
          </w:divBdr>
        </w:div>
        <w:div w:id="729426319">
          <w:marLeft w:val="0"/>
          <w:marRight w:val="0"/>
          <w:marTop w:val="0"/>
          <w:marBottom w:val="0"/>
          <w:divBdr>
            <w:top w:val="none" w:sz="0" w:space="0" w:color="auto"/>
            <w:left w:val="none" w:sz="0" w:space="0" w:color="auto"/>
            <w:bottom w:val="none" w:sz="0" w:space="0" w:color="auto"/>
            <w:right w:val="none" w:sz="0" w:space="0" w:color="auto"/>
          </w:divBdr>
        </w:div>
        <w:div w:id="1641033178">
          <w:marLeft w:val="0"/>
          <w:marRight w:val="0"/>
          <w:marTop w:val="0"/>
          <w:marBottom w:val="0"/>
          <w:divBdr>
            <w:top w:val="none" w:sz="0" w:space="0" w:color="auto"/>
            <w:left w:val="none" w:sz="0" w:space="0" w:color="auto"/>
            <w:bottom w:val="none" w:sz="0" w:space="0" w:color="auto"/>
            <w:right w:val="none" w:sz="0" w:space="0" w:color="auto"/>
          </w:divBdr>
        </w:div>
        <w:div w:id="567888455">
          <w:marLeft w:val="0"/>
          <w:marRight w:val="0"/>
          <w:marTop w:val="0"/>
          <w:marBottom w:val="0"/>
          <w:divBdr>
            <w:top w:val="none" w:sz="0" w:space="0" w:color="auto"/>
            <w:left w:val="none" w:sz="0" w:space="0" w:color="auto"/>
            <w:bottom w:val="none" w:sz="0" w:space="0" w:color="auto"/>
            <w:right w:val="none" w:sz="0" w:space="0" w:color="auto"/>
          </w:divBdr>
        </w:div>
        <w:div w:id="588150896">
          <w:marLeft w:val="0"/>
          <w:marRight w:val="0"/>
          <w:marTop w:val="0"/>
          <w:marBottom w:val="0"/>
          <w:divBdr>
            <w:top w:val="none" w:sz="0" w:space="0" w:color="auto"/>
            <w:left w:val="none" w:sz="0" w:space="0" w:color="auto"/>
            <w:bottom w:val="none" w:sz="0" w:space="0" w:color="auto"/>
            <w:right w:val="none" w:sz="0" w:space="0" w:color="auto"/>
          </w:divBdr>
        </w:div>
        <w:div w:id="476187144">
          <w:marLeft w:val="0"/>
          <w:marRight w:val="0"/>
          <w:marTop w:val="0"/>
          <w:marBottom w:val="0"/>
          <w:divBdr>
            <w:top w:val="none" w:sz="0" w:space="0" w:color="auto"/>
            <w:left w:val="none" w:sz="0" w:space="0" w:color="auto"/>
            <w:bottom w:val="none" w:sz="0" w:space="0" w:color="auto"/>
            <w:right w:val="none" w:sz="0" w:space="0" w:color="auto"/>
          </w:divBdr>
        </w:div>
        <w:div w:id="1298074198">
          <w:marLeft w:val="0"/>
          <w:marRight w:val="0"/>
          <w:marTop w:val="0"/>
          <w:marBottom w:val="0"/>
          <w:divBdr>
            <w:top w:val="none" w:sz="0" w:space="0" w:color="auto"/>
            <w:left w:val="none" w:sz="0" w:space="0" w:color="auto"/>
            <w:bottom w:val="none" w:sz="0" w:space="0" w:color="auto"/>
            <w:right w:val="none" w:sz="0" w:space="0" w:color="auto"/>
          </w:divBdr>
        </w:div>
        <w:div w:id="285086104">
          <w:marLeft w:val="0"/>
          <w:marRight w:val="0"/>
          <w:marTop w:val="0"/>
          <w:marBottom w:val="0"/>
          <w:divBdr>
            <w:top w:val="none" w:sz="0" w:space="0" w:color="auto"/>
            <w:left w:val="none" w:sz="0" w:space="0" w:color="auto"/>
            <w:bottom w:val="none" w:sz="0" w:space="0" w:color="auto"/>
            <w:right w:val="none" w:sz="0" w:space="0" w:color="auto"/>
          </w:divBdr>
        </w:div>
        <w:div w:id="69278837">
          <w:marLeft w:val="0"/>
          <w:marRight w:val="0"/>
          <w:marTop w:val="0"/>
          <w:marBottom w:val="0"/>
          <w:divBdr>
            <w:top w:val="none" w:sz="0" w:space="0" w:color="auto"/>
            <w:left w:val="none" w:sz="0" w:space="0" w:color="auto"/>
            <w:bottom w:val="none" w:sz="0" w:space="0" w:color="auto"/>
            <w:right w:val="none" w:sz="0" w:space="0" w:color="auto"/>
          </w:divBdr>
        </w:div>
        <w:div w:id="1362318336">
          <w:marLeft w:val="0"/>
          <w:marRight w:val="0"/>
          <w:marTop w:val="0"/>
          <w:marBottom w:val="0"/>
          <w:divBdr>
            <w:top w:val="none" w:sz="0" w:space="0" w:color="auto"/>
            <w:left w:val="none" w:sz="0" w:space="0" w:color="auto"/>
            <w:bottom w:val="none" w:sz="0" w:space="0" w:color="auto"/>
            <w:right w:val="none" w:sz="0" w:space="0" w:color="auto"/>
          </w:divBdr>
        </w:div>
        <w:div w:id="566111675">
          <w:marLeft w:val="0"/>
          <w:marRight w:val="0"/>
          <w:marTop w:val="0"/>
          <w:marBottom w:val="0"/>
          <w:divBdr>
            <w:top w:val="none" w:sz="0" w:space="0" w:color="auto"/>
            <w:left w:val="none" w:sz="0" w:space="0" w:color="auto"/>
            <w:bottom w:val="none" w:sz="0" w:space="0" w:color="auto"/>
            <w:right w:val="none" w:sz="0" w:space="0" w:color="auto"/>
          </w:divBdr>
        </w:div>
        <w:div w:id="1877808435">
          <w:marLeft w:val="0"/>
          <w:marRight w:val="0"/>
          <w:marTop w:val="0"/>
          <w:marBottom w:val="0"/>
          <w:divBdr>
            <w:top w:val="none" w:sz="0" w:space="0" w:color="auto"/>
            <w:left w:val="none" w:sz="0" w:space="0" w:color="auto"/>
            <w:bottom w:val="none" w:sz="0" w:space="0" w:color="auto"/>
            <w:right w:val="none" w:sz="0" w:space="0" w:color="auto"/>
          </w:divBdr>
        </w:div>
        <w:div w:id="1523009126">
          <w:marLeft w:val="0"/>
          <w:marRight w:val="0"/>
          <w:marTop w:val="0"/>
          <w:marBottom w:val="0"/>
          <w:divBdr>
            <w:top w:val="none" w:sz="0" w:space="0" w:color="auto"/>
            <w:left w:val="none" w:sz="0" w:space="0" w:color="auto"/>
            <w:bottom w:val="none" w:sz="0" w:space="0" w:color="auto"/>
            <w:right w:val="none" w:sz="0" w:space="0" w:color="auto"/>
          </w:divBdr>
        </w:div>
        <w:div w:id="1350983352">
          <w:marLeft w:val="0"/>
          <w:marRight w:val="0"/>
          <w:marTop w:val="0"/>
          <w:marBottom w:val="0"/>
          <w:divBdr>
            <w:top w:val="none" w:sz="0" w:space="0" w:color="auto"/>
            <w:left w:val="none" w:sz="0" w:space="0" w:color="auto"/>
            <w:bottom w:val="none" w:sz="0" w:space="0" w:color="auto"/>
            <w:right w:val="none" w:sz="0" w:space="0" w:color="auto"/>
          </w:divBdr>
        </w:div>
        <w:div w:id="1405444459">
          <w:marLeft w:val="0"/>
          <w:marRight w:val="0"/>
          <w:marTop w:val="0"/>
          <w:marBottom w:val="0"/>
          <w:divBdr>
            <w:top w:val="none" w:sz="0" w:space="0" w:color="auto"/>
            <w:left w:val="none" w:sz="0" w:space="0" w:color="auto"/>
            <w:bottom w:val="none" w:sz="0" w:space="0" w:color="auto"/>
            <w:right w:val="none" w:sz="0" w:space="0" w:color="auto"/>
          </w:divBdr>
        </w:div>
        <w:div w:id="1744373086">
          <w:marLeft w:val="0"/>
          <w:marRight w:val="0"/>
          <w:marTop w:val="0"/>
          <w:marBottom w:val="0"/>
          <w:divBdr>
            <w:top w:val="none" w:sz="0" w:space="0" w:color="auto"/>
            <w:left w:val="none" w:sz="0" w:space="0" w:color="auto"/>
            <w:bottom w:val="none" w:sz="0" w:space="0" w:color="auto"/>
            <w:right w:val="none" w:sz="0" w:space="0" w:color="auto"/>
          </w:divBdr>
        </w:div>
        <w:div w:id="1755129709">
          <w:marLeft w:val="0"/>
          <w:marRight w:val="0"/>
          <w:marTop w:val="0"/>
          <w:marBottom w:val="0"/>
          <w:divBdr>
            <w:top w:val="none" w:sz="0" w:space="0" w:color="auto"/>
            <w:left w:val="none" w:sz="0" w:space="0" w:color="auto"/>
            <w:bottom w:val="none" w:sz="0" w:space="0" w:color="auto"/>
            <w:right w:val="none" w:sz="0" w:space="0" w:color="auto"/>
          </w:divBdr>
        </w:div>
        <w:div w:id="542639801">
          <w:marLeft w:val="0"/>
          <w:marRight w:val="0"/>
          <w:marTop w:val="0"/>
          <w:marBottom w:val="0"/>
          <w:divBdr>
            <w:top w:val="none" w:sz="0" w:space="0" w:color="auto"/>
            <w:left w:val="none" w:sz="0" w:space="0" w:color="auto"/>
            <w:bottom w:val="none" w:sz="0" w:space="0" w:color="auto"/>
            <w:right w:val="none" w:sz="0" w:space="0" w:color="auto"/>
          </w:divBdr>
        </w:div>
        <w:div w:id="1844316770">
          <w:marLeft w:val="0"/>
          <w:marRight w:val="0"/>
          <w:marTop w:val="0"/>
          <w:marBottom w:val="0"/>
          <w:divBdr>
            <w:top w:val="none" w:sz="0" w:space="0" w:color="auto"/>
            <w:left w:val="none" w:sz="0" w:space="0" w:color="auto"/>
            <w:bottom w:val="none" w:sz="0" w:space="0" w:color="auto"/>
            <w:right w:val="none" w:sz="0" w:space="0" w:color="auto"/>
          </w:divBdr>
        </w:div>
        <w:div w:id="1320041280">
          <w:marLeft w:val="0"/>
          <w:marRight w:val="0"/>
          <w:marTop w:val="0"/>
          <w:marBottom w:val="0"/>
          <w:divBdr>
            <w:top w:val="none" w:sz="0" w:space="0" w:color="auto"/>
            <w:left w:val="none" w:sz="0" w:space="0" w:color="auto"/>
            <w:bottom w:val="none" w:sz="0" w:space="0" w:color="auto"/>
            <w:right w:val="none" w:sz="0" w:space="0" w:color="auto"/>
          </w:divBdr>
        </w:div>
        <w:div w:id="366224455">
          <w:marLeft w:val="0"/>
          <w:marRight w:val="0"/>
          <w:marTop w:val="0"/>
          <w:marBottom w:val="0"/>
          <w:divBdr>
            <w:top w:val="none" w:sz="0" w:space="0" w:color="auto"/>
            <w:left w:val="none" w:sz="0" w:space="0" w:color="auto"/>
            <w:bottom w:val="none" w:sz="0" w:space="0" w:color="auto"/>
            <w:right w:val="none" w:sz="0" w:space="0" w:color="auto"/>
          </w:divBdr>
        </w:div>
        <w:div w:id="1407218398">
          <w:marLeft w:val="0"/>
          <w:marRight w:val="0"/>
          <w:marTop w:val="0"/>
          <w:marBottom w:val="0"/>
          <w:divBdr>
            <w:top w:val="none" w:sz="0" w:space="0" w:color="auto"/>
            <w:left w:val="none" w:sz="0" w:space="0" w:color="auto"/>
            <w:bottom w:val="none" w:sz="0" w:space="0" w:color="auto"/>
            <w:right w:val="none" w:sz="0" w:space="0" w:color="auto"/>
          </w:divBdr>
        </w:div>
        <w:div w:id="1259291966">
          <w:marLeft w:val="0"/>
          <w:marRight w:val="0"/>
          <w:marTop w:val="0"/>
          <w:marBottom w:val="0"/>
          <w:divBdr>
            <w:top w:val="none" w:sz="0" w:space="0" w:color="auto"/>
            <w:left w:val="none" w:sz="0" w:space="0" w:color="auto"/>
            <w:bottom w:val="none" w:sz="0" w:space="0" w:color="auto"/>
            <w:right w:val="none" w:sz="0" w:space="0" w:color="auto"/>
          </w:divBdr>
        </w:div>
        <w:div w:id="1975060">
          <w:marLeft w:val="0"/>
          <w:marRight w:val="0"/>
          <w:marTop w:val="0"/>
          <w:marBottom w:val="0"/>
          <w:divBdr>
            <w:top w:val="none" w:sz="0" w:space="0" w:color="auto"/>
            <w:left w:val="none" w:sz="0" w:space="0" w:color="auto"/>
            <w:bottom w:val="none" w:sz="0" w:space="0" w:color="auto"/>
            <w:right w:val="none" w:sz="0" w:space="0" w:color="auto"/>
          </w:divBdr>
        </w:div>
        <w:div w:id="1345286182">
          <w:marLeft w:val="0"/>
          <w:marRight w:val="0"/>
          <w:marTop w:val="0"/>
          <w:marBottom w:val="0"/>
          <w:divBdr>
            <w:top w:val="none" w:sz="0" w:space="0" w:color="auto"/>
            <w:left w:val="none" w:sz="0" w:space="0" w:color="auto"/>
            <w:bottom w:val="none" w:sz="0" w:space="0" w:color="auto"/>
            <w:right w:val="none" w:sz="0" w:space="0" w:color="auto"/>
          </w:divBdr>
        </w:div>
        <w:div w:id="411972814">
          <w:marLeft w:val="0"/>
          <w:marRight w:val="0"/>
          <w:marTop w:val="0"/>
          <w:marBottom w:val="0"/>
          <w:divBdr>
            <w:top w:val="none" w:sz="0" w:space="0" w:color="auto"/>
            <w:left w:val="none" w:sz="0" w:space="0" w:color="auto"/>
            <w:bottom w:val="none" w:sz="0" w:space="0" w:color="auto"/>
            <w:right w:val="none" w:sz="0" w:space="0" w:color="auto"/>
          </w:divBdr>
        </w:div>
        <w:div w:id="1753820080">
          <w:marLeft w:val="0"/>
          <w:marRight w:val="0"/>
          <w:marTop w:val="0"/>
          <w:marBottom w:val="0"/>
          <w:divBdr>
            <w:top w:val="none" w:sz="0" w:space="0" w:color="auto"/>
            <w:left w:val="none" w:sz="0" w:space="0" w:color="auto"/>
            <w:bottom w:val="none" w:sz="0" w:space="0" w:color="auto"/>
            <w:right w:val="none" w:sz="0" w:space="0" w:color="auto"/>
          </w:divBdr>
        </w:div>
        <w:div w:id="600843676">
          <w:marLeft w:val="0"/>
          <w:marRight w:val="0"/>
          <w:marTop w:val="0"/>
          <w:marBottom w:val="0"/>
          <w:divBdr>
            <w:top w:val="none" w:sz="0" w:space="0" w:color="auto"/>
            <w:left w:val="none" w:sz="0" w:space="0" w:color="auto"/>
            <w:bottom w:val="none" w:sz="0" w:space="0" w:color="auto"/>
            <w:right w:val="none" w:sz="0" w:space="0" w:color="auto"/>
          </w:divBdr>
        </w:div>
        <w:div w:id="1380126595">
          <w:marLeft w:val="0"/>
          <w:marRight w:val="0"/>
          <w:marTop w:val="0"/>
          <w:marBottom w:val="0"/>
          <w:divBdr>
            <w:top w:val="none" w:sz="0" w:space="0" w:color="auto"/>
            <w:left w:val="none" w:sz="0" w:space="0" w:color="auto"/>
            <w:bottom w:val="none" w:sz="0" w:space="0" w:color="auto"/>
            <w:right w:val="none" w:sz="0" w:space="0" w:color="auto"/>
          </w:divBdr>
        </w:div>
        <w:div w:id="274793475">
          <w:marLeft w:val="0"/>
          <w:marRight w:val="0"/>
          <w:marTop w:val="0"/>
          <w:marBottom w:val="0"/>
          <w:divBdr>
            <w:top w:val="none" w:sz="0" w:space="0" w:color="auto"/>
            <w:left w:val="none" w:sz="0" w:space="0" w:color="auto"/>
            <w:bottom w:val="none" w:sz="0" w:space="0" w:color="auto"/>
            <w:right w:val="none" w:sz="0" w:space="0" w:color="auto"/>
          </w:divBdr>
        </w:div>
        <w:div w:id="2132477935">
          <w:marLeft w:val="0"/>
          <w:marRight w:val="0"/>
          <w:marTop w:val="0"/>
          <w:marBottom w:val="0"/>
          <w:divBdr>
            <w:top w:val="none" w:sz="0" w:space="0" w:color="auto"/>
            <w:left w:val="none" w:sz="0" w:space="0" w:color="auto"/>
            <w:bottom w:val="none" w:sz="0" w:space="0" w:color="auto"/>
            <w:right w:val="none" w:sz="0" w:space="0" w:color="auto"/>
          </w:divBdr>
        </w:div>
        <w:div w:id="1700546976">
          <w:marLeft w:val="0"/>
          <w:marRight w:val="0"/>
          <w:marTop w:val="0"/>
          <w:marBottom w:val="0"/>
          <w:divBdr>
            <w:top w:val="none" w:sz="0" w:space="0" w:color="auto"/>
            <w:left w:val="none" w:sz="0" w:space="0" w:color="auto"/>
            <w:bottom w:val="none" w:sz="0" w:space="0" w:color="auto"/>
            <w:right w:val="none" w:sz="0" w:space="0" w:color="auto"/>
          </w:divBdr>
        </w:div>
        <w:div w:id="361562379">
          <w:marLeft w:val="0"/>
          <w:marRight w:val="0"/>
          <w:marTop w:val="0"/>
          <w:marBottom w:val="0"/>
          <w:divBdr>
            <w:top w:val="none" w:sz="0" w:space="0" w:color="auto"/>
            <w:left w:val="none" w:sz="0" w:space="0" w:color="auto"/>
            <w:bottom w:val="none" w:sz="0" w:space="0" w:color="auto"/>
            <w:right w:val="none" w:sz="0" w:space="0" w:color="auto"/>
          </w:divBdr>
        </w:div>
        <w:div w:id="235096902">
          <w:marLeft w:val="0"/>
          <w:marRight w:val="0"/>
          <w:marTop w:val="0"/>
          <w:marBottom w:val="0"/>
          <w:divBdr>
            <w:top w:val="none" w:sz="0" w:space="0" w:color="auto"/>
            <w:left w:val="none" w:sz="0" w:space="0" w:color="auto"/>
            <w:bottom w:val="none" w:sz="0" w:space="0" w:color="auto"/>
            <w:right w:val="none" w:sz="0" w:space="0" w:color="auto"/>
          </w:divBdr>
        </w:div>
        <w:div w:id="1347292820">
          <w:marLeft w:val="0"/>
          <w:marRight w:val="0"/>
          <w:marTop w:val="0"/>
          <w:marBottom w:val="0"/>
          <w:divBdr>
            <w:top w:val="none" w:sz="0" w:space="0" w:color="auto"/>
            <w:left w:val="none" w:sz="0" w:space="0" w:color="auto"/>
            <w:bottom w:val="none" w:sz="0" w:space="0" w:color="auto"/>
            <w:right w:val="none" w:sz="0" w:space="0" w:color="auto"/>
          </w:divBdr>
        </w:div>
        <w:div w:id="1446389896">
          <w:marLeft w:val="0"/>
          <w:marRight w:val="0"/>
          <w:marTop w:val="0"/>
          <w:marBottom w:val="0"/>
          <w:divBdr>
            <w:top w:val="none" w:sz="0" w:space="0" w:color="auto"/>
            <w:left w:val="none" w:sz="0" w:space="0" w:color="auto"/>
            <w:bottom w:val="none" w:sz="0" w:space="0" w:color="auto"/>
            <w:right w:val="none" w:sz="0" w:space="0" w:color="auto"/>
          </w:divBdr>
        </w:div>
        <w:div w:id="214581847">
          <w:marLeft w:val="0"/>
          <w:marRight w:val="0"/>
          <w:marTop w:val="0"/>
          <w:marBottom w:val="0"/>
          <w:divBdr>
            <w:top w:val="none" w:sz="0" w:space="0" w:color="auto"/>
            <w:left w:val="none" w:sz="0" w:space="0" w:color="auto"/>
            <w:bottom w:val="none" w:sz="0" w:space="0" w:color="auto"/>
            <w:right w:val="none" w:sz="0" w:space="0" w:color="auto"/>
          </w:divBdr>
        </w:div>
        <w:div w:id="706831068">
          <w:marLeft w:val="0"/>
          <w:marRight w:val="0"/>
          <w:marTop w:val="0"/>
          <w:marBottom w:val="0"/>
          <w:divBdr>
            <w:top w:val="none" w:sz="0" w:space="0" w:color="auto"/>
            <w:left w:val="none" w:sz="0" w:space="0" w:color="auto"/>
            <w:bottom w:val="none" w:sz="0" w:space="0" w:color="auto"/>
            <w:right w:val="none" w:sz="0" w:space="0" w:color="auto"/>
          </w:divBdr>
        </w:div>
        <w:div w:id="1219635917">
          <w:marLeft w:val="0"/>
          <w:marRight w:val="0"/>
          <w:marTop w:val="0"/>
          <w:marBottom w:val="0"/>
          <w:divBdr>
            <w:top w:val="none" w:sz="0" w:space="0" w:color="auto"/>
            <w:left w:val="none" w:sz="0" w:space="0" w:color="auto"/>
            <w:bottom w:val="none" w:sz="0" w:space="0" w:color="auto"/>
            <w:right w:val="none" w:sz="0" w:space="0" w:color="auto"/>
          </w:divBdr>
        </w:div>
        <w:div w:id="81684999">
          <w:marLeft w:val="0"/>
          <w:marRight w:val="0"/>
          <w:marTop w:val="0"/>
          <w:marBottom w:val="0"/>
          <w:divBdr>
            <w:top w:val="none" w:sz="0" w:space="0" w:color="auto"/>
            <w:left w:val="none" w:sz="0" w:space="0" w:color="auto"/>
            <w:bottom w:val="none" w:sz="0" w:space="0" w:color="auto"/>
            <w:right w:val="none" w:sz="0" w:space="0" w:color="auto"/>
          </w:divBdr>
        </w:div>
        <w:div w:id="699285783">
          <w:marLeft w:val="0"/>
          <w:marRight w:val="0"/>
          <w:marTop w:val="0"/>
          <w:marBottom w:val="0"/>
          <w:divBdr>
            <w:top w:val="none" w:sz="0" w:space="0" w:color="auto"/>
            <w:left w:val="none" w:sz="0" w:space="0" w:color="auto"/>
            <w:bottom w:val="none" w:sz="0" w:space="0" w:color="auto"/>
            <w:right w:val="none" w:sz="0" w:space="0" w:color="auto"/>
          </w:divBdr>
        </w:div>
        <w:div w:id="762342324">
          <w:marLeft w:val="0"/>
          <w:marRight w:val="0"/>
          <w:marTop w:val="0"/>
          <w:marBottom w:val="0"/>
          <w:divBdr>
            <w:top w:val="none" w:sz="0" w:space="0" w:color="auto"/>
            <w:left w:val="none" w:sz="0" w:space="0" w:color="auto"/>
            <w:bottom w:val="none" w:sz="0" w:space="0" w:color="auto"/>
            <w:right w:val="none" w:sz="0" w:space="0" w:color="auto"/>
          </w:divBdr>
        </w:div>
        <w:div w:id="32267585">
          <w:marLeft w:val="0"/>
          <w:marRight w:val="0"/>
          <w:marTop w:val="0"/>
          <w:marBottom w:val="0"/>
          <w:divBdr>
            <w:top w:val="none" w:sz="0" w:space="0" w:color="auto"/>
            <w:left w:val="none" w:sz="0" w:space="0" w:color="auto"/>
            <w:bottom w:val="none" w:sz="0" w:space="0" w:color="auto"/>
            <w:right w:val="none" w:sz="0" w:space="0" w:color="auto"/>
          </w:divBdr>
        </w:div>
        <w:div w:id="572784651">
          <w:marLeft w:val="0"/>
          <w:marRight w:val="0"/>
          <w:marTop w:val="0"/>
          <w:marBottom w:val="0"/>
          <w:divBdr>
            <w:top w:val="none" w:sz="0" w:space="0" w:color="auto"/>
            <w:left w:val="none" w:sz="0" w:space="0" w:color="auto"/>
            <w:bottom w:val="none" w:sz="0" w:space="0" w:color="auto"/>
            <w:right w:val="none" w:sz="0" w:space="0" w:color="auto"/>
          </w:divBdr>
        </w:div>
        <w:div w:id="802040262">
          <w:marLeft w:val="0"/>
          <w:marRight w:val="0"/>
          <w:marTop w:val="0"/>
          <w:marBottom w:val="0"/>
          <w:divBdr>
            <w:top w:val="none" w:sz="0" w:space="0" w:color="auto"/>
            <w:left w:val="none" w:sz="0" w:space="0" w:color="auto"/>
            <w:bottom w:val="none" w:sz="0" w:space="0" w:color="auto"/>
            <w:right w:val="none" w:sz="0" w:space="0" w:color="auto"/>
          </w:divBdr>
        </w:div>
        <w:div w:id="645550128">
          <w:marLeft w:val="0"/>
          <w:marRight w:val="0"/>
          <w:marTop w:val="0"/>
          <w:marBottom w:val="0"/>
          <w:divBdr>
            <w:top w:val="none" w:sz="0" w:space="0" w:color="auto"/>
            <w:left w:val="none" w:sz="0" w:space="0" w:color="auto"/>
            <w:bottom w:val="none" w:sz="0" w:space="0" w:color="auto"/>
            <w:right w:val="none" w:sz="0" w:space="0" w:color="auto"/>
          </w:divBdr>
        </w:div>
        <w:div w:id="1650598363">
          <w:marLeft w:val="0"/>
          <w:marRight w:val="0"/>
          <w:marTop w:val="0"/>
          <w:marBottom w:val="0"/>
          <w:divBdr>
            <w:top w:val="none" w:sz="0" w:space="0" w:color="auto"/>
            <w:left w:val="none" w:sz="0" w:space="0" w:color="auto"/>
            <w:bottom w:val="none" w:sz="0" w:space="0" w:color="auto"/>
            <w:right w:val="none" w:sz="0" w:space="0" w:color="auto"/>
          </w:divBdr>
        </w:div>
        <w:div w:id="1824807614">
          <w:marLeft w:val="0"/>
          <w:marRight w:val="0"/>
          <w:marTop w:val="0"/>
          <w:marBottom w:val="0"/>
          <w:divBdr>
            <w:top w:val="none" w:sz="0" w:space="0" w:color="auto"/>
            <w:left w:val="none" w:sz="0" w:space="0" w:color="auto"/>
            <w:bottom w:val="none" w:sz="0" w:space="0" w:color="auto"/>
            <w:right w:val="none" w:sz="0" w:space="0" w:color="auto"/>
          </w:divBdr>
        </w:div>
        <w:div w:id="1090010267">
          <w:marLeft w:val="0"/>
          <w:marRight w:val="0"/>
          <w:marTop w:val="0"/>
          <w:marBottom w:val="0"/>
          <w:divBdr>
            <w:top w:val="none" w:sz="0" w:space="0" w:color="auto"/>
            <w:left w:val="none" w:sz="0" w:space="0" w:color="auto"/>
            <w:bottom w:val="none" w:sz="0" w:space="0" w:color="auto"/>
            <w:right w:val="none" w:sz="0" w:space="0" w:color="auto"/>
          </w:divBdr>
        </w:div>
        <w:div w:id="555507711">
          <w:marLeft w:val="0"/>
          <w:marRight w:val="0"/>
          <w:marTop w:val="0"/>
          <w:marBottom w:val="0"/>
          <w:divBdr>
            <w:top w:val="none" w:sz="0" w:space="0" w:color="auto"/>
            <w:left w:val="none" w:sz="0" w:space="0" w:color="auto"/>
            <w:bottom w:val="none" w:sz="0" w:space="0" w:color="auto"/>
            <w:right w:val="none" w:sz="0" w:space="0" w:color="auto"/>
          </w:divBdr>
        </w:div>
        <w:div w:id="1322276923">
          <w:marLeft w:val="0"/>
          <w:marRight w:val="0"/>
          <w:marTop w:val="0"/>
          <w:marBottom w:val="0"/>
          <w:divBdr>
            <w:top w:val="none" w:sz="0" w:space="0" w:color="auto"/>
            <w:left w:val="none" w:sz="0" w:space="0" w:color="auto"/>
            <w:bottom w:val="none" w:sz="0" w:space="0" w:color="auto"/>
            <w:right w:val="none" w:sz="0" w:space="0" w:color="auto"/>
          </w:divBdr>
        </w:div>
        <w:div w:id="1997294080">
          <w:marLeft w:val="0"/>
          <w:marRight w:val="0"/>
          <w:marTop w:val="0"/>
          <w:marBottom w:val="0"/>
          <w:divBdr>
            <w:top w:val="none" w:sz="0" w:space="0" w:color="auto"/>
            <w:left w:val="none" w:sz="0" w:space="0" w:color="auto"/>
            <w:bottom w:val="none" w:sz="0" w:space="0" w:color="auto"/>
            <w:right w:val="none" w:sz="0" w:space="0" w:color="auto"/>
          </w:divBdr>
        </w:div>
        <w:div w:id="131145704">
          <w:marLeft w:val="0"/>
          <w:marRight w:val="0"/>
          <w:marTop w:val="0"/>
          <w:marBottom w:val="0"/>
          <w:divBdr>
            <w:top w:val="none" w:sz="0" w:space="0" w:color="auto"/>
            <w:left w:val="none" w:sz="0" w:space="0" w:color="auto"/>
            <w:bottom w:val="none" w:sz="0" w:space="0" w:color="auto"/>
            <w:right w:val="none" w:sz="0" w:space="0" w:color="auto"/>
          </w:divBdr>
        </w:div>
        <w:div w:id="558789857">
          <w:marLeft w:val="0"/>
          <w:marRight w:val="0"/>
          <w:marTop w:val="0"/>
          <w:marBottom w:val="0"/>
          <w:divBdr>
            <w:top w:val="none" w:sz="0" w:space="0" w:color="auto"/>
            <w:left w:val="none" w:sz="0" w:space="0" w:color="auto"/>
            <w:bottom w:val="none" w:sz="0" w:space="0" w:color="auto"/>
            <w:right w:val="none" w:sz="0" w:space="0" w:color="auto"/>
          </w:divBdr>
        </w:div>
        <w:div w:id="37167586">
          <w:marLeft w:val="0"/>
          <w:marRight w:val="0"/>
          <w:marTop w:val="0"/>
          <w:marBottom w:val="0"/>
          <w:divBdr>
            <w:top w:val="none" w:sz="0" w:space="0" w:color="auto"/>
            <w:left w:val="none" w:sz="0" w:space="0" w:color="auto"/>
            <w:bottom w:val="none" w:sz="0" w:space="0" w:color="auto"/>
            <w:right w:val="none" w:sz="0" w:space="0" w:color="auto"/>
          </w:divBdr>
        </w:div>
        <w:div w:id="1923447277">
          <w:marLeft w:val="0"/>
          <w:marRight w:val="0"/>
          <w:marTop w:val="0"/>
          <w:marBottom w:val="0"/>
          <w:divBdr>
            <w:top w:val="none" w:sz="0" w:space="0" w:color="auto"/>
            <w:left w:val="none" w:sz="0" w:space="0" w:color="auto"/>
            <w:bottom w:val="none" w:sz="0" w:space="0" w:color="auto"/>
            <w:right w:val="none" w:sz="0" w:space="0" w:color="auto"/>
          </w:divBdr>
        </w:div>
        <w:div w:id="737018936">
          <w:marLeft w:val="0"/>
          <w:marRight w:val="0"/>
          <w:marTop w:val="0"/>
          <w:marBottom w:val="0"/>
          <w:divBdr>
            <w:top w:val="none" w:sz="0" w:space="0" w:color="auto"/>
            <w:left w:val="none" w:sz="0" w:space="0" w:color="auto"/>
            <w:bottom w:val="none" w:sz="0" w:space="0" w:color="auto"/>
            <w:right w:val="none" w:sz="0" w:space="0" w:color="auto"/>
          </w:divBdr>
        </w:div>
        <w:div w:id="1824732807">
          <w:marLeft w:val="0"/>
          <w:marRight w:val="0"/>
          <w:marTop w:val="0"/>
          <w:marBottom w:val="0"/>
          <w:divBdr>
            <w:top w:val="none" w:sz="0" w:space="0" w:color="auto"/>
            <w:left w:val="none" w:sz="0" w:space="0" w:color="auto"/>
            <w:bottom w:val="none" w:sz="0" w:space="0" w:color="auto"/>
            <w:right w:val="none" w:sz="0" w:space="0" w:color="auto"/>
          </w:divBdr>
        </w:div>
        <w:div w:id="2101901710">
          <w:marLeft w:val="0"/>
          <w:marRight w:val="0"/>
          <w:marTop w:val="0"/>
          <w:marBottom w:val="0"/>
          <w:divBdr>
            <w:top w:val="none" w:sz="0" w:space="0" w:color="auto"/>
            <w:left w:val="none" w:sz="0" w:space="0" w:color="auto"/>
            <w:bottom w:val="none" w:sz="0" w:space="0" w:color="auto"/>
            <w:right w:val="none" w:sz="0" w:space="0" w:color="auto"/>
          </w:divBdr>
        </w:div>
        <w:div w:id="1709377833">
          <w:marLeft w:val="0"/>
          <w:marRight w:val="0"/>
          <w:marTop w:val="0"/>
          <w:marBottom w:val="0"/>
          <w:divBdr>
            <w:top w:val="none" w:sz="0" w:space="0" w:color="auto"/>
            <w:left w:val="none" w:sz="0" w:space="0" w:color="auto"/>
            <w:bottom w:val="none" w:sz="0" w:space="0" w:color="auto"/>
            <w:right w:val="none" w:sz="0" w:space="0" w:color="auto"/>
          </w:divBdr>
        </w:div>
        <w:div w:id="1994748911">
          <w:marLeft w:val="0"/>
          <w:marRight w:val="0"/>
          <w:marTop w:val="0"/>
          <w:marBottom w:val="0"/>
          <w:divBdr>
            <w:top w:val="none" w:sz="0" w:space="0" w:color="auto"/>
            <w:left w:val="none" w:sz="0" w:space="0" w:color="auto"/>
            <w:bottom w:val="none" w:sz="0" w:space="0" w:color="auto"/>
            <w:right w:val="none" w:sz="0" w:space="0" w:color="auto"/>
          </w:divBdr>
        </w:div>
        <w:div w:id="1025519727">
          <w:marLeft w:val="0"/>
          <w:marRight w:val="0"/>
          <w:marTop w:val="0"/>
          <w:marBottom w:val="0"/>
          <w:divBdr>
            <w:top w:val="none" w:sz="0" w:space="0" w:color="auto"/>
            <w:left w:val="none" w:sz="0" w:space="0" w:color="auto"/>
            <w:bottom w:val="none" w:sz="0" w:space="0" w:color="auto"/>
            <w:right w:val="none" w:sz="0" w:space="0" w:color="auto"/>
          </w:divBdr>
        </w:div>
        <w:div w:id="682514410">
          <w:marLeft w:val="0"/>
          <w:marRight w:val="0"/>
          <w:marTop w:val="0"/>
          <w:marBottom w:val="0"/>
          <w:divBdr>
            <w:top w:val="none" w:sz="0" w:space="0" w:color="auto"/>
            <w:left w:val="none" w:sz="0" w:space="0" w:color="auto"/>
            <w:bottom w:val="none" w:sz="0" w:space="0" w:color="auto"/>
            <w:right w:val="none" w:sz="0" w:space="0" w:color="auto"/>
          </w:divBdr>
        </w:div>
        <w:div w:id="1591232883">
          <w:marLeft w:val="0"/>
          <w:marRight w:val="0"/>
          <w:marTop w:val="0"/>
          <w:marBottom w:val="0"/>
          <w:divBdr>
            <w:top w:val="none" w:sz="0" w:space="0" w:color="auto"/>
            <w:left w:val="none" w:sz="0" w:space="0" w:color="auto"/>
            <w:bottom w:val="none" w:sz="0" w:space="0" w:color="auto"/>
            <w:right w:val="none" w:sz="0" w:space="0" w:color="auto"/>
          </w:divBdr>
        </w:div>
        <w:div w:id="1389956526">
          <w:marLeft w:val="0"/>
          <w:marRight w:val="0"/>
          <w:marTop w:val="0"/>
          <w:marBottom w:val="0"/>
          <w:divBdr>
            <w:top w:val="none" w:sz="0" w:space="0" w:color="auto"/>
            <w:left w:val="none" w:sz="0" w:space="0" w:color="auto"/>
            <w:bottom w:val="none" w:sz="0" w:space="0" w:color="auto"/>
            <w:right w:val="none" w:sz="0" w:space="0" w:color="auto"/>
          </w:divBdr>
        </w:div>
        <w:div w:id="1372416276">
          <w:marLeft w:val="0"/>
          <w:marRight w:val="0"/>
          <w:marTop w:val="0"/>
          <w:marBottom w:val="0"/>
          <w:divBdr>
            <w:top w:val="none" w:sz="0" w:space="0" w:color="auto"/>
            <w:left w:val="none" w:sz="0" w:space="0" w:color="auto"/>
            <w:bottom w:val="none" w:sz="0" w:space="0" w:color="auto"/>
            <w:right w:val="none" w:sz="0" w:space="0" w:color="auto"/>
          </w:divBdr>
        </w:div>
        <w:div w:id="1404327128">
          <w:marLeft w:val="0"/>
          <w:marRight w:val="0"/>
          <w:marTop w:val="0"/>
          <w:marBottom w:val="0"/>
          <w:divBdr>
            <w:top w:val="none" w:sz="0" w:space="0" w:color="auto"/>
            <w:left w:val="none" w:sz="0" w:space="0" w:color="auto"/>
            <w:bottom w:val="none" w:sz="0" w:space="0" w:color="auto"/>
            <w:right w:val="none" w:sz="0" w:space="0" w:color="auto"/>
          </w:divBdr>
        </w:div>
        <w:div w:id="199979207">
          <w:marLeft w:val="0"/>
          <w:marRight w:val="0"/>
          <w:marTop w:val="0"/>
          <w:marBottom w:val="0"/>
          <w:divBdr>
            <w:top w:val="none" w:sz="0" w:space="0" w:color="auto"/>
            <w:left w:val="none" w:sz="0" w:space="0" w:color="auto"/>
            <w:bottom w:val="none" w:sz="0" w:space="0" w:color="auto"/>
            <w:right w:val="none" w:sz="0" w:space="0" w:color="auto"/>
          </w:divBdr>
        </w:div>
        <w:div w:id="1012495160">
          <w:marLeft w:val="0"/>
          <w:marRight w:val="0"/>
          <w:marTop w:val="0"/>
          <w:marBottom w:val="0"/>
          <w:divBdr>
            <w:top w:val="none" w:sz="0" w:space="0" w:color="auto"/>
            <w:left w:val="none" w:sz="0" w:space="0" w:color="auto"/>
            <w:bottom w:val="none" w:sz="0" w:space="0" w:color="auto"/>
            <w:right w:val="none" w:sz="0" w:space="0" w:color="auto"/>
          </w:divBdr>
        </w:div>
        <w:div w:id="1400397446">
          <w:marLeft w:val="0"/>
          <w:marRight w:val="0"/>
          <w:marTop w:val="0"/>
          <w:marBottom w:val="0"/>
          <w:divBdr>
            <w:top w:val="none" w:sz="0" w:space="0" w:color="auto"/>
            <w:left w:val="none" w:sz="0" w:space="0" w:color="auto"/>
            <w:bottom w:val="none" w:sz="0" w:space="0" w:color="auto"/>
            <w:right w:val="none" w:sz="0" w:space="0" w:color="auto"/>
          </w:divBdr>
        </w:div>
        <w:div w:id="1665355344">
          <w:marLeft w:val="0"/>
          <w:marRight w:val="0"/>
          <w:marTop w:val="0"/>
          <w:marBottom w:val="0"/>
          <w:divBdr>
            <w:top w:val="none" w:sz="0" w:space="0" w:color="auto"/>
            <w:left w:val="none" w:sz="0" w:space="0" w:color="auto"/>
            <w:bottom w:val="none" w:sz="0" w:space="0" w:color="auto"/>
            <w:right w:val="none" w:sz="0" w:space="0" w:color="auto"/>
          </w:divBdr>
        </w:div>
        <w:div w:id="1940025745">
          <w:marLeft w:val="0"/>
          <w:marRight w:val="0"/>
          <w:marTop w:val="0"/>
          <w:marBottom w:val="0"/>
          <w:divBdr>
            <w:top w:val="none" w:sz="0" w:space="0" w:color="auto"/>
            <w:left w:val="none" w:sz="0" w:space="0" w:color="auto"/>
            <w:bottom w:val="none" w:sz="0" w:space="0" w:color="auto"/>
            <w:right w:val="none" w:sz="0" w:space="0" w:color="auto"/>
          </w:divBdr>
        </w:div>
        <w:div w:id="1583758751">
          <w:marLeft w:val="0"/>
          <w:marRight w:val="0"/>
          <w:marTop w:val="0"/>
          <w:marBottom w:val="0"/>
          <w:divBdr>
            <w:top w:val="none" w:sz="0" w:space="0" w:color="auto"/>
            <w:left w:val="none" w:sz="0" w:space="0" w:color="auto"/>
            <w:bottom w:val="none" w:sz="0" w:space="0" w:color="auto"/>
            <w:right w:val="none" w:sz="0" w:space="0" w:color="auto"/>
          </w:divBdr>
        </w:div>
        <w:div w:id="205333291">
          <w:marLeft w:val="0"/>
          <w:marRight w:val="0"/>
          <w:marTop w:val="0"/>
          <w:marBottom w:val="0"/>
          <w:divBdr>
            <w:top w:val="none" w:sz="0" w:space="0" w:color="auto"/>
            <w:left w:val="none" w:sz="0" w:space="0" w:color="auto"/>
            <w:bottom w:val="none" w:sz="0" w:space="0" w:color="auto"/>
            <w:right w:val="none" w:sz="0" w:space="0" w:color="auto"/>
          </w:divBdr>
        </w:div>
        <w:div w:id="816145978">
          <w:marLeft w:val="0"/>
          <w:marRight w:val="0"/>
          <w:marTop w:val="0"/>
          <w:marBottom w:val="0"/>
          <w:divBdr>
            <w:top w:val="none" w:sz="0" w:space="0" w:color="auto"/>
            <w:left w:val="none" w:sz="0" w:space="0" w:color="auto"/>
            <w:bottom w:val="none" w:sz="0" w:space="0" w:color="auto"/>
            <w:right w:val="none" w:sz="0" w:space="0" w:color="auto"/>
          </w:divBdr>
        </w:div>
        <w:div w:id="1715155545">
          <w:marLeft w:val="0"/>
          <w:marRight w:val="0"/>
          <w:marTop w:val="0"/>
          <w:marBottom w:val="0"/>
          <w:divBdr>
            <w:top w:val="none" w:sz="0" w:space="0" w:color="auto"/>
            <w:left w:val="none" w:sz="0" w:space="0" w:color="auto"/>
            <w:bottom w:val="none" w:sz="0" w:space="0" w:color="auto"/>
            <w:right w:val="none" w:sz="0" w:space="0" w:color="auto"/>
          </w:divBdr>
        </w:div>
        <w:div w:id="79134091">
          <w:marLeft w:val="0"/>
          <w:marRight w:val="0"/>
          <w:marTop w:val="0"/>
          <w:marBottom w:val="0"/>
          <w:divBdr>
            <w:top w:val="none" w:sz="0" w:space="0" w:color="auto"/>
            <w:left w:val="none" w:sz="0" w:space="0" w:color="auto"/>
            <w:bottom w:val="none" w:sz="0" w:space="0" w:color="auto"/>
            <w:right w:val="none" w:sz="0" w:space="0" w:color="auto"/>
          </w:divBdr>
        </w:div>
        <w:div w:id="2031299720">
          <w:marLeft w:val="0"/>
          <w:marRight w:val="0"/>
          <w:marTop w:val="0"/>
          <w:marBottom w:val="0"/>
          <w:divBdr>
            <w:top w:val="none" w:sz="0" w:space="0" w:color="auto"/>
            <w:left w:val="none" w:sz="0" w:space="0" w:color="auto"/>
            <w:bottom w:val="none" w:sz="0" w:space="0" w:color="auto"/>
            <w:right w:val="none" w:sz="0" w:space="0" w:color="auto"/>
          </w:divBdr>
        </w:div>
        <w:div w:id="89083615">
          <w:marLeft w:val="0"/>
          <w:marRight w:val="0"/>
          <w:marTop w:val="0"/>
          <w:marBottom w:val="0"/>
          <w:divBdr>
            <w:top w:val="none" w:sz="0" w:space="0" w:color="auto"/>
            <w:left w:val="none" w:sz="0" w:space="0" w:color="auto"/>
            <w:bottom w:val="none" w:sz="0" w:space="0" w:color="auto"/>
            <w:right w:val="none" w:sz="0" w:space="0" w:color="auto"/>
          </w:divBdr>
        </w:div>
        <w:div w:id="1572152920">
          <w:marLeft w:val="0"/>
          <w:marRight w:val="0"/>
          <w:marTop w:val="0"/>
          <w:marBottom w:val="0"/>
          <w:divBdr>
            <w:top w:val="none" w:sz="0" w:space="0" w:color="auto"/>
            <w:left w:val="none" w:sz="0" w:space="0" w:color="auto"/>
            <w:bottom w:val="none" w:sz="0" w:space="0" w:color="auto"/>
            <w:right w:val="none" w:sz="0" w:space="0" w:color="auto"/>
          </w:divBdr>
        </w:div>
        <w:div w:id="204104088">
          <w:marLeft w:val="0"/>
          <w:marRight w:val="0"/>
          <w:marTop w:val="0"/>
          <w:marBottom w:val="0"/>
          <w:divBdr>
            <w:top w:val="none" w:sz="0" w:space="0" w:color="auto"/>
            <w:left w:val="none" w:sz="0" w:space="0" w:color="auto"/>
            <w:bottom w:val="none" w:sz="0" w:space="0" w:color="auto"/>
            <w:right w:val="none" w:sz="0" w:space="0" w:color="auto"/>
          </w:divBdr>
        </w:div>
        <w:div w:id="817961929">
          <w:marLeft w:val="0"/>
          <w:marRight w:val="0"/>
          <w:marTop w:val="0"/>
          <w:marBottom w:val="0"/>
          <w:divBdr>
            <w:top w:val="none" w:sz="0" w:space="0" w:color="auto"/>
            <w:left w:val="none" w:sz="0" w:space="0" w:color="auto"/>
            <w:bottom w:val="none" w:sz="0" w:space="0" w:color="auto"/>
            <w:right w:val="none" w:sz="0" w:space="0" w:color="auto"/>
          </w:divBdr>
        </w:div>
        <w:div w:id="255287146">
          <w:marLeft w:val="0"/>
          <w:marRight w:val="0"/>
          <w:marTop w:val="0"/>
          <w:marBottom w:val="0"/>
          <w:divBdr>
            <w:top w:val="none" w:sz="0" w:space="0" w:color="auto"/>
            <w:left w:val="none" w:sz="0" w:space="0" w:color="auto"/>
            <w:bottom w:val="none" w:sz="0" w:space="0" w:color="auto"/>
            <w:right w:val="none" w:sz="0" w:space="0" w:color="auto"/>
          </w:divBdr>
        </w:div>
        <w:div w:id="170342505">
          <w:marLeft w:val="0"/>
          <w:marRight w:val="0"/>
          <w:marTop w:val="0"/>
          <w:marBottom w:val="0"/>
          <w:divBdr>
            <w:top w:val="none" w:sz="0" w:space="0" w:color="auto"/>
            <w:left w:val="none" w:sz="0" w:space="0" w:color="auto"/>
            <w:bottom w:val="none" w:sz="0" w:space="0" w:color="auto"/>
            <w:right w:val="none" w:sz="0" w:space="0" w:color="auto"/>
          </w:divBdr>
        </w:div>
        <w:div w:id="943071569">
          <w:marLeft w:val="0"/>
          <w:marRight w:val="0"/>
          <w:marTop w:val="0"/>
          <w:marBottom w:val="0"/>
          <w:divBdr>
            <w:top w:val="none" w:sz="0" w:space="0" w:color="auto"/>
            <w:left w:val="none" w:sz="0" w:space="0" w:color="auto"/>
            <w:bottom w:val="none" w:sz="0" w:space="0" w:color="auto"/>
            <w:right w:val="none" w:sz="0" w:space="0" w:color="auto"/>
          </w:divBdr>
        </w:div>
        <w:div w:id="995689416">
          <w:marLeft w:val="0"/>
          <w:marRight w:val="0"/>
          <w:marTop w:val="0"/>
          <w:marBottom w:val="0"/>
          <w:divBdr>
            <w:top w:val="none" w:sz="0" w:space="0" w:color="auto"/>
            <w:left w:val="none" w:sz="0" w:space="0" w:color="auto"/>
            <w:bottom w:val="none" w:sz="0" w:space="0" w:color="auto"/>
            <w:right w:val="none" w:sz="0" w:space="0" w:color="auto"/>
          </w:divBdr>
        </w:div>
        <w:div w:id="541553035">
          <w:marLeft w:val="0"/>
          <w:marRight w:val="0"/>
          <w:marTop w:val="0"/>
          <w:marBottom w:val="0"/>
          <w:divBdr>
            <w:top w:val="none" w:sz="0" w:space="0" w:color="auto"/>
            <w:left w:val="none" w:sz="0" w:space="0" w:color="auto"/>
            <w:bottom w:val="none" w:sz="0" w:space="0" w:color="auto"/>
            <w:right w:val="none" w:sz="0" w:space="0" w:color="auto"/>
          </w:divBdr>
        </w:div>
        <w:div w:id="379087092">
          <w:marLeft w:val="0"/>
          <w:marRight w:val="0"/>
          <w:marTop w:val="0"/>
          <w:marBottom w:val="0"/>
          <w:divBdr>
            <w:top w:val="none" w:sz="0" w:space="0" w:color="auto"/>
            <w:left w:val="none" w:sz="0" w:space="0" w:color="auto"/>
            <w:bottom w:val="none" w:sz="0" w:space="0" w:color="auto"/>
            <w:right w:val="none" w:sz="0" w:space="0" w:color="auto"/>
          </w:divBdr>
        </w:div>
        <w:div w:id="138230871">
          <w:marLeft w:val="0"/>
          <w:marRight w:val="0"/>
          <w:marTop w:val="0"/>
          <w:marBottom w:val="0"/>
          <w:divBdr>
            <w:top w:val="none" w:sz="0" w:space="0" w:color="auto"/>
            <w:left w:val="none" w:sz="0" w:space="0" w:color="auto"/>
            <w:bottom w:val="none" w:sz="0" w:space="0" w:color="auto"/>
            <w:right w:val="none" w:sz="0" w:space="0" w:color="auto"/>
          </w:divBdr>
        </w:div>
        <w:div w:id="2084257551">
          <w:marLeft w:val="0"/>
          <w:marRight w:val="0"/>
          <w:marTop w:val="0"/>
          <w:marBottom w:val="0"/>
          <w:divBdr>
            <w:top w:val="none" w:sz="0" w:space="0" w:color="auto"/>
            <w:left w:val="none" w:sz="0" w:space="0" w:color="auto"/>
            <w:bottom w:val="none" w:sz="0" w:space="0" w:color="auto"/>
            <w:right w:val="none" w:sz="0" w:space="0" w:color="auto"/>
          </w:divBdr>
        </w:div>
        <w:div w:id="844172403">
          <w:marLeft w:val="0"/>
          <w:marRight w:val="0"/>
          <w:marTop w:val="0"/>
          <w:marBottom w:val="0"/>
          <w:divBdr>
            <w:top w:val="none" w:sz="0" w:space="0" w:color="auto"/>
            <w:left w:val="none" w:sz="0" w:space="0" w:color="auto"/>
            <w:bottom w:val="none" w:sz="0" w:space="0" w:color="auto"/>
            <w:right w:val="none" w:sz="0" w:space="0" w:color="auto"/>
          </w:divBdr>
        </w:div>
        <w:div w:id="382366683">
          <w:marLeft w:val="0"/>
          <w:marRight w:val="0"/>
          <w:marTop w:val="0"/>
          <w:marBottom w:val="0"/>
          <w:divBdr>
            <w:top w:val="none" w:sz="0" w:space="0" w:color="auto"/>
            <w:left w:val="none" w:sz="0" w:space="0" w:color="auto"/>
            <w:bottom w:val="none" w:sz="0" w:space="0" w:color="auto"/>
            <w:right w:val="none" w:sz="0" w:space="0" w:color="auto"/>
          </w:divBdr>
        </w:div>
        <w:div w:id="1086878180">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260459194">
          <w:marLeft w:val="0"/>
          <w:marRight w:val="0"/>
          <w:marTop w:val="0"/>
          <w:marBottom w:val="0"/>
          <w:divBdr>
            <w:top w:val="none" w:sz="0" w:space="0" w:color="auto"/>
            <w:left w:val="none" w:sz="0" w:space="0" w:color="auto"/>
            <w:bottom w:val="none" w:sz="0" w:space="0" w:color="auto"/>
            <w:right w:val="none" w:sz="0" w:space="0" w:color="auto"/>
          </w:divBdr>
        </w:div>
        <w:div w:id="1432890753">
          <w:marLeft w:val="0"/>
          <w:marRight w:val="0"/>
          <w:marTop w:val="0"/>
          <w:marBottom w:val="0"/>
          <w:divBdr>
            <w:top w:val="none" w:sz="0" w:space="0" w:color="auto"/>
            <w:left w:val="none" w:sz="0" w:space="0" w:color="auto"/>
            <w:bottom w:val="none" w:sz="0" w:space="0" w:color="auto"/>
            <w:right w:val="none" w:sz="0" w:space="0" w:color="auto"/>
          </w:divBdr>
        </w:div>
        <w:div w:id="1323779171">
          <w:marLeft w:val="0"/>
          <w:marRight w:val="0"/>
          <w:marTop w:val="0"/>
          <w:marBottom w:val="0"/>
          <w:divBdr>
            <w:top w:val="none" w:sz="0" w:space="0" w:color="auto"/>
            <w:left w:val="none" w:sz="0" w:space="0" w:color="auto"/>
            <w:bottom w:val="none" w:sz="0" w:space="0" w:color="auto"/>
            <w:right w:val="none" w:sz="0" w:space="0" w:color="auto"/>
          </w:divBdr>
        </w:div>
        <w:div w:id="546183371">
          <w:marLeft w:val="0"/>
          <w:marRight w:val="0"/>
          <w:marTop w:val="0"/>
          <w:marBottom w:val="0"/>
          <w:divBdr>
            <w:top w:val="none" w:sz="0" w:space="0" w:color="auto"/>
            <w:left w:val="none" w:sz="0" w:space="0" w:color="auto"/>
            <w:bottom w:val="none" w:sz="0" w:space="0" w:color="auto"/>
            <w:right w:val="none" w:sz="0" w:space="0" w:color="auto"/>
          </w:divBdr>
        </w:div>
        <w:div w:id="1103499126">
          <w:marLeft w:val="0"/>
          <w:marRight w:val="0"/>
          <w:marTop w:val="0"/>
          <w:marBottom w:val="0"/>
          <w:divBdr>
            <w:top w:val="none" w:sz="0" w:space="0" w:color="auto"/>
            <w:left w:val="none" w:sz="0" w:space="0" w:color="auto"/>
            <w:bottom w:val="none" w:sz="0" w:space="0" w:color="auto"/>
            <w:right w:val="none" w:sz="0" w:space="0" w:color="auto"/>
          </w:divBdr>
        </w:div>
        <w:div w:id="747382486">
          <w:marLeft w:val="0"/>
          <w:marRight w:val="0"/>
          <w:marTop w:val="0"/>
          <w:marBottom w:val="0"/>
          <w:divBdr>
            <w:top w:val="none" w:sz="0" w:space="0" w:color="auto"/>
            <w:left w:val="none" w:sz="0" w:space="0" w:color="auto"/>
            <w:bottom w:val="none" w:sz="0" w:space="0" w:color="auto"/>
            <w:right w:val="none" w:sz="0" w:space="0" w:color="auto"/>
          </w:divBdr>
        </w:div>
        <w:div w:id="36703032">
          <w:marLeft w:val="0"/>
          <w:marRight w:val="0"/>
          <w:marTop w:val="0"/>
          <w:marBottom w:val="0"/>
          <w:divBdr>
            <w:top w:val="none" w:sz="0" w:space="0" w:color="auto"/>
            <w:left w:val="none" w:sz="0" w:space="0" w:color="auto"/>
            <w:bottom w:val="none" w:sz="0" w:space="0" w:color="auto"/>
            <w:right w:val="none" w:sz="0" w:space="0" w:color="auto"/>
          </w:divBdr>
        </w:div>
        <w:div w:id="1937638400">
          <w:marLeft w:val="0"/>
          <w:marRight w:val="0"/>
          <w:marTop w:val="0"/>
          <w:marBottom w:val="0"/>
          <w:divBdr>
            <w:top w:val="none" w:sz="0" w:space="0" w:color="auto"/>
            <w:left w:val="none" w:sz="0" w:space="0" w:color="auto"/>
            <w:bottom w:val="none" w:sz="0" w:space="0" w:color="auto"/>
            <w:right w:val="none" w:sz="0" w:space="0" w:color="auto"/>
          </w:divBdr>
        </w:div>
        <w:div w:id="2041733540">
          <w:marLeft w:val="0"/>
          <w:marRight w:val="0"/>
          <w:marTop w:val="0"/>
          <w:marBottom w:val="0"/>
          <w:divBdr>
            <w:top w:val="none" w:sz="0" w:space="0" w:color="auto"/>
            <w:left w:val="none" w:sz="0" w:space="0" w:color="auto"/>
            <w:bottom w:val="none" w:sz="0" w:space="0" w:color="auto"/>
            <w:right w:val="none" w:sz="0" w:space="0" w:color="auto"/>
          </w:divBdr>
        </w:div>
        <w:div w:id="2106799500">
          <w:marLeft w:val="0"/>
          <w:marRight w:val="0"/>
          <w:marTop w:val="0"/>
          <w:marBottom w:val="0"/>
          <w:divBdr>
            <w:top w:val="none" w:sz="0" w:space="0" w:color="auto"/>
            <w:left w:val="none" w:sz="0" w:space="0" w:color="auto"/>
            <w:bottom w:val="none" w:sz="0" w:space="0" w:color="auto"/>
            <w:right w:val="none" w:sz="0" w:space="0" w:color="auto"/>
          </w:divBdr>
        </w:div>
        <w:div w:id="1134132639">
          <w:marLeft w:val="0"/>
          <w:marRight w:val="0"/>
          <w:marTop w:val="0"/>
          <w:marBottom w:val="0"/>
          <w:divBdr>
            <w:top w:val="none" w:sz="0" w:space="0" w:color="auto"/>
            <w:left w:val="none" w:sz="0" w:space="0" w:color="auto"/>
            <w:bottom w:val="none" w:sz="0" w:space="0" w:color="auto"/>
            <w:right w:val="none" w:sz="0" w:space="0" w:color="auto"/>
          </w:divBdr>
        </w:div>
        <w:div w:id="1527597048">
          <w:marLeft w:val="0"/>
          <w:marRight w:val="0"/>
          <w:marTop w:val="0"/>
          <w:marBottom w:val="0"/>
          <w:divBdr>
            <w:top w:val="none" w:sz="0" w:space="0" w:color="auto"/>
            <w:left w:val="none" w:sz="0" w:space="0" w:color="auto"/>
            <w:bottom w:val="none" w:sz="0" w:space="0" w:color="auto"/>
            <w:right w:val="none" w:sz="0" w:space="0" w:color="auto"/>
          </w:divBdr>
        </w:div>
        <w:div w:id="315719201">
          <w:marLeft w:val="0"/>
          <w:marRight w:val="0"/>
          <w:marTop w:val="0"/>
          <w:marBottom w:val="0"/>
          <w:divBdr>
            <w:top w:val="none" w:sz="0" w:space="0" w:color="auto"/>
            <w:left w:val="none" w:sz="0" w:space="0" w:color="auto"/>
            <w:bottom w:val="none" w:sz="0" w:space="0" w:color="auto"/>
            <w:right w:val="none" w:sz="0" w:space="0" w:color="auto"/>
          </w:divBdr>
        </w:div>
        <w:div w:id="1447971171">
          <w:marLeft w:val="0"/>
          <w:marRight w:val="0"/>
          <w:marTop w:val="0"/>
          <w:marBottom w:val="0"/>
          <w:divBdr>
            <w:top w:val="none" w:sz="0" w:space="0" w:color="auto"/>
            <w:left w:val="none" w:sz="0" w:space="0" w:color="auto"/>
            <w:bottom w:val="none" w:sz="0" w:space="0" w:color="auto"/>
            <w:right w:val="none" w:sz="0" w:space="0" w:color="auto"/>
          </w:divBdr>
        </w:div>
        <w:div w:id="1932927295">
          <w:marLeft w:val="0"/>
          <w:marRight w:val="0"/>
          <w:marTop w:val="0"/>
          <w:marBottom w:val="0"/>
          <w:divBdr>
            <w:top w:val="none" w:sz="0" w:space="0" w:color="auto"/>
            <w:left w:val="none" w:sz="0" w:space="0" w:color="auto"/>
            <w:bottom w:val="none" w:sz="0" w:space="0" w:color="auto"/>
            <w:right w:val="none" w:sz="0" w:space="0" w:color="auto"/>
          </w:divBdr>
        </w:div>
        <w:div w:id="2118400605">
          <w:marLeft w:val="0"/>
          <w:marRight w:val="0"/>
          <w:marTop w:val="0"/>
          <w:marBottom w:val="0"/>
          <w:divBdr>
            <w:top w:val="none" w:sz="0" w:space="0" w:color="auto"/>
            <w:left w:val="none" w:sz="0" w:space="0" w:color="auto"/>
            <w:bottom w:val="none" w:sz="0" w:space="0" w:color="auto"/>
            <w:right w:val="none" w:sz="0" w:space="0" w:color="auto"/>
          </w:divBdr>
        </w:div>
        <w:div w:id="776565178">
          <w:marLeft w:val="0"/>
          <w:marRight w:val="0"/>
          <w:marTop w:val="0"/>
          <w:marBottom w:val="0"/>
          <w:divBdr>
            <w:top w:val="none" w:sz="0" w:space="0" w:color="auto"/>
            <w:left w:val="none" w:sz="0" w:space="0" w:color="auto"/>
            <w:bottom w:val="none" w:sz="0" w:space="0" w:color="auto"/>
            <w:right w:val="none" w:sz="0" w:space="0" w:color="auto"/>
          </w:divBdr>
        </w:div>
        <w:div w:id="401486120">
          <w:marLeft w:val="0"/>
          <w:marRight w:val="0"/>
          <w:marTop w:val="0"/>
          <w:marBottom w:val="0"/>
          <w:divBdr>
            <w:top w:val="none" w:sz="0" w:space="0" w:color="auto"/>
            <w:left w:val="none" w:sz="0" w:space="0" w:color="auto"/>
            <w:bottom w:val="none" w:sz="0" w:space="0" w:color="auto"/>
            <w:right w:val="none" w:sz="0" w:space="0" w:color="auto"/>
          </w:divBdr>
        </w:div>
        <w:div w:id="1453207865">
          <w:marLeft w:val="0"/>
          <w:marRight w:val="0"/>
          <w:marTop w:val="0"/>
          <w:marBottom w:val="0"/>
          <w:divBdr>
            <w:top w:val="none" w:sz="0" w:space="0" w:color="auto"/>
            <w:left w:val="none" w:sz="0" w:space="0" w:color="auto"/>
            <w:bottom w:val="none" w:sz="0" w:space="0" w:color="auto"/>
            <w:right w:val="none" w:sz="0" w:space="0" w:color="auto"/>
          </w:divBdr>
        </w:div>
        <w:div w:id="1736276452">
          <w:marLeft w:val="0"/>
          <w:marRight w:val="0"/>
          <w:marTop w:val="0"/>
          <w:marBottom w:val="0"/>
          <w:divBdr>
            <w:top w:val="none" w:sz="0" w:space="0" w:color="auto"/>
            <w:left w:val="none" w:sz="0" w:space="0" w:color="auto"/>
            <w:bottom w:val="none" w:sz="0" w:space="0" w:color="auto"/>
            <w:right w:val="none" w:sz="0" w:space="0" w:color="auto"/>
          </w:divBdr>
        </w:div>
        <w:div w:id="1113598384">
          <w:marLeft w:val="0"/>
          <w:marRight w:val="0"/>
          <w:marTop w:val="0"/>
          <w:marBottom w:val="0"/>
          <w:divBdr>
            <w:top w:val="none" w:sz="0" w:space="0" w:color="auto"/>
            <w:left w:val="none" w:sz="0" w:space="0" w:color="auto"/>
            <w:bottom w:val="none" w:sz="0" w:space="0" w:color="auto"/>
            <w:right w:val="none" w:sz="0" w:space="0" w:color="auto"/>
          </w:divBdr>
        </w:div>
        <w:div w:id="1329794692">
          <w:marLeft w:val="0"/>
          <w:marRight w:val="0"/>
          <w:marTop w:val="0"/>
          <w:marBottom w:val="0"/>
          <w:divBdr>
            <w:top w:val="none" w:sz="0" w:space="0" w:color="auto"/>
            <w:left w:val="none" w:sz="0" w:space="0" w:color="auto"/>
            <w:bottom w:val="none" w:sz="0" w:space="0" w:color="auto"/>
            <w:right w:val="none" w:sz="0" w:space="0" w:color="auto"/>
          </w:divBdr>
        </w:div>
        <w:div w:id="2039503834">
          <w:marLeft w:val="0"/>
          <w:marRight w:val="0"/>
          <w:marTop w:val="0"/>
          <w:marBottom w:val="0"/>
          <w:divBdr>
            <w:top w:val="none" w:sz="0" w:space="0" w:color="auto"/>
            <w:left w:val="none" w:sz="0" w:space="0" w:color="auto"/>
            <w:bottom w:val="none" w:sz="0" w:space="0" w:color="auto"/>
            <w:right w:val="none" w:sz="0" w:space="0" w:color="auto"/>
          </w:divBdr>
        </w:div>
        <w:div w:id="1542135004">
          <w:marLeft w:val="0"/>
          <w:marRight w:val="0"/>
          <w:marTop w:val="0"/>
          <w:marBottom w:val="0"/>
          <w:divBdr>
            <w:top w:val="none" w:sz="0" w:space="0" w:color="auto"/>
            <w:left w:val="none" w:sz="0" w:space="0" w:color="auto"/>
            <w:bottom w:val="none" w:sz="0" w:space="0" w:color="auto"/>
            <w:right w:val="none" w:sz="0" w:space="0" w:color="auto"/>
          </w:divBdr>
        </w:div>
        <w:div w:id="695276543">
          <w:marLeft w:val="0"/>
          <w:marRight w:val="0"/>
          <w:marTop w:val="0"/>
          <w:marBottom w:val="0"/>
          <w:divBdr>
            <w:top w:val="none" w:sz="0" w:space="0" w:color="auto"/>
            <w:left w:val="none" w:sz="0" w:space="0" w:color="auto"/>
            <w:bottom w:val="none" w:sz="0" w:space="0" w:color="auto"/>
            <w:right w:val="none" w:sz="0" w:space="0" w:color="auto"/>
          </w:divBdr>
        </w:div>
        <w:div w:id="879704689">
          <w:marLeft w:val="0"/>
          <w:marRight w:val="0"/>
          <w:marTop w:val="0"/>
          <w:marBottom w:val="0"/>
          <w:divBdr>
            <w:top w:val="none" w:sz="0" w:space="0" w:color="auto"/>
            <w:left w:val="none" w:sz="0" w:space="0" w:color="auto"/>
            <w:bottom w:val="none" w:sz="0" w:space="0" w:color="auto"/>
            <w:right w:val="none" w:sz="0" w:space="0" w:color="auto"/>
          </w:divBdr>
        </w:div>
        <w:div w:id="531958722">
          <w:marLeft w:val="0"/>
          <w:marRight w:val="0"/>
          <w:marTop w:val="0"/>
          <w:marBottom w:val="0"/>
          <w:divBdr>
            <w:top w:val="none" w:sz="0" w:space="0" w:color="auto"/>
            <w:left w:val="none" w:sz="0" w:space="0" w:color="auto"/>
            <w:bottom w:val="none" w:sz="0" w:space="0" w:color="auto"/>
            <w:right w:val="none" w:sz="0" w:space="0" w:color="auto"/>
          </w:divBdr>
        </w:div>
        <w:div w:id="516307574">
          <w:marLeft w:val="0"/>
          <w:marRight w:val="0"/>
          <w:marTop w:val="0"/>
          <w:marBottom w:val="0"/>
          <w:divBdr>
            <w:top w:val="none" w:sz="0" w:space="0" w:color="auto"/>
            <w:left w:val="none" w:sz="0" w:space="0" w:color="auto"/>
            <w:bottom w:val="none" w:sz="0" w:space="0" w:color="auto"/>
            <w:right w:val="none" w:sz="0" w:space="0" w:color="auto"/>
          </w:divBdr>
        </w:div>
        <w:div w:id="1372144932">
          <w:marLeft w:val="0"/>
          <w:marRight w:val="0"/>
          <w:marTop w:val="0"/>
          <w:marBottom w:val="0"/>
          <w:divBdr>
            <w:top w:val="none" w:sz="0" w:space="0" w:color="auto"/>
            <w:left w:val="none" w:sz="0" w:space="0" w:color="auto"/>
            <w:bottom w:val="none" w:sz="0" w:space="0" w:color="auto"/>
            <w:right w:val="none" w:sz="0" w:space="0" w:color="auto"/>
          </w:divBdr>
        </w:div>
        <w:div w:id="121266077">
          <w:marLeft w:val="0"/>
          <w:marRight w:val="0"/>
          <w:marTop w:val="0"/>
          <w:marBottom w:val="0"/>
          <w:divBdr>
            <w:top w:val="none" w:sz="0" w:space="0" w:color="auto"/>
            <w:left w:val="none" w:sz="0" w:space="0" w:color="auto"/>
            <w:bottom w:val="none" w:sz="0" w:space="0" w:color="auto"/>
            <w:right w:val="none" w:sz="0" w:space="0" w:color="auto"/>
          </w:divBdr>
        </w:div>
        <w:div w:id="1026905467">
          <w:marLeft w:val="0"/>
          <w:marRight w:val="0"/>
          <w:marTop w:val="0"/>
          <w:marBottom w:val="0"/>
          <w:divBdr>
            <w:top w:val="none" w:sz="0" w:space="0" w:color="auto"/>
            <w:left w:val="none" w:sz="0" w:space="0" w:color="auto"/>
            <w:bottom w:val="none" w:sz="0" w:space="0" w:color="auto"/>
            <w:right w:val="none" w:sz="0" w:space="0" w:color="auto"/>
          </w:divBdr>
        </w:div>
        <w:div w:id="1722555274">
          <w:marLeft w:val="0"/>
          <w:marRight w:val="0"/>
          <w:marTop w:val="0"/>
          <w:marBottom w:val="0"/>
          <w:divBdr>
            <w:top w:val="none" w:sz="0" w:space="0" w:color="auto"/>
            <w:left w:val="none" w:sz="0" w:space="0" w:color="auto"/>
            <w:bottom w:val="none" w:sz="0" w:space="0" w:color="auto"/>
            <w:right w:val="none" w:sz="0" w:space="0" w:color="auto"/>
          </w:divBdr>
        </w:div>
        <w:div w:id="513962623">
          <w:marLeft w:val="0"/>
          <w:marRight w:val="0"/>
          <w:marTop w:val="0"/>
          <w:marBottom w:val="0"/>
          <w:divBdr>
            <w:top w:val="none" w:sz="0" w:space="0" w:color="auto"/>
            <w:left w:val="none" w:sz="0" w:space="0" w:color="auto"/>
            <w:bottom w:val="none" w:sz="0" w:space="0" w:color="auto"/>
            <w:right w:val="none" w:sz="0" w:space="0" w:color="auto"/>
          </w:divBdr>
        </w:div>
        <w:div w:id="432479229">
          <w:marLeft w:val="0"/>
          <w:marRight w:val="0"/>
          <w:marTop w:val="0"/>
          <w:marBottom w:val="0"/>
          <w:divBdr>
            <w:top w:val="none" w:sz="0" w:space="0" w:color="auto"/>
            <w:left w:val="none" w:sz="0" w:space="0" w:color="auto"/>
            <w:bottom w:val="none" w:sz="0" w:space="0" w:color="auto"/>
            <w:right w:val="none" w:sz="0" w:space="0" w:color="auto"/>
          </w:divBdr>
        </w:div>
        <w:div w:id="1136097482">
          <w:marLeft w:val="0"/>
          <w:marRight w:val="0"/>
          <w:marTop w:val="0"/>
          <w:marBottom w:val="0"/>
          <w:divBdr>
            <w:top w:val="none" w:sz="0" w:space="0" w:color="auto"/>
            <w:left w:val="none" w:sz="0" w:space="0" w:color="auto"/>
            <w:bottom w:val="none" w:sz="0" w:space="0" w:color="auto"/>
            <w:right w:val="none" w:sz="0" w:space="0" w:color="auto"/>
          </w:divBdr>
        </w:div>
        <w:div w:id="2001812856">
          <w:marLeft w:val="0"/>
          <w:marRight w:val="0"/>
          <w:marTop w:val="0"/>
          <w:marBottom w:val="0"/>
          <w:divBdr>
            <w:top w:val="none" w:sz="0" w:space="0" w:color="auto"/>
            <w:left w:val="none" w:sz="0" w:space="0" w:color="auto"/>
            <w:bottom w:val="none" w:sz="0" w:space="0" w:color="auto"/>
            <w:right w:val="none" w:sz="0" w:space="0" w:color="auto"/>
          </w:divBdr>
        </w:div>
        <w:div w:id="1108620319">
          <w:marLeft w:val="0"/>
          <w:marRight w:val="0"/>
          <w:marTop w:val="0"/>
          <w:marBottom w:val="0"/>
          <w:divBdr>
            <w:top w:val="none" w:sz="0" w:space="0" w:color="auto"/>
            <w:left w:val="none" w:sz="0" w:space="0" w:color="auto"/>
            <w:bottom w:val="none" w:sz="0" w:space="0" w:color="auto"/>
            <w:right w:val="none" w:sz="0" w:space="0" w:color="auto"/>
          </w:divBdr>
        </w:div>
        <w:div w:id="858159832">
          <w:marLeft w:val="0"/>
          <w:marRight w:val="0"/>
          <w:marTop w:val="0"/>
          <w:marBottom w:val="0"/>
          <w:divBdr>
            <w:top w:val="none" w:sz="0" w:space="0" w:color="auto"/>
            <w:left w:val="none" w:sz="0" w:space="0" w:color="auto"/>
            <w:bottom w:val="none" w:sz="0" w:space="0" w:color="auto"/>
            <w:right w:val="none" w:sz="0" w:space="0" w:color="auto"/>
          </w:divBdr>
        </w:div>
        <w:div w:id="1767993108">
          <w:marLeft w:val="0"/>
          <w:marRight w:val="0"/>
          <w:marTop w:val="0"/>
          <w:marBottom w:val="0"/>
          <w:divBdr>
            <w:top w:val="none" w:sz="0" w:space="0" w:color="auto"/>
            <w:left w:val="none" w:sz="0" w:space="0" w:color="auto"/>
            <w:bottom w:val="none" w:sz="0" w:space="0" w:color="auto"/>
            <w:right w:val="none" w:sz="0" w:space="0" w:color="auto"/>
          </w:divBdr>
        </w:div>
        <w:div w:id="2094467769">
          <w:marLeft w:val="0"/>
          <w:marRight w:val="0"/>
          <w:marTop w:val="0"/>
          <w:marBottom w:val="0"/>
          <w:divBdr>
            <w:top w:val="none" w:sz="0" w:space="0" w:color="auto"/>
            <w:left w:val="none" w:sz="0" w:space="0" w:color="auto"/>
            <w:bottom w:val="none" w:sz="0" w:space="0" w:color="auto"/>
            <w:right w:val="none" w:sz="0" w:space="0" w:color="auto"/>
          </w:divBdr>
        </w:div>
        <w:div w:id="1773548122">
          <w:marLeft w:val="0"/>
          <w:marRight w:val="0"/>
          <w:marTop w:val="0"/>
          <w:marBottom w:val="0"/>
          <w:divBdr>
            <w:top w:val="none" w:sz="0" w:space="0" w:color="auto"/>
            <w:left w:val="none" w:sz="0" w:space="0" w:color="auto"/>
            <w:bottom w:val="none" w:sz="0" w:space="0" w:color="auto"/>
            <w:right w:val="none" w:sz="0" w:space="0" w:color="auto"/>
          </w:divBdr>
        </w:div>
        <w:div w:id="1117140131">
          <w:marLeft w:val="0"/>
          <w:marRight w:val="0"/>
          <w:marTop w:val="0"/>
          <w:marBottom w:val="0"/>
          <w:divBdr>
            <w:top w:val="none" w:sz="0" w:space="0" w:color="auto"/>
            <w:left w:val="none" w:sz="0" w:space="0" w:color="auto"/>
            <w:bottom w:val="none" w:sz="0" w:space="0" w:color="auto"/>
            <w:right w:val="none" w:sz="0" w:space="0" w:color="auto"/>
          </w:divBdr>
        </w:div>
        <w:div w:id="1883902486">
          <w:marLeft w:val="0"/>
          <w:marRight w:val="0"/>
          <w:marTop w:val="0"/>
          <w:marBottom w:val="0"/>
          <w:divBdr>
            <w:top w:val="none" w:sz="0" w:space="0" w:color="auto"/>
            <w:left w:val="none" w:sz="0" w:space="0" w:color="auto"/>
            <w:bottom w:val="none" w:sz="0" w:space="0" w:color="auto"/>
            <w:right w:val="none" w:sz="0" w:space="0" w:color="auto"/>
          </w:divBdr>
        </w:div>
        <w:div w:id="1684939540">
          <w:marLeft w:val="0"/>
          <w:marRight w:val="0"/>
          <w:marTop w:val="0"/>
          <w:marBottom w:val="0"/>
          <w:divBdr>
            <w:top w:val="none" w:sz="0" w:space="0" w:color="auto"/>
            <w:left w:val="none" w:sz="0" w:space="0" w:color="auto"/>
            <w:bottom w:val="none" w:sz="0" w:space="0" w:color="auto"/>
            <w:right w:val="none" w:sz="0" w:space="0" w:color="auto"/>
          </w:divBdr>
        </w:div>
        <w:div w:id="1254390726">
          <w:marLeft w:val="0"/>
          <w:marRight w:val="0"/>
          <w:marTop w:val="0"/>
          <w:marBottom w:val="0"/>
          <w:divBdr>
            <w:top w:val="none" w:sz="0" w:space="0" w:color="auto"/>
            <w:left w:val="none" w:sz="0" w:space="0" w:color="auto"/>
            <w:bottom w:val="none" w:sz="0" w:space="0" w:color="auto"/>
            <w:right w:val="none" w:sz="0" w:space="0" w:color="auto"/>
          </w:divBdr>
        </w:div>
        <w:div w:id="436100979">
          <w:marLeft w:val="0"/>
          <w:marRight w:val="0"/>
          <w:marTop w:val="0"/>
          <w:marBottom w:val="0"/>
          <w:divBdr>
            <w:top w:val="none" w:sz="0" w:space="0" w:color="auto"/>
            <w:left w:val="none" w:sz="0" w:space="0" w:color="auto"/>
            <w:bottom w:val="none" w:sz="0" w:space="0" w:color="auto"/>
            <w:right w:val="none" w:sz="0" w:space="0" w:color="auto"/>
          </w:divBdr>
        </w:div>
        <w:div w:id="1675642651">
          <w:marLeft w:val="0"/>
          <w:marRight w:val="0"/>
          <w:marTop w:val="0"/>
          <w:marBottom w:val="0"/>
          <w:divBdr>
            <w:top w:val="none" w:sz="0" w:space="0" w:color="auto"/>
            <w:left w:val="none" w:sz="0" w:space="0" w:color="auto"/>
            <w:bottom w:val="none" w:sz="0" w:space="0" w:color="auto"/>
            <w:right w:val="none" w:sz="0" w:space="0" w:color="auto"/>
          </w:divBdr>
        </w:div>
        <w:div w:id="1828210633">
          <w:marLeft w:val="0"/>
          <w:marRight w:val="0"/>
          <w:marTop w:val="0"/>
          <w:marBottom w:val="0"/>
          <w:divBdr>
            <w:top w:val="none" w:sz="0" w:space="0" w:color="auto"/>
            <w:left w:val="none" w:sz="0" w:space="0" w:color="auto"/>
            <w:bottom w:val="none" w:sz="0" w:space="0" w:color="auto"/>
            <w:right w:val="none" w:sz="0" w:space="0" w:color="auto"/>
          </w:divBdr>
        </w:div>
        <w:div w:id="249698714">
          <w:marLeft w:val="0"/>
          <w:marRight w:val="0"/>
          <w:marTop w:val="0"/>
          <w:marBottom w:val="0"/>
          <w:divBdr>
            <w:top w:val="none" w:sz="0" w:space="0" w:color="auto"/>
            <w:left w:val="none" w:sz="0" w:space="0" w:color="auto"/>
            <w:bottom w:val="none" w:sz="0" w:space="0" w:color="auto"/>
            <w:right w:val="none" w:sz="0" w:space="0" w:color="auto"/>
          </w:divBdr>
        </w:div>
        <w:div w:id="1103764508">
          <w:marLeft w:val="0"/>
          <w:marRight w:val="0"/>
          <w:marTop w:val="0"/>
          <w:marBottom w:val="0"/>
          <w:divBdr>
            <w:top w:val="none" w:sz="0" w:space="0" w:color="auto"/>
            <w:left w:val="none" w:sz="0" w:space="0" w:color="auto"/>
            <w:bottom w:val="none" w:sz="0" w:space="0" w:color="auto"/>
            <w:right w:val="none" w:sz="0" w:space="0" w:color="auto"/>
          </w:divBdr>
        </w:div>
        <w:div w:id="1821389064">
          <w:marLeft w:val="0"/>
          <w:marRight w:val="0"/>
          <w:marTop w:val="0"/>
          <w:marBottom w:val="0"/>
          <w:divBdr>
            <w:top w:val="none" w:sz="0" w:space="0" w:color="auto"/>
            <w:left w:val="none" w:sz="0" w:space="0" w:color="auto"/>
            <w:bottom w:val="none" w:sz="0" w:space="0" w:color="auto"/>
            <w:right w:val="none" w:sz="0" w:space="0" w:color="auto"/>
          </w:divBdr>
        </w:div>
        <w:div w:id="85031921">
          <w:marLeft w:val="0"/>
          <w:marRight w:val="0"/>
          <w:marTop w:val="0"/>
          <w:marBottom w:val="0"/>
          <w:divBdr>
            <w:top w:val="none" w:sz="0" w:space="0" w:color="auto"/>
            <w:left w:val="none" w:sz="0" w:space="0" w:color="auto"/>
            <w:bottom w:val="none" w:sz="0" w:space="0" w:color="auto"/>
            <w:right w:val="none" w:sz="0" w:space="0" w:color="auto"/>
          </w:divBdr>
        </w:div>
        <w:div w:id="2010598139">
          <w:marLeft w:val="0"/>
          <w:marRight w:val="0"/>
          <w:marTop w:val="0"/>
          <w:marBottom w:val="0"/>
          <w:divBdr>
            <w:top w:val="none" w:sz="0" w:space="0" w:color="auto"/>
            <w:left w:val="none" w:sz="0" w:space="0" w:color="auto"/>
            <w:bottom w:val="none" w:sz="0" w:space="0" w:color="auto"/>
            <w:right w:val="none" w:sz="0" w:space="0" w:color="auto"/>
          </w:divBdr>
        </w:div>
        <w:div w:id="545721697">
          <w:marLeft w:val="0"/>
          <w:marRight w:val="0"/>
          <w:marTop w:val="0"/>
          <w:marBottom w:val="0"/>
          <w:divBdr>
            <w:top w:val="none" w:sz="0" w:space="0" w:color="auto"/>
            <w:left w:val="none" w:sz="0" w:space="0" w:color="auto"/>
            <w:bottom w:val="none" w:sz="0" w:space="0" w:color="auto"/>
            <w:right w:val="none" w:sz="0" w:space="0" w:color="auto"/>
          </w:divBdr>
        </w:div>
        <w:div w:id="1073969699">
          <w:marLeft w:val="0"/>
          <w:marRight w:val="0"/>
          <w:marTop w:val="0"/>
          <w:marBottom w:val="0"/>
          <w:divBdr>
            <w:top w:val="none" w:sz="0" w:space="0" w:color="auto"/>
            <w:left w:val="none" w:sz="0" w:space="0" w:color="auto"/>
            <w:bottom w:val="none" w:sz="0" w:space="0" w:color="auto"/>
            <w:right w:val="none" w:sz="0" w:space="0" w:color="auto"/>
          </w:divBdr>
        </w:div>
        <w:div w:id="713887206">
          <w:marLeft w:val="0"/>
          <w:marRight w:val="0"/>
          <w:marTop w:val="0"/>
          <w:marBottom w:val="0"/>
          <w:divBdr>
            <w:top w:val="none" w:sz="0" w:space="0" w:color="auto"/>
            <w:left w:val="none" w:sz="0" w:space="0" w:color="auto"/>
            <w:bottom w:val="none" w:sz="0" w:space="0" w:color="auto"/>
            <w:right w:val="none" w:sz="0" w:space="0" w:color="auto"/>
          </w:divBdr>
        </w:div>
        <w:div w:id="911083931">
          <w:marLeft w:val="0"/>
          <w:marRight w:val="0"/>
          <w:marTop w:val="0"/>
          <w:marBottom w:val="0"/>
          <w:divBdr>
            <w:top w:val="none" w:sz="0" w:space="0" w:color="auto"/>
            <w:left w:val="none" w:sz="0" w:space="0" w:color="auto"/>
            <w:bottom w:val="none" w:sz="0" w:space="0" w:color="auto"/>
            <w:right w:val="none" w:sz="0" w:space="0" w:color="auto"/>
          </w:divBdr>
        </w:div>
        <w:div w:id="371927310">
          <w:marLeft w:val="0"/>
          <w:marRight w:val="0"/>
          <w:marTop w:val="0"/>
          <w:marBottom w:val="0"/>
          <w:divBdr>
            <w:top w:val="none" w:sz="0" w:space="0" w:color="auto"/>
            <w:left w:val="none" w:sz="0" w:space="0" w:color="auto"/>
            <w:bottom w:val="none" w:sz="0" w:space="0" w:color="auto"/>
            <w:right w:val="none" w:sz="0" w:space="0" w:color="auto"/>
          </w:divBdr>
        </w:div>
        <w:div w:id="334115324">
          <w:marLeft w:val="0"/>
          <w:marRight w:val="0"/>
          <w:marTop w:val="0"/>
          <w:marBottom w:val="0"/>
          <w:divBdr>
            <w:top w:val="none" w:sz="0" w:space="0" w:color="auto"/>
            <w:left w:val="none" w:sz="0" w:space="0" w:color="auto"/>
            <w:bottom w:val="none" w:sz="0" w:space="0" w:color="auto"/>
            <w:right w:val="none" w:sz="0" w:space="0" w:color="auto"/>
          </w:divBdr>
        </w:div>
        <w:div w:id="893737070">
          <w:marLeft w:val="0"/>
          <w:marRight w:val="0"/>
          <w:marTop w:val="0"/>
          <w:marBottom w:val="0"/>
          <w:divBdr>
            <w:top w:val="none" w:sz="0" w:space="0" w:color="auto"/>
            <w:left w:val="none" w:sz="0" w:space="0" w:color="auto"/>
            <w:bottom w:val="none" w:sz="0" w:space="0" w:color="auto"/>
            <w:right w:val="none" w:sz="0" w:space="0" w:color="auto"/>
          </w:divBdr>
        </w:div>
        <w:div w:id="570232202">
          <w:marLeft w:val="0"/>
          <w:marRight w:val="0"/>
          <w:marTop w:val="0"/>
          <w:marBottom w:val="0"/>
          <w:divBdr>
            <w:top w:val="none" w:sz="0" w:space="0" w:color="auto"/>
            <w:left w:val="none" w:sz="0" w:space="0" w:color="auto"/>
            <w:bottom w:val="none" w:sz="0" w:space="0" w:color="auto"/>
            <w:right w:val="none" w:sz="0" w:space="0" w:color="auto"/>
          </w:divBdr>
        </w:div>
        <w:div w:id="89204564">
          <w:marLeft w:val="0"/>
          <w:marRight w:val="0"/>
          <w:marTop w:val="0"/>
          <w:marBottom w:val="0"/>
          <w:divBdr>
            <w:top w:val="none" w:sz="0" w:space="0" w:color="auto"/>
            <w:left w:val="none" w:sz="0" w:space="0" w:color="auto"/>
            <w:bottom w:val="none" w:sz="0" w:space="0" w:color="auto"/>
            <w:right w:val="none" w:sz="0" w:space="0" w:color="auto"/>
          </w:divBdr>
        </w:div>
        <w:div w:id="1499231761">
          <w:marLeft w:val="0"/>
          <w:marRight w:val="0"/>
          <w:marTop w:val="0"/>
          <w:marBottom w:val="0"/>
          <w:divBdr>
            <w:top w:val="none" w:sz="0" w:space="0" w:color="auto"/>
            <w:left w:val="none" w:sz="0" w:space="0" w:color="auto"/>
            <w:bottom w:val="none" w:sz="0" w:space="0" w:color="auto"/>
            <w:right w:val="none" w:sz="0" w:space="0" w:color="auto"/>
          </w:divBdr>
        </w:div>
        <w:div w:id="283199283">
          <w:marLeft w:val="0"/>
          <w:marRight w:val="0"/>
          <w:marTop w:val="0"/>
          <w:marBottom w:val="0"/>
          <w:divBdr>
            <w:top w:val="none" w:sz="0" w:space="0" w:color="auto"/>
            <w:left w:val="none" w:sz="0" w:space="0" w:color="auto"/>
            <w:bottom w:val="none" w:sz="0" w:space="0" w:color="auto"/>
            <w:right w:val="none" w:sz="0" w:space="0" w:color="auto"/>
          </w:divBdr>
        </w:div>
        <w:div w:id="471098852">
          <w:marLeft w:val="0"/>
          <w:marRight w:val="0"/>
          <w:marTop w:val="0"/>
          <w:marBottom w:val="0"/>
          <w:divBdr>
            <w:top w:val="none" w:sz="0" w:space="0" w:color="auto"/>
            <w:left w:val="none" w:sz="0" w:space="0" w:color="auto"/>
            <w:bottom w:val="none" w:sz="0" w:space="0" w:color="auto"/>
            <w:right w:val="none" w:sz="0" w:space="0" w:color="auto"/>
          </w:divBdr>
        </w:div>
        <w:div w:id="77559534">
          <w:marLeft w:val="0"/>
          <w:marRight w:val="0"/>
          <w:marTop w:val="0"/>
          <w:marBottom w:val="0"/>
          <w:divBdr>
            <w:top w:val="none" w:sz="0" w:space="0" w:color="auto"/>
            <w:left w:val="none" w:sz="0" w:space="0" w:color="auto"/>
            <w:bottom w:val="none" w:sz="0" w:space="0" w:color="auto"/>
            <w:right w:val="none" w:sz="0" w:space="0" w:color="auto"/>
          </w:divBdr>
        </w:div>
        <w:div w:id="615873584">
          <w:marLeft w:val="0"/>
          <w:marRight w:val="0"/>
          <w:marTop w:val="0"/>
          <w:marBottom w:val="0"/>
          <w:divBdr>
            <w:top w:val="none" w:sz="0" w:space="0" w:color="auto"/>
            <w:left w:val="none" w:sz="0" w:space="0" w:color="auto"/>
            <w:bottom w:val="none" w:sz="0" w:space="0" w:color="auto"/>
            <w:right w:val="none" w:sz="0" w:space="0" w:color="auto"/>
          </w:divBdr>
        </w:div>
        <w:div w:id="1833369768">
          <w:marLeft w:val="0"/>
          <w:marRight w:val="0"/>
          <w:marTop w:val="0"/>
          <w:marBottom w:val="0"/>
          <w:divBdr>
            <w:top w:val="none" w:sz="0" w:space="0" w:color="auto"/>
            <w:left w:val="none" w:sz="0" w:space="0" w:color="auto"/>
            <w:bottom w:val="none" w:sz="0" w:space="0" w:color="auto"/>
            <w:right w:val="none" w:sz="0" w:space="0" w:color="auto"/>
          </w:divBdr>
        </w:div>
        <w:div w:id="987435556">
          <w:marLeft w:val="0"/>
          <w:marRight w:val="0"/>
          <w:marTop w:val="0"/>
          <w:marBottom w:val="0"/>
          <w:divBdr>
            <w:top w:val="none" w:sz="0" w:space="0" w:color="auto"/>
            <w:left w:val="none" w:sz="0" w:space="0" w:color="auto"/>
            <w:bottom w:val="none" w:sz="0" w:space="0" w:color="auto"/>
            <w:right w:val="none" w:sz="0" w:space="0" w:color="auto"/>
          </w:divBdr>
        </w:div>
        <w:div w:id="140539057">
          <w:marLeft w:val="0"/>
          <w:marRight w:val="0"/>
          <w:marTop w:val="0"/>
          <w:marBottom w:val="0"/>
          <w:divBdr>
            <w:top w:val="none" w:sz="0" w:space="0" w:color="auto"/>
            <w:left w:val="none" w:sz="0" w:space="0" w:color="auto"/>
            <w:bottom w:val="none" w:sz="0" w:space="0" w:color="auto"/>
            <w:right w:val="none" w:sz="0" w:space="0" w:color="auto"/>
          </w:divBdr>
        </w:div>
        <w:div w:id="1514492055">
          <w:marLeft w:val="0"/>
          <w:marRight w:val="0"/>
          <w:marTop w:val="0"/>
          <w:marBottom w:val="0"/>
          <w:divBdr>
            <w:top w:val="none" w:sz="0" w:space="0" w:color="auto"/>
            <w:left w:val="none" w:sz="0" w:space="0" w:color="auto"/>
            <w:bottom w:val="none" w:sz="0" w:space="0" w:color="auto"/>
            <w:right w:val="none" w:sz="0" w:space="0" w:color="auto"/>
          </w:divBdr>
        </w:div>
        <w:div w:id="1454980894">
          <w:marLeft w:val="0"/>
          <w:marRight w:val="0"/>
          <w:marTop w:val="0"/>
          <w:marBottom w:val="0"/>
          <w:divBdr>
            <w:top w:val="none" w:sz="0" w:space="0" w:color="auto"/>
            <w:left w:val="none" w:sz="0" w:space="0" w:color="auto"/>
            <w:bottom w:val="none" w:sz="0" w:space="0" w:color="auto"/>
            <w:right w:val="none" w:sz="0" w:space="0" w:color="auto"/>
          </w:divBdr>
        </w:div>
        <w:div w:id="231044961">
          <w:marLeft w:val="0"/>
          <w:marRight w:val="0"/>
          <w:marTop w:val="0"/>
          <w:marBottom w:val="0"/>
          <w:divBdr>
            <w:top w:val="none" w:sz="0" w:space="0" w:color="auto"/>
            <w:left w:val="none" w:sz="0" w:space="0" w:color="auto"/>
            <w:bottom w:val="none" w:sz="0" w:space="0" w:color="auto"/>
            <w:right w:val="none" w:sz="0" w:space="0" w:color="auto"/>
          </w:divBdr>
        </w:div>
        <w:div w:id="1607035990">
          <w:marLeft w:val="0"/>
          <w:marRight w:val="0"/>
          <w:marTop w:val="0"/>
          <w:marBottom w:val="0"/>
          <w:divBdr>
            <w:top w:val="none" w:sz="0" w:space="0" w:color="auto"/>
            <w:left w:val="none" w:sz="0" w:space="0" w:color="auto"/>
            <w:bottom w:val="none" w:sz="0" w:space="0" w:color="auto"/>
            <w:right w:val="none" w:sz="0" w:space="0" w:color="auto"/>
          </w:divBdr>
        </w:div>
        <w:div w:id="920407231">
          <w:marLeft w:val="0"/>
          <w:marRight w:val="0"/>
          <w:marTop w:val="0"/>
          <w:marBottom w:val="0"/>
          <w:divBdr>
            <w:top w:val="none" w:sz="0" w:space="0" w:color="auto"/>
            <w:left w:val="none" w:sz="0" w:space="0" w:color="auto"/>
            <w:bottom w:val="none" w:sz="0" w:space="0" w:color="auto"/>
            <w:right w:val="none" w:sz="0" w:space="0" w:color="auto"/>
          </w:divBdr>
        </w:div>
        <w:div w:id="1217668836">
          <w:marLeft w:val="0"/>
          <w:marRight w:val="0"/>
          <w:marTop w:val="0"/>
          <w:marBottom w:val="0"/>
          <w:divBdr>
            <w:top w:val="none" w:sz="0" w:space="0" w:color="auto"/>
            <w:left w:val="none" w:sz="0" w:space="0" w:color="auto"/>
            <w:bottom w:val="none" w:sz="0" w:space="0" w:color="auto"/>
            <w:right w:val="none" w:sz="0" w:space="0" w:color="auto"/>
          </w:divBdr>
        </w:div>
        <w:div w:id="99499597">
          <w:marLeft w:val="0"/>
          <w:marRight w:val="0"/>
          <w:marTop w:val="0"/>
          <w:marBottom w:val="0"/>
          <w:divBdr>
            <w:top w:val="none" w:sz="0" w:space="0" w:color="auto"/>
            <w:left w:val="none" w:sz="0" w:space="0" w:color="auto"/>
            <w:bottom w:val="none" w:sz="0" w:space="0" w:color="auto"/>
            <w:right w:val="none" w:sz="0" w:space="0" w:color="auto"/>
          </w:divBdr>
        </w:div>
        <w:div w:id="546140960">
          <w:marLeft w:val="0"/>
          <w:marRight w:val="0"/>
          <w:marTop w:val="0"/>
          <w:marBottom w:val="0"/>
          <w:divBdr>
            <w:top w:val="none" w:sz="0" w:space="0" w:color="auto"/>
            <w:left w:val="none" w:sz="0" w:space="0" w:color="auto"/>
            <w:bottom w:val="none" w:sz="0" w:space="0" w:color="auto"/>
            <w:right w:val="none" w:sz="0" w:space="0" w:color="auto"/>
          </w:divBdr>
        </w:div>
        <w:div w:id="832718435">
          <w:marLeft w:val="0"/>
          <w:marRight w:val="0"/>
          <w:marTop w:val="0"/>
          <w:marBottom w:val="0"/>
          <w:divBdr>
            <w:top w:val="none" w:sz="0" w:space="0" w:color="auto"/>
            <w:left w:val="none" w:sz="0" w:space="0" w:color="auto"/>
            <w:bottom w:val="none" w:sz="0" w:space="0" w:color="auto"/>
            <w:right w:val="none" w:sz="0" w:space="0" w:color="auto"/>
          </w:divBdr>
        </w:div>
        <w:div w:id="1592810498">
          <w:marLeft w:val="0"/>
          <w:marRight w:val="0"/>
          <w:marTop w:val="0"/>
          <w:marBottom w:val="0"/>
          <w:divBdr>
            <w:top w:val="none" w:sz="0" w:space="0" w:color="auto"/>
            <w:left w:val="none" w:sz="0" w:space="0" w:color="auto"/>
            <w:bottom w:val="none" w:sz="0" w:space="0" w:color="auto"/>
            <w:right w:val="none" w:sz="0" w:space="0" w:color="auto"/>
          </w:divBdr>
        </w:div>
        <w:div w:id="1501042800">
          <w:marLeft w:val="0"/>
          <w:marRight w:val="0"/>
          <w:marTop w:val="0"/>
          <w:marBottom w:val="0"/>
          <w:divBdr>
            <w:top w:val="none" w:sz="0" w:space="0" w:color="auto"/>
            <w:left w:val="none" w:sz="0" w:space="0" w:color="auto"/>
            <w:bottom w:val="none" w:sz="0" w:space="0" w:color="auto"/>
            <w:right w:val="none" w:sz="0" w:space="0" w:color="auto"/>
          </w:divBdr>
        </w:div>
        <w:div w:id="2096319293">
          <w:marLeft w:val="0"/>
          <w:marRight w:val="0"/>
          <w:marTop w:val="0"/>
          <w:marBottom w:val="0"/>
          <w:divBdr>
            <w:top w:val="none" w:sz="0" w:space="0" w:color="auto"/>
            <w:left w:val="none" w:sz="0" w:space="0" w:color="auto"/>
            <w:bottom w:val="none" w:sz="0" w:space="0" w:color="auto"/>
            <w:right w:val="none" w:sz="0" w:space="0" w:color="auto"/>
          </w:divBdr>
        </w:div>
        <w:div w:id="245111582">
          <w:marLeft w:val="0"/>
          <w:marRight w:val="0"/>
          <w:marTop w:val="0"/>
          <w:marBottom w:val="0"/>
          <w:divBdr>
            <w:top w:val="none" w:sz="0" w:space="0" w:color="auto"/>
            <w:left w:val="none" w:sz="0" w:space="0" w:color="auto"/>
            <w:bottom w:val="none" w:sz="0" w:space="0" w:color="auto"/>
            <w:right w:val="none" w:sz="0" w:space="0" w:color="auto"/>
          </w:divBdr>
        </w:div>
        <w:div w:id="1253514374">
          <w:marLeft w:val="0"/>
          <w:marRight w:val="0"/>
          <w:marTop w:val="0"/>
          <w:marBottom w:val="0"/>
          <w:divBdr>
            <w:top w:val="none" w:sz="0" w:space="0" w:color="auto"/>
            <w:left w:val="none" w:sz="0" w:space="0" w:color="auto"/>
            <w:bottom w:val="none" w:sz="0" w:space="0" w:color="auto"/>
            <w:right w:val="none" w:sz="0" w:space="0" w:color="auto"/>
          </w:divBdr>
        </w:div>
        <w:div w:id="1553349951">
          <w:marLeft w:val="0"/>
          <w:marRight w:val="0"/>
          <w:marTop w:val="0"/>
          <w:marBottom w:val="0"/>
          <w:divBdr>
            <w:top w:val="none" w:sz="0" w:space="0" w:color="auto"/>
            <w:left w:val="none" w:sz="0" w:space="0" w:color="auto"/>
            <w:bottom w:val="none" w:sz="0" w:space="0" w:color="auto"/>
            <w:right w:val="none" w:sz="0" w:space="0" w:color="auto"/>
          </w:divBdr>
        </w:div>
        <w:div w:id="1006401074">
          <w:marLeft w:val="0"/>
          <w:marRight w:val="0"/>
          <w:marTop w:val="0"/>
          <w:marBottom w:val="0"/>
          <w:divBdr>
            <w:top w:val="none" w:sz="0" w:space="0" w:color="auto"/>
            <w:left w:val="none" w:sz="0" w:space="0" w:color="auto"/>
            <w:bottom w:val="none" w:sz="0" w:space="0" w:color="auto"/>
            <w:right w:val="none" w:sz="0" w:space="0" w:color="auto"/>
          </w:divBdr>
        </w:div>
        <w:div w:id="2058434780">
          <w:marLeft w:val="0"/>
          <w:marRight w:val="0"/>
          <w:marTop w:val="0"/>
          <w:marBottom w:val="0"/>
          <w:divBdr>
            <w:top w:val="none" w:sz="0" w:space="0" w:color="auto"/>
            <w:left w:val="none" w:sz="0" w:space="0" w:color="auto"/>
            <w:bottom w:val="none" w:sz="0" w:space="0" w:color="auto"/>
            <w:right w:val="none" w:sz="0" w:space="0" w:color="auto"/>
          </w:divBdr>
        </w:div>
        <w:div w:id="1859078467">
          <w:marLeft w:val="0"/>
          <w:marRight w:val="0"/>
          <w:marTop w:val="0"/>
          <w:marBottom w:val="0"/>
          <w:divBdr>
            <w:top w:val="none" w:sz="0" w:space="0" w:color="auto"/>
            <w:left w:val="none" w:sz="0" w:space="0" w:color="auto"/>
            <w:bottom w:val="none" w:sz="0" w:space="0" w:color="auto"/>
            <w:right w:val="none" w:sz="0" w:space="0" w:color="auto"/>
          </w:divBdr>
        </w:div>
        <w:div w:id="801537868">
          <w:marLeft w:val="0"/>
          <w:marRight w:val="0"/>
          <w:marTop w:val="0"/>
          <w:marBottom w:val="0"/>
          <w:divBdr>
            <w:top w:val="none" w:sz="0" w:space="0" w:color="auto"/>
            <w:left w:val="none" w:sz="0" w:space="0" w:color="auto"/>
            <w:bottom w:val="none" w:sz="0" w:space="0" w:color="auto"/>
            <w:right w:val="none" w:sz="0" w:space="0" w:color="auto"/>
          </w:divBdr>
        </w:div>
        <w:div w:id="572735137">
          <w:marLeft w:val="0"/>
          <w:marRight w:val="0"/>
          <w:marTop w:val="0"/>
          <w:marBottom w:val="0"/>
          <w:divBdr>
            <w:top w:val="none" w:sz="0" w:space="0" w:color="auto"/>
            <w:left w:val="none" w:sz="0" w:space="0" w:color="auto"/>
            <w:bottom w:val="none" w:sz="0" w:space="0" w:color="auto"/>
            <w:right w:val="none" w:sz="0" w:space="0" w:color="auto"/>
          </w:divBdr>
        </w:div>
        <w:div w:id="972753016">
          <w:marLeft w:val="0"/>
          <w:marRight w:val="0"/>
          <w:marTop w:val="0"/>
          <w:marBottom w:val="0"/>
          <w:divBdr>
            <w:top w:val="none" w:sz="0" w:space="0" w:color="auto"/>
            <w:left w:val="none" w:sz="0" w:space="0" w:color="auto"/>
            <w:bottom w:val="none" w:sz="0" w:space="0" w:color="auto"/>
            <w:right w:val="none" w:sz="0" w:space="0" w:color="auto"/>
          </w:divBdr>
        </w:div>
        <w:div w:id="1843813035">
          <w:marLeft w:val="0"/>
          <w:marRight w:val="0"/>
          <w:marTop w:val="0"/>
          <w:marBottom w:val="0"/>
          <w:divBdr>
            <w:top w:val="none" w:sz="0" w:space="0" w:color="auto"/>
            <w:left w:val="none" w:sz="0" w:space="0" w:color="auto"/>
            <w:bottom w:val="none" w:sz="0" w:space="0" w:color="auto"/>
            <w:right w:val="none" w:sz="0" w:space="0" w:color="auto"/>
          </w:divBdr>
        </w:div>
        <w:div w:id="1807353144">
          <w:marLeft w:val="0"/>
          <w:marRight w:val="0"/>
          <w:marTop w:val="0"/>
          <w:marBottom w:val="0"/>
          <w:divBdr>
            <w:top w:val="none" w:sz="0" w:space="0" w:color="auto"/>
            <w:left w:val="none" w:sz="0" w:space="0" w:color="auto"/>
            <w:bottom w:val="none" w:sz="0" w:space="0" w:color="auto"/>
            <w:right w:val="none" w:sz="0" w:space="0" w:color="auto"/>
          </w:divBdr>
        </w:div>
        <w:div w:id="1361395320">
          <w:marLeft w:val="0"/>
          <w:marRight w:val="0"/>
          <w:marTop w:val="0"/>
          <w:marBottom w:val="0"/>
          <w:divBdr>
            <w:top w:val="none" w:sz="0" w:space="0" w:color="auto"/>
            <w:left w:val="none" w:sz="0" w:space="0" w:color="auto"/>
            <w:bottom w:val="none" w:sz="0" w:space="0" w:color="auto"/>
            <w:right w:val="none" w:sz="0" w:space="0" w:color="auto"/>
          </w:divBdr>
        </w:div>
        <w:div w:id="344287316">
          <w:marLeft w:val="0"/>
          <w:marRight w:val="0"/>
          <w:marTop w:val="0"/>
          <w:marBottom w:val="0"/>
          <w:divBdr>
            <w:top w:val="none" w:sz="0" w:space="0" w:color="auto"/>
            <w:left w:val="none" w:sz="0" w:space="0" w:color="auto"/>
            <w:bottom w:val="none" w:sz="0" w:space="0" w:color="auto"/>
            <w:right w:val="none" w:sz="0" w:space="0" w:color="auto"/>
          </w:divBdr>
        </w:div>
        <w:div w:id="355499471">
          <w:marLeft w:val="0"/>
          <w:marRight w:val="0"/>
          <w:marTop w:val="0"/>
          <w:marBottom w:val="0"/>
          <w:divBdr>
            <w:top w:val="none" w:sz="0" w:space="0" w:color="auto"/>
            <w:left w:val="none" w:sz="0" w:space="0" w:color="auto"/>
            <w:bottom w:val="none" w:sz="0" w:space="0" w:color="auto"/>
            <w:right w:val="none" w:sz="0" w:space="0" w:color="auto"/>
          </w:divBdr>
        </w:div>
        <w:div w:id="390539552">
          <w:marLeft w:val="0"/>
          <w:marRight w:val="0"/>
          <w:marTop w:val="0"/>
          <w:marBottom w:val="0"/>
          <w:divBdr>
            <w:top w:val="none" w:sz="0" w:space="0" w:color="auto"/>
            <w:left w:val="none" w:sz="0" w:space="0" w:color="auto"/>
            <w:bottom w:val="none" w:sz="0" w:space="0" w:color="auto"/>
            <w:right w:val="none" w:sz="0" w:space="0" w:color="auto"/>
          </w:divBdr>
        </w:div>
        <w:div w:id="1029188162">
          <w:marLeft w:val="0"/>
          <w:marRight w:val="0"/>
          <w:marTop w:val="0"/>
          <w:marBottom w:val="0"/>
          <w:divBdr>
            <w:top w:val="none" w:sz="0" w:space="0" w:color="auto"/>
            <w:left w:val="none" w:sz="0" w:space="0" w:color="auto"/>
            <w:bottom w:val="none" w:sz="0" w:space="0" w:color="auto"/>
            <w:right w:val="none" w:sz="0" w:space="0" w:color="auto"/>
          </w:divBdr>
        </w:div>
        <w:div w:id="913660476">
          <w:marLeft w:val="0"/>
          <w:marRight w:val="0"/>
          <w:marTop w:val="0"/>
          <w:marBottom w:val="0"/>
          <w:divBdr>
            <w:top w:val="none" w:sz="0" w:space="0" w:color="auto"/>
            <w:left w:val="none" w:sz="0" w:space="0" w:color="auto"/>
            <w:bottom w:val="none" w:sz="0" w:space="0" w:color="auto"/>
            <w:right w:val="none" w:sz="0" w:space="0" w:color="auto"/>
          </w:divBdr>
        </w:div>
        <w:div w:id="1687366371">
          <w:marLeft w:val="0"/>
          <w:marRight w:val="0"/>
          <w:marTop w:val="0"/>
          <w:marBottom w:val="0"/>
          <w:divBdr>
            <w:top w:val="none" w:sz="0" w:space="0" w:color="auto"/>
            <w:left w:val="none" w:sz="0" w:space="0" w:color="auto"/>
            <w:bottom w:val="none" w:sz="0" w:space="0" w:color="auto"/>
            <w:right w:val="none" w:sz="0" w:space="0" w:color="auto"/>
          </w:divBdr>
        </w:div>
        <w:div w:id="1779912782">
          <w:marLeft w:val="0"/>
          <w:marRight w:val="0"/>
          <w:marTop w:val="0"/>
          <w:marBottom w:val="0"/>
          <w:divBdr>
            <w:top w:val="none" w:sz="0" w:space="0" w:color="auto"/>
            <w:left w:val="none" w:sz="0" w:space="0" w:color="auto"/>
            <w:bottom w:val="none" w:sz="0" w:space="0" w:color="auto"/>
            <w:right w:val="none" w:sz="0" w:space="0" w:color="auto"/>
          </w:divBdr>
        </w:div>
        <w:div w:id="1699358038">
          <w:marLeft w:val="0"/>
          <w:marRight w:val="0"/>
          <w:marTop w:val="0"/>
          <w:marBottom w:val="0"/>
          <w:divBdr>
            <w:top w:val="none" w:sz="0" w:space="0" w:color="auto"/>
            <w:left w:val="none" w:sz="0" w:space="0" w:color="auto"/>
            <w:bottom w:val="none" w:sz="0" w:space="0" w:color="auto"/>
            <w:right w:val="none" w:sz="0" w:space="0" w:color="auto"/>
          </w:divBdr>
        </w:div>
        <w:div w:id="1932929361">
          <w:marLeft w:val="0"/>
          <w:marRight w:val="0"/>
          <w:marTop w:val="0"/>
          <w:marBottom w:val="0"/>
          <w:divBdr>
            <w:top w:val="none" w:sz="0" w:space="0" w:color="auto"/>
            <w:left w:val="none" w:sz="0" w:space="0" w:color="auto"/>
            <w:bottom w:val="none" w:sz="0" w:space="0" w:color="auto"/>
            <w:right w:val="none" w:sz="0" w:space="0" w:color="auto"/>
          </w:divBdr>
        </w:div>
        <w:div w:id="544219846">
          <w:marLeft w:val="0"/>
          <w:marRight w:val="0"/>
          <w:marTop w:val="0"/>
          <w:marBottom w:val="0"/>
          <w:divBdr>
            <w:top w:val="none" w:sz="0" w:space="0" w:color="auto"/>
            <w:left w:val="none" w:sz="0" w:space="0" w:color="auto"/>
            <w:bottom w:val="none" w:sz="0" w:space="0" w:color="auto"/>
            <w:right w:val="none" w:sz="0" w:space="0" w:color="auto"/>
          </w:divBdr>
        </w:div>
        <w:div w:id="97025726">
          <w:marLeft w:val="0"/>
          <w:marRight w:val="0"/>
          <w:marTop w:val="0"/>
          <w:marBottom w:val="0"/>
          <w:divBdr>
            <w:top w:val="none" w:sz="0" w:space="0" w:color="auto"/>
            <w:left w:val="none" w:sz="0" w:space="0" w:color="auto"/>
            <w:bottom w:val="none" w:sz="0" w:space="0" w:color="auto"/>
            <w:right w:val="none" w:sz="0" w:space="0" w:color="auto"/>
          </w:divBdr>
        </w:div>
        <w:div w:id="1863087438">
          <w:marLeft w:val="0"/>
          <w:marRight w:val="0"/>
          <w:marTop w:val="0"/>
          <w:marBottom w:val="0"/>
          <w:divBdr>
            <w:top w:val="none" w:sz="0" w:space="0" w:color="auto"/>
            <w:left w:val="none" w:sz="0" w:space="0" w:color="auto"/>
            <w:bottom w:val="none" w:sz="0" w:space="0" w:color="auto"/>
            <w:right w:val="none" w:sz="0" w:space="0" w:color="auto"/>
          </w:divBdr>
        </w:div>
        <w:div w:id="1825007036">
          <w:marLeft w:val="0"/>
          <w:marRight w:val="0"/>
          <w:marTop w:val="0"/>
          <w:marBottom w:val="0"/>
          <w:divBdr>
            <w:top w:val="none" w:sz="0" w:space="0" w:color="auto"/>
            <w:left w:val="none" w:sz="0" w:space="0" w:color="auto"/>
            <w:bottom w:val="none" w:sz="0" w:space="0" w:color="auto"/>
            <w:right w:val="none" w:sz="0" w:space="0" w:color="auto"/>
          </w:divBdr>
        </w:div>
        <w:div w:id="317540111">
          <w:marLeft w:val="0"/>
          <w:marRight w:val="0"/>
          <w:marTop w:val="0"/>
          <w:marBottom w:val="0"/>
          <w:divBdr>
            <w:top w:val="none" w:sz="0" w:space="0" w:color="auto"/>
            <w:left w:val="none" w:sz="0" w:space="0" w:color="auto"/>
            <w:bottom w:val="none" w:sz="0" w:space="0" w:color="auto"/>
            <w:right w:val="none" w:sz="0" w:space="0" w:color="auto"/>
          </w:divBdr>
        </w:div>
        <w:div w:id="851182200">
          <w:marLeft w:val="0"/>
          <w:marRight w:val="0"/>
          <w:marTop w:val="0"/>
          <w:marBottom w:val="0"/>
          <w:divBdr>
            <w:top w:val="none" w:sz="0" w:space="0" w:color="auto"/>
            <w:left w:val="none" w:sz="0" w:space="0" w:color="auto"/>
            <w:bottom w:val="none" w:sz="0" w:space="0" w:color="auto"/>
            <w:right w:val="none" w:sz="0" w:space="0" w:color="auto"/>
          </w:divBdr>
        </w:div>
        <w:div w:id="1140883388">
          <w:marLeft w:val="0"/>
          <w:marRight w:val="0"/>
          <w:marTop w:val="0"/>
          <w:marBottom w:val="0"/>
          <w:divBdr>
            <w:top w:val="none" w:sz="0" w:space="0" w:color="auto"/>
            <w:left w:val="none" w:sz="0" w:space="0" w:color="auto"/>
            <w:bottom w:val="none" w:sz="0" w:space="0" w:color="auto"/>
            <w:right w:val="none" w:sz="0" w:space="0" w:color="auto"/>
          </w:divBdr>
        </w:div>
        <w:div w:id="99685235">
          <w:marLeft w:val="0"/>
          <w:marRight w:val="0"/>
          <w:marTop w:val="0"/>
          <w:marBottom w:val="0"/>
          <w:divBdr>
            <w:top w:val="none" w:sz="0" w:space="0" w:color="auto"/>
            <w:left w:val="none" w:sz="0" w:space="0" w:color="auto"/>
            <w:bottom w:val="none" w:sz="0" w:space="0" w:color="auto"/>
            <w:right w:val="none" w:sz="0" w:space="0" w:color="auto"/>
          </w:divBdr>
        </w:div>
        <w:div w:id="628321599">
          <w:marLeft w:val="0"/>
          <w:marRight w:val="0"/>
          <w:marTop w:val="0"/>
          <w:marBottom w:val="0"/>
          <w:divBdr>
            <w:top w:val="none" w:sz="0" w:space="0" w:color="auto"/>
            <w:left w:val="none" w:sz="0" w:space="0" w:color="auto"/>
            <w:bottom w:val="none" w:sz="0" w:space="0" w:color="auto"/>
            <w:right w:val="none" w:sz="0" w:space="0" w:color="auto"/>
          </w:divBdr>
        </w:div>
        <w:div w:id="614019702">
          <w:marLeft w:val="0"/>
          <w:marRight w:val="0"/>
          <w:marTop w:val="0"/>
          <w:marBottom w:val="0"/>
          <w:divBdr>
            <w:top w:val="none" w:sz="0" w:space="0" w:color="auto"/>
            <w:left w:val="none" w:sz="0" w:space="0" w:color="auto"/>
            <w:bottom w:val="none" w:sz="0" w:space="0" w:color="auto"/>
            <w:right w:val="none" w:sz="0" w:space="0" w:color="auto"/>
          </w:divBdr>
        </w:div>
        <w:div w:id="1730688874">
          <w:marLeft w:val="0"/>
          <w:marRight w:val="0"/>
          <w:marTop w:val="0"/>
          <w:marBottom w:val="0"/>
          <w:divBdr>
            <w:top w:val="none" w:sz="0" w:space="0" w:color="auto"/>
            <w:left w:val="none" w:sz="0" w:space="0" w:color="auto"/>
            <w:bottom w:val="none" w:sz="0" w:space="0" w:color="auto"/>
            <w:right w:val="none" w:sz="0" w:space="0" w:color="auto"/>
          </w:divBdr>
        </w:div>
        <w:div w:id="1879467462">
          <w:marLeft w:val="0"/>
          <w:marRight w:val="0"/>
          <w:marTop w:val="0"/>
          <w:marBottom w:val="0"/>
          <w:divBdr>
            <w:top w:val="none" w:sz="0" w:space="0" w:color="auto"/>
            <w:left w:val="none" w:sz="0" w:space="0" w:color="auto"/>
            <w:bottom w:val="none" w:sz="0" w:space="0" w:color="auto"/>
            <w:right w:val="none" w:sz="0" w:space="0" w:color="auto"/>
          </w:divBdr>
        </w:div>
        <w:div w:id="1963733147">
          <w:marLeft w:val="0"/>
          <w:marRight w:val="0"/>
          <w:marTop w:val="0"/>
          <w:marBottom w:val="0"/>
          <w:divBdr>
            <w:top w:val="none" w:sz="0" w:space="0" w:color="auto"/>
            <w:left w:val="none" w:sz="0" w:space="0" w:color="auto"/>
            <w:bottom w:val="none" w:sz="0" w:space="0" w:color="auto"/>
            <w:right w:val="none" w:sz="0" w:space="0" w:color="auto"/>
          </w:divBdr>
        </w:div>
        <w:div w:id="897981219">
          <w:marLeft w:val="0"/>
          <w:marRight w:val="0"/>
          <w:marTop w:val="0"/>
          <w:marBottom w:val="0"/>
          <w:divBdr>
            <w:top w:val="none" w:sz="0" w:space="0" w:color="auto"/>
            <w:left w:val="none" w:sz="0" w:space="0" w:color="auto"/>
            <w:bottom w:val="none" w:sz="0" w:space="0" w:color="auto"/>
            <w:right w:val="none" w:sz="0" w:space="0" w:color="auto"/>
          </w:divBdr>
        </w:div>
        <w:div w:id="291400956">
          <w:marLeft w:val="0"/>
          <w:marRight w:val="0"/>
          <w:marTop w:val="0"/>
          <w:marBottom w:val="0"/>
          <w:divBdr>
            <w:top w:val="none" w:sz="0" w:space="0" w:color="auto"/>
            <w:left w:val="none" w:sz="0" w:space="0" w:color="auto"/>
            <w:bottom w:val="none" w:sz="0" w:space="0" w:color="auto"/>
            <w:right w:val="none" w:sz="0" w:space="0" w:color="auto"/>
          </w:divBdr>
        </w:div>
        <w:div w:id="388039903">
          <w:marLeft w:val="0"/>
          <w:marRight w:val="0"/>
          <w:marTop w:val="0"/>
          <w:marBottom w:val="0"/>
          <w:divBdr>
            <w:top w:val="none" w:sz="0" w:space="0" w:color="auto"/>
            <w:left w:val="none" w:sz="0" w:space="0" w:color="auto"/>
            <w:bottom w:val="none" w:sz="0" w:space="0" w:color="auto"/>
            <w:right w:val="none" w:sz="0" w:space="0" w:color="auto"/>
          </w:divBdr>
        </w:div>
        <w:div w:id="2047679212">
          <w:marLeft w:val="0"/>
          <w:marRight w:val="0"/>
          <w:marTop w:val="0"/>
          <w:marBottom w:val="0"/>
          <w:divBdr>
            <w:top w:val="none" w:sz="0" w:space="0" w:color="auto"/>
            <w:left w:val="none" w:sz="0" w:space="0" w:color="auto"/>
            <w:bottom w:val="none" w:sz="0" w:space="0" w:color="auto"/>
            <w:right w:val="none" w:sz="0" w:space="0" w:color="auto"/>
          </w:divBdr>
        </w:div>
        <w:div w:id="1311906431">
          <w:marLeft w:val="0"/>
          <w:marRight w:val="0"/>
          <w:marTop w:val="0"/>
          <w:marBottom w:val="0"/>
          <w:divBdr>
            <w:top w:val="none" w:sz="0" w:space="0" w:color="auto"/>
            <w:left w:val="none" w:sz="0" w:space="0" w:color="auto"/>
            <w:bottom w:val="none" w:sz="0" w:space="0" w:color="auto"/>
            <w:right w:val="none" w:sz="0" w:space="0" w:color="auto"/>
          </w:divBdr>
        </w:div>
        <w:div w:id="339552682">
          <w:marLeft w:val="0"/>
          <w:marRight w:val="0"/>
          <w:marTop w:val="0"/>
          <w:marBottom w:val="0"/>
          <w:divBdr>
            <w:top w:val="none" w:sz="0" w:space="0" w:color="auto"/>
            <w:left w:val="none" w:sz="0" w:space="0" w:color="auto"/>
            <w:bottom w:val="none" w:sz="0" w:space="0" w:color="auto"/>
            <w:right w:val="none" w:sz="0" w:space="0" w:color="auto"/>
          </w:divBdr>
        </w:div>
        <w:div w:id="1914658680">
          <w:marLeft w:val="0"/>
          <w:marRight w:val="0"/>
          <w:marTop w:val="0"/>
          <w:marBottom w:val="0"/>
          <w:divBdr>
            <w:top w:val="none" w:sz="0" w:space="0" w:color="auto"/>
            <w:left w:val="none" w:sz="0" w:space="0" w:color="auto"/>
            <w:bottom w:val="none" w:sz="0" w:space="0" w:color="auto"/>
            <w:right w:val="none" w:sz="0" w:space="0" w:color="auto"/>
          </w:divBdr>
        </w:div>
        <w:div w:id="578293065">
          <w:marLeft w:val="0"/>
          <w:marRight w:val="0"/>
          <w:marTop w:val="0"/>
          <w:marBottom w:val="0"/>
          <w:divBdr>
            <w:top w:val="none" w:sz="0" w:space="0" w:color="auto"/>
            <w:left w:val="none" w:sz="0" w:space="0" w:color="auto"/>
            <w:bottom w:val="none" w:sz="0" w:space="0" w:color="auto"/>
            <w:right w:val="none" w:sz="0" w:space="0" w:color="auto"/>
          </w:divBdr>
        </w:div>
        <w:div w:id="700546380">
          <w:marLeft w:val="0"/>
          <w:marRight w:val="0"/>
          <w:marTop w:val="0"/>
          <w:marBottom w:val="0"/>
          <w:divBdr>
            <w:top w:val="none" w:sz="0" w:space="0" w:color="auto"/>
            <w:left w:val="none" w:sz="0" w:space="0" w:color="auto"/>
            <w:bottom w:val="none" w:sz="0" w:space="0" w:color="auto"/>
            <w:right w:val="none" w:sz="0" w:space="0" w:color="auto"/>
          </w:divBdr>
        </w:div>
        <w:div w:id="2092895332">
          <w:marLeft w:val="0"/>
          <w:marRight w:val="0"/>
          <w:marTop w:val="0"/>
          <w:marBottom w:val="0"/>
          <w:divBdr>
            <w:top w:val="none" w:sz="0" w:space="0" w:color="auto"/>
            <w:left w:val="none" w:sz="0" w:space="0" w:color="auto"/>
            <w:bottom w:val="none" w:sz="0" w:space="0" w:color="auto"/>
            <w:right w:val="none" w:sz="0" w:space="0" w:color="auto"/>
          </w:divBdr>
        </w:div>
        <w:div w:id="1963459897">
          <w:marLeft w:val="0"/>
          <w:marRight w:val="0"/>
          <w:marTop w:val="0"/>
          <w:marBottom w:val="0"/>
          <w:divBdr>
            <w:top w:val="none" w:sz="0" w:space="0" w:color="auto"/>
            <w:left w:val="none" w:sz="0" w:space="0" w:color="auto"/>
            <w:bottom w:val="none" w:sz="0" w:space="0" w:color="auto"/>
            <w:right w:val="none" w:sz="0" w:space="0" w:color="auto"/>
          </w:divBdr>
        </w:div>
        <w:div w:id="1719159006">
          <w:marLeft w:val="0"/>
          <w:marRight w:val="0"/>
          <w:marTop w:val="0"/>
          <w:marBottom w:val="0"/>
          <w:divBdr>
            <w:top w:val="none" w:sz="0" w:space="0" w:color="auto"/>
            <w:left w:val="none" w:sz="0" w:space="0" w:color="auto"/>
            <w:bottom w:val="none" w:sz="0" w:space="0" w:color="auto"/>
            <w:right w:val="none" w:sz="0" w:space="0" w:color="auto"/>
          </w:divBdr>
        </w:div>
        <w:div w:id="376048568">
          <w:marLeft w:val="0"/>
          <w:marRight w:val="0"/>
          <w:marTop w:val="0"/>
          <w:marBottom w:val="0"/>
          <w:divBdr>
            <w:top w:val="none" w:sz="0" w:space="0" w:color="auto"/>
            <w:left w:val="none" w:sz="0" w:space="0" w:color="auto"/>
            <w:bottom w:val="none" w:sz="0" w:space="0" w:color="auto"/>
            <w:right w:val="none" w:sz="0" w:space="0" w:color="auto"/>
          </w:divBdr>
        </w:div>
        <w:div w:id="631832793">
          <w:marLeft w:val="0"/>
          <w:marRight w:val="0"/>
          <w:marTop w:val="0"/>
          <w:marBottom w:val="0"/>
          <w:divBdr>
            <w:top w:val="none" w:sz="0" w:space="0" w:color="auto"/>
            <w:left w:val="none" w:sz="0" w:space="0" w:color="auto"/>
            <w:bottom w:val="none" w:sz="0" w:space="0" w:color="auto"/>
            <w:right w:val="none" w:sz="0" w:space="0" w:color="auto"/>
          </w:divBdr>
        </w:div>
        <w:div w:id="2137522781">
          <w:marLeft w:val="0"/>
          <w:marRight w:val="0"/>
          <w:marTop w:val="0"/>
          <w:marBottom w:val="0"/>
          <w:divBdr>
            <w:top w:val="none" w:sz="0" w:space="0" w:color="auto"/>
            <w:left w:val="none" w:sz="0" w:space="0" w:color="auto"/>
            <w:bottom w:val="none" w:sz="0" w:space="0" w:color="auto"/>
            <w:right w:val="none" w:sz="0" w:space="0" w:color="auto"/>
          </w:divBdr>
        </w:div>
        <w:div w:id="958222106">
          <w:marLeft w:val="0"/>
          <w:marRight w:val="0"/>
          <w:marTop w:val="0"/>
          <w:marBottom w:val="0"/>
          <w:divBdr>
            <w:top w:val="none" w:sz="0" w:space="0" w:color="auto"/>
            <w:left w:val="none" w:sz="0" w:space="0" w:color="auto"/>
            <w:bottom w:val="none" w:sz="0" w:space="0" w:color="auto"/>
            <w:right w:val="none" w:sz="0" w:space="0" w:color="auto"/>
          </w:divBdr>
        </w:div>
        <w:div w:id="1083992256">
          <w:marLeft w:val="0"/>
          <w:marRight w:val="0"/>
          <w:marTop w:val="0"/>
          <w:marBottom w:val="0"/>
          <w:divBdr>
            <w:top w:val="none" w:sz="0" w:space="0" w:color="auto"/>
            <w:left w:val="none" w:sz="0" w:space="0" w:color="auto"/>
            <w:bottom w:val="none" w:sz="0" w:space="0" w:color="auto"/>
            <w:right w:val="none" w:sz="0" w:space="0" w:color="auto"/>
          </w:divBdr>
        </w:div>
        <w:div w:id="1035697832">
          <w:marLeft w:val="0"/>
          <w:marRight w:val="0"/>
          <w:marTop w:val="0"/>
          <w:marBottom w:val="0"/>
          <w:divBdr>
            <w:top w:val="none" w:sz="0" w:space="0" w:color="auto"/>
            <w:left w:val="none" w:sz="0" w:space="0" w:color="auto"/>
            <w:bottom w:val="none" w:sz="0" w:space="0" w:color="auto"/>
            <w:right w:val="none" w:sz="0" w:space="0" w:color="auto"/>
          </w:divBdr>
        </w:div>
        <w:div w:id="387612029">
          <w:marLeft w:val="0"/>
          <w:marRight w:val="0"/>
          <w:marTop w:val="0"/>
          <w:marBottom w:val="0"/>
          <w:divBdr>
            <w:top w:val="none" w:sz="0" w:space="0" w:color="auto"/>
            <w:left w:val="none" w:sz="0" w:space="0" w:color="auto"/>
            <w:bottom w:val="none" w:sz="0" w:space="0" w:color="auto"/>
            <w:right w:val="none" w:sz="0" w:space="0" w:color="auto"/>
          </w:divBdr>
        </w:div>
        <w:div w:id="1313020787">
          <w:marLeft w:val="0"/>
          <w:marRight w:val="0"/>
          <w:marTop w:val="0"/>
          <w:marBottom w:val="0"/>
          <w:divBdr>
            <w:top w:val="none" w:sz="0" w:space="0" w:color="auto"/>
            <w:left w:val="none" w:sz="0" w:space="0" w:color="auto"/>
            <w:bottom w:val="none" w:sz="0" w:space="0" w:color="auto"/>
            <w:right w:val="none" w:sz="0" w:space="0" w:color="auto"/>
          </w:divBdr>
        </w:div>
        <w:div w:id="312829928">
          <w:marLeft w:val="0"/>
          <w:marRight w:val="0"/>
          <w:marTop w:val="0"/>
          <w:marBottom w:val="0"/>
          <w:divBdr>
            <w:top w:val="none" w:sz="0" w:space="0" w:color="auto"/>
            <w:left w:val="none" w:sz="0" w:space="0" w:color="auto"/>
            <w:bottom w:val="none" w:sz="0" w:space="0" w:color="auto"/>
            <w:right w:val="none" w:sz="0" w:space="0" w:color="auto"/>
          </w:divBdr>
        </w:div>
        <w:div w:id="1375619602">
          <w:marLeft w:val="0"/>
          <w:marRight w:val="0"/>
          <w:marTop w:val="0"/>
          <w:marBottom w:val="0"/>
          <w:divBdr>
            <w:top w:val="none" w:sz="0" w:space="0" w:color="auto"/>
            <w:left w:val="none" w:sz="0" w:space="0" w:color="auto"/>
            <w:bottom w:val="none" w:sz="0" w:space="0" w:color="auto"/>
            <w:right w:val="none" w:sz="0" w:space="0" w:color="auto"/>
          </w:divBdr>
        </w:div>
        <w:div w:id="845360068">
          <w:marLeft w:val="0"/>
          <w:marRight w:val="0"/>
          <w:marTop w:val="0"/>
          <w:marBottom w:val="0"/>
          <w:divBdr>
            <w:top w:val="none" w:sz="0" w:space="0" w:color="auto"/>
            <w:left w:val="none" w:sz="0" w:space="0" w:color="auto"/>
            <w:bottom w:val="none" w:sz="0" w:space="0" w:color="auto"/>
            <w:right w:val="none" w:sz="0" w:space="0" w:color="auto"/>
          </w:divBdr>
        </w:div>
        <w:div w:id="534119150">
          <w:marLeft w:val="0"/>
          <w:marRight w:val="0"/>
          <w:marTop w:val="0"/>
          <w:marBottom w:val="0"/>
          <w:divBdr>
            <w:top w:val="none" w:sz="0" w:space="0" w:color="auto"/>
            <w:left w:val="none" w:sz="0" w:space="0" w:color="auto"/>
            <w:bottom w:val="none" w:sz="0" w:space="0" w:color="auto"/>
            <w:right w:val="none" w:sz="0" w:space="0" w:color="auto"/>
          </w:divBdr>
        </w:div>
        <w:div w:id="1704744949">
          <w:marLeft w:val="0"/>
          <w:marRight w:val="0"/>
          <w:marTop w:val="0"/>
          <w:marBottom w:val="0"/>
          <w:divBdr>
            <w:top w:val="none" w:sz="0" w:space="0" w:color="auto"/>
            <w:left w:val="none" w:sz="0" w:space="0" w:color="auto"/>
            <w:bottom w:val="none" w:sz="0" w:space="0" w:color="auto"/>
            <w:right w:val="none" w:sz="0" w:space="0" w:color="auto"/>
          </w:divBdr>
        </w:div>
        <w:div w:id="2066176984">
          <w:marLeft w:val="0"/>
          <w:marRight w:val="0"/>
          <w:marTop w:val="0"/>
          <w:marBottom w:val="0"/>
          <w:divBdr>
            <w:top w:val="none" w:sz="0" w:space="0" w:color="auto"/>
            <w:left w:val="none" w:sz="0" w:space="0" w:color="auto"/>
            <w:bottom w:val="none" w:sz="0" w:space="0" w:color="auto"/>
            <w:right w:val="none" w:sz="0" w:space="0" w:color="auto"/>
          </w:divBdr>
        </w:div>
        <w:div w:id="80609776">
          <w:marLeft w:val="0"/>
          <w:marRight w:val="0"/>
          <w:marTop w:val="0"/>
          <w:marBottom w:val="0"/>
          <w:divBdr>
            <w:top w:val="none" w:sz="0" w:space="0" w:color="auto"/>
            <w:left w:val="none" w:sz="0" w:space="0" w:color="auto"/>
            <w:bottom w:val="none" w:sz="0" w:space="0" w:color="auto"/>
            <w:right w:val="none" w:sz="0" w:space="0" w:color="auto"/>
          </w:divBdr>
        </w:div>
        <w:div w:id="1629622417">
          <w:marLeft w:val="0"/>
          <w:marRight w:val="0"/>
          <w:marTop w:val="0"/>
          <w:marBottom w:val="0"/>
          <w:divBdr>
            <w:top w:val="none" w:sz="0" w:space="0" w:color="auto"/>
            <w:left w:val="none" w:sz="0" w:space="0" w:color="auto"/>
            <w:bottom w:val="none" w:sz="0" w:space="0" w:color="auto"/>
            <w:right w:val="none" w:sz="0" w:space="0" w:color="auto"/>
          </w:divBdr>
        </w:div>
        <w:div w:id="623195286">
          <w:marLeft w:val="0"/>
          <w:marRight w:val="0"/>
          <w:marTop w:val="0"/>
          <w:marBottom w:val="0"/>
          <w:divBdr>
            <w:top w:val="none" w:sz="0" w:space="0" w:color="auto"/>
            <w:left w:val="none" w:sz="0" w:space="0" w:color="auto"/>
            <w:bottom w:val="none" w:sz="0" w:space="0" w:color="auto"/>
            <w:right w:val="none" w:sz="0" w:space="0" w:color="auto"/>
          </w:divBdr>
        </w:div>
        <w:div w:id="2104842306">
          <w:marLeft w:val="0"/>
          <w:marRight w:val="0"/>
          <w:marTop w:val="0"/>
          <w:marBottom w:val="0"/>
          <w:divBdr>
            <w:top w:val="none" w:sz="0" w:space="0" w:color="auto"/>
            <w:left w:val="none" w:sz="0" w:space="0" w:color="auto"/>
            <w:bottom w:val="none" w:sz="0" w:space="0" w:color="auto"/>
            <w:right w:val="none" w:sz="0" w:space="0" w:color="auto"/>
          </w:divBdr>
        </w:div>
        <w:div w:id="2083521118">
          <w:marLeft w:val="0"/>
          <w:marRight w:val="0"/>
          <w:marTop w:val="0"/>
          <w:marBottom w:val="0"/>
          <w:divBdr>
            <w:top w:val="none" w:sz="0" w:space="0" w:color="auto"/>
            <w:left w:val="none" w:sz="0" w:space="0" w:color="auto"/>
            <w:bottom w:val="none" w:sz="0" w:space="0" w:color="auto"/>
            <w:right w:val="none" w:sz="0" w:space="0" w:color="auto"/>
          </w:divBdr>
        </w:div>
        <w:div w:id="1598250320">
          <w:marLeft w:val="0"/>
          <w:marRight w:val="0"/>
          <w:marTop w:val="0"/>
          <w:marBottom w:val="0"/>
          <w:divBdr>
            <w:top w:val="none" w:sz="0" w:space="0" w:color="auto"/>
            <w:left w:val="none" w:sz="0" w:space="0" w:color="auto"/>
            <w:bottom w:val="none" w:sz="0" w:space="0" w:color="auto"/>
            <w:right w:val="none" w:sz="0" w:space="0" w:color="auto"/>
          </w:divBdr>
        </w:div>
        <w:div w:id="1869638756">
          <w:marLeft w:val="0"/>
          <w:marRight w:val="0"/>
          <w:marTop w:val="0"/>
          <w:marBottom w:val="0"/>
          <w:divBdr>
            <w:top w:val="none" w:sz="0" w:space="0" w:color="auto"/>
            <w:left w:val="none" w:sz="0" w:space="0" w:color="auto"/>
            <w:bottom w:val="none" w:sz="0" w:space="0" w:color="auto"/>
            <w:right w:val="none" w:sz="0" w:space="0" w:color="auto"/>
          </w:divBdr>
        </w:div>
        <w:div w:id="1301768151">
          <w:marLeft w:val="0"/>
          <w:marRight w:val="0"/>
          <w:marTop w:val="0"/>
          <w:marBottom w:val="0"/>
          <w:divBdr>
            <w:top w:val="none" w:sz="0" w:space="0" w:color="auto"/>
            <w:left w:val="none" w:sz="0" w:space="0" w:color="auto"/>
            <w:bottom w:val="none" w:sz="0" w:space="0" w:color="auto"/>
            <w:right w:val="none" w:sz="0" w:space="0" w:color="auto"/>
          </w:divBdr>
        </w:div>
        <w:div w:id="1523278310">
          <w:marLeft w:val="0"/>
          <w:marRight w:val="0"/>
          <w:marTop w:val="0"/>
          <w:marBottom w:val="0"/>
          <w:divBdr>
            <w:top w:val="none" w:sz="0" w:space="0" w:color="auto"/>
            <w:left w:val="none" w:sz="0" w:space="0" w:color="auto"/>
            <w:bottom w:val="none" w:sz="0" w:space="0" w:color="auto"/>
            <w:right w:val="none" w:sz="0" w:space="0" w:color="auto"/>
          </w:divBdr>
        </w:div>
        <w:div w:id="1410810088">
          <w:marLeft w:val="0"/>
          <w:marRight w:val="0"/>
          <w:marTop w:val="0"/>
          <w:marBottom w:val="0"/>
          <w:divBdr>
            <w:top w:val="none" w:sz="0" w:space="0" w:color="auto"/>
            <w:left w:val="none" w:sz="0" w:space="0" w:color="auto"/>
            <w:bottom w:val="none" w:sz="0" w:space="0" w:color="auto"/>
            <w:right w:val="none" w:sz="0" w:space="0" w:color="auto"/>
          </w:divBdr>
        </w:div>
        <w:div w:id="788285101">
          <w:marLeft w:val="0"/>
          <w:marRight w:val="0"/>
          <w:marTop w:val="0"/>
          <w:marBottom w:val="0"/>
          <w:divBdr>
            <w:top w:val="none" w:sz="0" w:space="0" w:color="auto"/>
            <w:left w:val="none" w:sz="0" w:space="0" w:color="auto"/>
            <w:bottom w:val="none" w:sz="0" w:space="0" w:color="auto"/>
            <w:right w:val="none" w:sz="0" w:space="0" w:color="auto"/>
          </w:divBdr>
        </w:div>
        <w:div w:id="101807823">
          <w:marLeft w:val="0"/>
          <w:marRight w:val="0"/>
          <w:marTop w:val="0"/>
          <w:marBottom w:val="0"/>
          <w:divBdr>
            <w:top w:val="none" w:sz="0" w:space="0" w:color="auto"/>
            <w:left w:val="none" w:sz="0" w:space="0" w:color="auto"/>
            <w:bottom w:val="none" w:sz="0" w:space="0" w:color="auto"/>
            <w:right w:val="none" w:sz="0" w:space="0" w:color="auto"/>
          </w:divBdr>
        </w:div>
        <w:div w:id="23672732">
          <w:marLeft w:val="0"/>
          <w:marRight w:val="0"/>
          <w:marTop w:val="0"/>
          <w:marBottom w:val="0"/>
          <w:divBdr>
            <w:top w:val="none" w:sz="0" w:space="0" w:color="auto"/>
            <w:left w:val="none" w:sz="0" w:space="0" w:color="auto"/>
            <w:bottom w:val="none" w:sz="0" w:space="0" w:color="auto"/>
            <w:right w:val="none" w:sz="0" w:space="0" w:color="auto"/>
          </w:divBdr>
        </w:div>
        <w:div w:id="1833906622">
          <w:marLeft w:val="0"/>
          <w:marRight w:val="0"/>
          <w:marTop w:val="0"/>
          <w:marBottom w:val="0"/>
          <w:divBdr>
            <w:top w:val="none" w:sz="0" w:space="0" w:color="auto"/>
            <w:left w:val="none" w:sz="0" w:space="0" w:color="auto"/>
            <w:bottom w:val="none" w:sz="0" w:space="0" w:color="auto"/>
            <w:right w:val="none" w:sz="0" w:space="0" w:color="auto"/>
          </w:divBdr>
        </w:div>
        <w:div w:id="1420758716">
          <w:marLeft w:val="0"/>
          <w:marRight w:val="0"/>
          <w:marTop w:val="0"/>
          <w:marBottom w:val="0"/>
          <w:divBdr>
            <w:top w:val="none" w:sz="0" w:space="0" w:color="auto"/>
            <w:left w:val="none" w:sz="0" w:space="0" w:color="auto"/>
            <w:bottom w:val="none" w:sz="0" w:space="0" w:color="auto"/>
            <w:right w:val="none" w:sz="0" w:space="0" w:color="auto"/>
          </w:divBdr>
        </w:div>
        <w:div w:id="1588928925">
          <w:marLeft w:val="0"/>
          <w:marRight w:val="0"/>
          <w:marTop w:val="0"/>
          <w:marBottom w:val="0"/>
          <w:divBdr>
            <w:top w:val="none" w:sz="0" w:space="0" w:color="auto"/>
            <w:left w:val="none" w:sz="0" w:space="0" w:color="auto"/>
            <w:bottom w:val="none" w:sz="0" w:space="0" w:color="auto"/>
            <w:right w:val="none" w:sz="0" w:space="0" w:color="auto"/>
          </w:divBdr>
        </w:div>
        <w:div w:id="393310791">
          <w:marLeft w:val="0"/>
          <w:marRight w:val="0"/>
          <w:marTop w:val="0"/>
          <w:marBottom w:val="0"/>
          <w:divBdr>
            <w:top w:val="none" w:sz="0" w:space="0" w:color="auto"/>
            <w:left w:val="none" w:sz="0" w:space="0" w:color="auto"/>
            <w:bottom w:val="none" w:sz="0" w:space="0" w:color="auto"/>
            <w:right w:val="none" w:sz="0" w:space="0" w:color="auto"/>
          </w:divBdr>
        </w:div>
        <w:div w:id="873729943">
          <w:marLeft w:val="0"/>
          <w:marRight w:val="0"/>
          <w:marTop w:val="0"/>
          <w:marBottom w:val="0"/>
          <w:divBdr>
            <w:top w:val="none" w:sz="0" w:space="0" w:color="auto"/>
            <w:left w:val="none" w:sz="0" w:space="0" w:color="auto"/>
            <w:bottom w:val="none" w:sz="0" w:space="0" w:color="auto"/>
            <w:right w:val="none" w:sz="0" w:space="0" w:color="auto"/>
          </w:divBdr>
        </w:div>
        <w:div w:id="222910638">
          <w:marLeft w:val="0"/>
          <w:marRight w:val="0"/>
          <w:marTop w:val="0"/>
          <w:marBottom w:val="0"/>
          <w:divBdr>
            <w:top w:val="none" w:sz="0" w:space="0" w:color="auto"/>
            <w:left w:val="none" w:sz="0" w:space="0" w:color="auto"/>
            <w:bottom w:val="none" w:sz="0" w:space="0" w:color="auto"/>
            <w:right w:val="none" w:sz="0" w:space="0" w:color="auto"/>
          </w:divBdr>
        </w:div>
        <w:div w:id="464785431">
          <w:marLeft w:val="0"/>
          <w:marRight w:val="0"/>
          <w:marTop w:val="0"/>
          <w:marBottom w:val="0"/>
          <w:divBdr>
            <w:top w:val="none" w:sz="0" w:space="0" w:color="auto"/>
            <w:left w:val="none" w:sz="0" w:space="0" w:color="auto"/>
            <w:bottom w:val="none" w:sz="0" w:space="0" w:color="auto"/>
            <w:right w:val="none" w:sz="0" w:space="0" w:color="auto"/>
          </w:divBdr>
        </w:div>
        <w:div w:id="1627814551">
          <w:marLeft w:val="0"/>
          <w:marRight w:val="0"/>
          <w:marTop w:val="0"/>
          <w:marBottom w:val="0"/>
          <w:divBdr>
            <w:top w:val="none" w:sz="0" w:space="0" w:color="auto"/>
            <w:left w:val="none" w:sz="0" w:space="0" w:color="auto"/>
            <w:bottom w:val="none" w:sz="0" w:space="0" w:color="auto"/>
            <w:right w:val="none" w:sz="0" w:space="0" w:color="auto"/>
          </w:divBdr>
        </w:div>
        <w:div w:id="555433354">
          <w:marLeft w:val="0"/>
          <w:marRight w:val="0"/>
          <w:marTop w:val="0"/>
          <w:marBottom w:val="0"/>
          <w:divBdr>
            <w:top w:val="none" w:sz="0" w:space="0" w:color="auto"/>
            <w:left w:val="none" w:sz="0" w:space="0" w:color="auto"/>
            <w:bottom w:val="none" w:sz="0" w:space="0" w:color="auto"/>
            <w:right w:val="none" w:sz="0" w:space="0" w:color="auto"/>
          </w:divBdr>
        </w:div>
        <w:div w:id="1797261392">
          <w:marLeft w:val="0"/>
          <w:marRight w:val="0"/>
          <w:marTop w:val="0"/>
          <w:marBottom w:val="0"/>
          <w:divBdr>
            <w:top w:val="none" w:sz="0" w:space="0" w:color="auto"/>
            <w:left w:val="none" w:sz="0" w:space="0" w:color="auto"/>
            <w:bottom w:val="none" w:sz="0" w:space="0" w:color="auto"/>
            <w:right w:val="none" w:sz="0" w:space="0" w:color="auto"/>
          </w:divBdr>
        </w:div>
        <w:div w:id="1900482557">
          <w:marLeft w:val="0"/>
          <w:marRight w:val="0"/>
          <w:marTop w:val="0"/>
          <w:marBottom w:val="0"/>
          <w:divBdr>
            <w:top w:val="none" w:sz="0" w:space="0" w:color="auto"/>
            <w:left w:val="none" w:sz="0" w:space="0" w:color="auto"/>
            <w:bottom w:val="none" w:sz="0" w:space="0" w:color="auto"/>
            <w:right w:val="none" w:sz="0" w:space="0" w:color="auto"/>
          </w:divBdr>
        </w:div>
        <w:div w:id="1772629020">
          <w:marLeft w:val="0"/>
          <w:marRight w:val="0"/>
          <w:marTop w:val="0"/>
          <w:marBottom w:val="0"/>
          <w:divBdr>
            <w:top w:val="none" w:sz="0" w:space="0" w:color="auto"/>
            <w:left w:val="none" w:sz="0" w:space="0" w:color="auto"/>
            <w:bottom w:val="none" w:sz="0" w:space="0" w:color="auto"/>
            <w:right w:val="none" w:sz="0" w:space="0" w:color="auto"/>
          </w:divBdr>
        </w:div>
        <w:div w:id="1146123111">
          <w:marLeft w:val="0"/>
          <w:marRight w:val="0"/>
          <w:marTop w:val="0"/>
          <w:marBottom w:val="0"/>
          <w:divBdr>
            <w:top w:val="none" w:sz="0" w:space="0" w:color="auto"/>
            <w:left w:val="none" w:sz="0" w:space="0" w:color="auto"/>
            <w:bottom w:val="none" w:sz="0" w:space="0" w:color="auto"/>
            <w:right w:val="none" w:sz="0" w:space="0" w:color="auto"/>
          </w:divBdr>
        </w:div>
        <w:div w:id="1798793393">
          <w:marLeft w:val="0"/>
          <w:marRight w:val="0"/>
          <w:marTop w:val="0"/>
          <w:marBottom w:val="0"/>
          <w:divBdr>
            <w:top w:val="none" w:sz="0" w:space="0" w:color="auto"/>
            <w:left w:val="none" w:sz="0" w:space="0" w:color="auto"/>
            <w:bottom w:val="none" w:sz="0" w:space="0" w:color="auto"/>
            <w:right w:val="none" w:sz="0" w:space="0" w:color="auto"/>
          </w:divBdr>
        </w:div>
        <w:div w:id="2017614069">
          <w:marLeft w:val="0"/>
          <w:marRight w:val="0"/>
          <w:marTop w:val="0"/>
          <w:marBottom w:val="0"/>
          <w:divBdr>
            <w:top w:val="none" w:sz="0" w:space="0" w:color="auto"/>
            <w:left w:val="none" w:sz="0" w:space="0" w:color="auto"/>
            <w:bottom w:val="none" w:sz="0" w:space="0" w:color="auto"/>
            <w:right w:val="none" w:sz="0" w:space="0" w:color="auto"/>
          </w:divBdr>
        </w:div>
        <w:div w:id="1402293815">
          <w:marLeft w:val="0"/>
          <w:marRight w:val="0"/>
          <w:marTop w:val="0"/>
          <w:marBottom w:val="0"/>
          <w:divBdr>
            <w:top w:val="none" w:sz="0" w:space="0" w:color="auto"/>
            <w:left w:val="none" w:sz="0" w:space="0" w:color="auto"/>
            <w:bottom w:val="none" w:sz="0" w:space="0" w:color="auto"/>
            <w:right w:val="none" w:sz="0" w:space="0" w:color="auto"/>
          </w:divBdr>
        </w:div>
        <w:div w:id="717777381">
          <w:marLeft w:val="0"/>
          <w:marRight w:val="0"/>
          <w:marTop w:val="0"/>
          <w:marBottom w:val="0"/>
          <w:divBdr>
            <w:top w:val="none" w:sz="0" w:space="0" w:color="auto"/>
            <w:left w:val="none" w:sz="0" w:space="0" w:color="auto"/>
            <w:bottom w:val="none" w:sz="0" w:space="0" w:color="auto"/>
            <w:right w:val="none" w:sz="0" w:space="0" w:color="auto"/>
          </w:divBdr>
        </w:div>
        <w:div w:id="184682088">
          <w:marLeft w:val="0"/>
          <w:marRight w:val="0"/>
          <w:marTop w:val="0"/>
          <w:marBottom w:val="0"/>
          <w:divBdr>
            <w:top w:val="none" w:sz="0" w:space="0" w:color="auto"/>
            <w:left w:val="none" w:sz="0" w:space="0" w:color="auto"/>
            <w:bottom w:val="none" w:sz="0" w:space="0" w:color="auto"/>
            <w:right w:val="none" w:sz="0" w:space="0" w:color="auto"/>
          </w:divBdr>
        </w:div>
        <w:div w:id="1512718621">
          <w:marLeft w:val="0"/>
          <w:marRight w:val="0"/>
          <w:marTop w:val="0"/>
          <w:marBottom w:val="0"/>
          <w:divBdr>
            <w:top w:val="none" w:sz="0" w:space="0" w:color="auto"/>
            <w:left w:val="none" w:sz="0" w:space="0" w:color="auto"/>
            <w:bottom w:val="none" w:sz="0" w:space="0" w:color="auto"/>
            <w:right w:val="none" w:sz="0" w:space="0" w:color="auto"/>
          </w:divBdr>
        </w:div>
        <w:div w:id="337083124">
          <w:marLeft w:val="0"/>
          <w:marRight w:val="0"/>
          <w:marTop w:val="0"/>
          <w:marBottom w:val="0"/>
          <w:divBdr>
            <w:top w:val="none" w:sz="0" w:space="0" w:color="auto"/>
            <w:left w:val="none" w:sz="0" w:space="0" w:color="auto"/>
            <w:bottom w:val="none" w:sz="0" w:space="0" w:color="auto"/>
            <w:right w:val="none" w:sz="0" w:space="0" w:color="auto"/>
          </w:divBdr>
        </w:div>
        <w:div w:id="2125339366">
          <w:marLeft w:val="0"/>
          <w:marRight w:val="0"/>
          <w:marTop w:val="0"/>
          <w:marBottom w:val="0"/>
          <w:divBdr>
            <w:top w:val="none" w:sz="0" w:space="0" w:color="auto"/>
            <w:left w:val="none" w:sz="0" w:space="0" w:color="auto"/>
            <w:bottom w:val="none" w:sz="0" w:space="0" w:color="auto"/>
            <w:right w:val="none" w:sz="0" w:space="0" w:color="auto"/>
          </w:divBdr>
        </w:div>
        <w:div w:id="1869488999">
          <w:marLeft w:val="0"/>
          <w:marRight w:val="0"/>
          <w:marTop w:val="0"/>
          <w:marBottom w:val="0"/>
          <w:divBdr>
            <w:top w:val="none" w:sz="0" w:space="0" w:color="auto"/>
            <w:left w:val="none" w:sz="0" w:space="0" w:color="auto"/>
            <w:bottom w:val="none" w:sz="0" w:space="0" w:color="auto"/>
            <w:right w:val="none" w:sz="0" w:space="0" w:color="auto"/>
          </w:divBdr>
        </w:div>
        <w:div w:id="1034891477">
          <w:marLeft w:val="0"/>
          <w:marRight w:val="0"/>
          <w:marTop w:val="0"/>
          <w:marBottom w:val="0"/>
          <w:divBdr>
            <w:top w:val="none" w:sz="0" w:space="0" w:color="auto"/>
            <w:left w:val="none" w:sz="0" w:space="0" w:color="auto"/>
            <w:bottom w:val="none" w:sz="0" w:space="0" w:color="auto"/>
            <w:right w:val="none" w:sz="0" w:space="0" w:color="auto"/>
          </w:divBdr>
        </w:div>
        <w:div w:id="1857189826">
          <w:marLeft w:val="0"/>
          <w:marRight w:val="0"/>
          <w:marTop w:val="0"/>
          <w:marBottom w:val="0"/>
          <w:divBdr>
            <w:top w:val="none" w:sz="0" w:space="0" w:color="auto"/>
            <w:left w:val="none" w:sz="0" w:space="0" w:color="auto"/>
            <w:bottom w:val="none" w:sz="0" w:space="0" w:color="auto"/>
            <w:right w:val="none" w:sz="0" w:space="0" w:color="auto"/>
          </w:divBdr>
        </w:div>
        <w:div w:id="1896619087">
          <w:marLeft w:val="0"/>
          <w:marRight w:val="0"/>
          <w:marTop w:val="0"/>
          <w:marBottom w:val="0"/>
          <w:divBdr>
            <w:top w:val="none" w:sz="0" w:space="0" w:color="auto"/>
            <w:left w:val="none" w:sz="0" w:space="0" w:color="auto"/>
            <w:bottom w:val="none" w:sz="0" w:space="0" w:color="auto"/>
            <w:right w:val="none" w:sz="0" w:space="0" w:color="auto"/>
          </w:divBdr>
        </w:div>
        <w:div w:id="449127208">
          <w:marLeft w:val="0"/>
          <w:marRight w:val="0"/>
          <w:marTop w:val="0"/>
          <w:marBottom w:val="0"/>
          <w:divBdr>
            <w:top w:val="none" w:sz="0" w:space="0" w:color="auto"/>
            <w:left w:val="none" w:sz="0" w:space="0" w:color="auto"/>
            <w:bottom w:val="none" w:sz="0" w:space="0" w:color="auto"/>
            <w:right w:val="none" w:sz="0" w:space="0" w:color="auto"/>
          </w:divBdr>
        </w:div>
        <w:div w:id="903491720">
          <w:marLeft w:val="0"/>
          <w:marRight w:val="0"/>
          <w:marTop w:val="0"/>
          <w:marBottom w:val="0"/>
          <w:divBdr>
            <w:top w:val="none" w:sz="0" w:space="0" w:color="auto"/>
            <w:left w:val="none" w:sz="0" w:space="0" w:color="auto"/>
            <w:bottom w:val="none" w:sz="0" w:space="0" w:color="auto"/>
            <w:right w:val="none" w:sz="0" w:space="0" w:color="auto"/>
          </w:divBdr>
        </w:div>
        <w:div w:id="1813984322">
          <w:marLeft w:val="0"/>
          <w:marRight w:val="0"/>
          <w:marTop w:val="0"/>
          <w:marBottom w:val="0"/>
          <w:divBdr>
            <w:top w:val="none" w:sz="0" w:space="0" w:color="auto"/>
            <w:left w:val="none" w:sz="0" w:space="0" w:color="auto"/>
            <w:bottom w:val="none" w:sz="0" w:space="0" w:color="auto"/>
            <w:right w:val="none" w:sz="0" w:space="0" w:color="auto"/>
          </w:divBdr>
        </w:div>
        <w:div w:id="1359818307">
          <w:marLeft w:val="0"/>
          <w:marRight w:val="0"/>
          <w:marTop w:val="0"/>
          <w:marBottom w:val="0"/>
          <w:divBdr>
            <w:top w:val="none" w:sz="0" w:space="0" w:color="auto"/>
            <w:left w:val="none" w:sz="0" w:space="0" w:color="auto"/>
            <w:bottom w:val="none" w:sz="0" w:space="0" w:color="auto"/>
            <w:right w:val="none" w:sz="0" w:space="0" w:color="auto"/>
          </w:divBdr>
        </w:div>
        <w:div w:id="1421826304">
          <w:marLeft w:val="0"/>
          <w:marRight w:val="0"/>
          <w:marTop w:val="0"/>
          <w:marBottom w:val="0"/>
          <w:divBdr>
            <w:top w:val="none" w:sz="0" w:space="0" w:color="auto"/>
            <w:left w:val="none" w:sz="0" w:space="0" w:color="auto"/>
            <w:bottom w:val="none" w:sz="0" w:space="0" w:color="auto"/>
            <w:right w:val="none" w:sz="0" w:space="0" w:color="auto"/>
          </w:divBdr>
        </w:div>
        <w:div w:id="109400718">
          <w:marLeft w:val="0"/>
          <w:marRight w:val="0"/>
          <w:marTop w:val="0"/>
          <w:marBottom w:val="0"/>
          <w:divBdr>
            <w:top w:val="none" w:sz="0" w:space="0" w:color="auto"/>
            <w:left w:val="none" w:sz="0" w:space="0" w:color="auto"/>
            <w:bottom w:val="none" w:sz="0" w:space="0" w:color="auto"/>
            <w:right w:val="none" w:sz="0" w:space="0" w:color="auto"/>
          </w:divBdr>
        </w:div>
        <w:div w:id="1047870738">
          <w:marLeft w:val="0"/>
          <w:marRight w:val="0"/>
          <w:marTop w:val="0"/>
          <w:marBottom w:val="0"/>
          <w:divBdr>
            <w:top w:val="none" w:sz="0" w:space="0" w:color="auto"/>
            <w:left w:val="none" w:sz="0" w:space="0" w:color="auto"/>
            <w:bottom w:val="none" w:sz="0" w:space="0" w:color="auto"/>
            <w:right w:val="none" w:sz="0" w:space="0" w:color="auto"/>
          </w:divBdr>
        </w:div>
        <w:div w:id="1664115129">
          <w:marLeft w:val="0"/>
          <w:marRight w:val="0"/>
          <w:marTop w:val="0"/>
          <w:marBottom w:val="0"/>
          <w:divBdr>
            <w:top w:val="none" w:sz="0" w:space="0" w:color="auto"/>
            <w:left w:val="none" w:sz="0" w:space="0" w:color="auto"/>
            <w:bottom w:val="none" w:sz="0" w:space="0" w:color="auto"/>
            <w:right w:val="none" w:sz="0" w:space="0" w:color="auto"/>
          </w:divBdr>
        </w:div>
        <w:div w:id="142359482">
          <w:marLeft w:val="0"/>
          <w:marRight w:val="0"/>
          <w:marTop w:val="0"/>
          <w:marBottom w:val="0"/>
          <w:divBdr>
            <w:top w:val="none" w:sz="0" w:space="0" w:color="auto"/>
            <w:left w:val="none" w:sz="0" w:space="0" w:color="auto"/>
            <w:bottom w:val="none" w:sz="0" w:space="0" w:color="auto"/>
            <w:right w:val="none" w:sz="0" w:space="0" w:color="auto"/>
          </w:divBdr>
        </w:div>
        <w:div w:id="1672484477">
          <w:marLeft w:val="0"/>
          <w:marRight w:val="0"/>
          <w:marTop w:val="0"/>
          <w:marBottom w:val="0"/>
          <w:divBdr>
            <w:top w:val="none" w:sz="0" w:space="0" w:color="auto"/>
            <w:left w:val="none" w:sz="0" w:space="0" w:color="auto"/>
            <w:bottom w:val="none" w:sz="0" w:space="0" w:color="auto"/>
            <w:right w:val="none" w:sz="0" w:space="0" w:color="auto"/>
          </w:divBdr>
        </w:div>
        <w:div w:id="1260987295">
          <w:marLeft w:val="0"/>
          <w:marRight w:val="0"/>
          <w:marTop w:val="0"/>
          <w:marBottom w:val="0"/>
          <w:divBdr>
            <w:top w:val="none" w:sz="0" w:space="0" w:color="auto"/>
            <w:left w:val="none" w:sz="0" w:space="0" w:color="auto"/>
            <w:bottom w:val="none" w:sz="0" w:space="0" w:color="auto"/>
            <w:right w:val="none" w:sz="0" w:space="0" w:color="auto"/>
          </w:divBdr>
        </w:div>
        <w:div w:id="188839638">
          <w:marLeft w:val="0"/>
          <w:marRight w:val="0"/>
          <w:marTop w:val="0"/>
          <w:marBottom w:val="0"/>
          <w:divBdr>
            <w:top w:val="none" w:sz="0" w:space="0" w:color="auto"/>
            <w:left w:val="none" w:sz="0" w:space="0" w:color="auto"/>
            <w:bottom w:val="none" w:sz="0" w:space="0" w:color="auto"/>
            <w:right w:val="none" w:sz="0" w:space="0" w:color="auto"/>
          </w:divBdr>
        </w:div>
        <w:div w:id="665327952">
          <w:marLeft w:val="0"/>
          <w:marRight w:val="0"/>
          <w:marTop w:val="0"/>
          <w:marBottom w:val="0"/>
          <w:divBdr>
            <w:top w:val="none" w:sz="0" w:space="0" w:color="auto"/>
            <w:left w:val="none" w:sz="0" w:space="0" w:color="auto"/>
            <w:bottom w:val="none" w:sz="0" w:space="0" w:color="auto"/>
            <w:right w:val="none" w:sz="0" w:space="0" w:color="auto"/>
          </w:divBdr>
        </w:div>
        <w:div w:id="604844853">
          <w:marLeft w:val="0"/>
          <w:marRight w:val="0"/>
          <w:marTop w:val="0"/>
          <w:marBottom w:val="0"/>
          <w:divBdr>
            <w:top w:val="none" w:sz="0" w:space="0" w:color="auto"/>
            <w:left w:val="none" w:sz="0" w:space="0" w:color="auto"/>
            <w:bottom w:val="none" w:sz="0" w:space="0" w:color="auto"/>
            <w:right w:val="none" w:sz="0" w:space="0" w:color="auto"/>
          </w:divBdr>
        </w:div>
        <w:div w:id="10230739">
          <w:marLeft w:val="0"/>
          <w:marRight w:val="0"/>
          <w:marTop w:val="0"/>
          <w:marBottom w:val="0"/>
          <w:divBdr>
            <w:top w:val="none" w:sz="0" w:space="0" w:color="auto"/>
            <w:left w:val="none" w:sz="0" w:space="0" w:color="auto"/>
            <w:bottom w:val="none" w:sz="0" w:space="0" w:color="auto"/>
            <w:right w:val="none" w:sz="0" w:space="0" w:color="auto"/>
          </w:divBdr>
        </w:div>
        <w:div w:id="86273938">
          <w:marLeft w:val="0"/>
          <w:marRight w:val="0"/>
          <w:marTop w:val="0"/>
          <w:marBottom w:val="0"/>
          <w:divBdr>
            <w:top w:val="none" w:sz="0" w:space="0" w:color="auto"/>
            <w:left w:val="none" w:sz="0" w:space="0" w:color="auto"/>
            <w:bottom w:val="none" w:sz="0" w:space="0" w:color="auto"/>
            <w:right w:val="none" w:sz="0" w:space="0" w:color="auto"/>
          </w:divBdr>
        </w:div>
        <w:div w:id="1501265027">
          <w:marLeft w:val="0"/>
          <w:marRight w:val="0"/>
          <w:marTop w:val="0"/>
          <w:marBottom w:val="0"/>
          <w:divBdr>
            <w:top w:val="none" w:sz="0" w:space="0" w:color="auto"/>
            <w:left w:val="none" w:sz="0" w:space="0" w:color="auto"/>
            <w:bottom w:val="none" w:sz="0" w:space="0" w:color="auto"/>
            <w:right w:val="none" w:sz="0" w:space="0" w:color="auto"/>
          </w:divBdr>
        </w:div>
        <w:div w:id="1742017988">
          <w:marLeft w:val="0"/>
          <w:marRight w:val="0"/>
          <w:marTop w:val="0"/>
          <w:marBottom w:val="0"/>
          <w:divBdr>
            <w:top w:val="none" w:sz="0" w:space="0" w:color="auto"/>
            <w:left w:val="none" w:sz="0" w:space="0" w:color="auto"/>
            <w:bottom w:val="none" w:sz="0" w:space="0" w:color="auto"/>
            <w:right w:val="none" w:sz="0" w:space="0" w:color="auto"/>
          </w:divBdr>
        </w:div>
        <w:div w:id="155462690">
          <w:marLeft w:val="0"/>
          <w:marRight w:val="0"/>
          <w:marTop w:val="0"/>
          <w:marBottom w:val="0"/>
          <w:divBdr>
            <w:top w:val="none" w:sz="0" w:space="0" w:color="auto"/>
            <w:left w:val="none" w:sz="0" w:space="0" w:color="auto"/>
            <w:bottom w:val="none" w:sz="0" w:space="0" w:color="auto"/>
            <w:right w:val="none" w:sz="0" w:space="0" w:color="auto"/>
          </w:divBdr>
        </w:div>
        <w:div w:id="611519387">
          <w:marLeft w:val="0"/>
          <w:marRight w:val="0"/>
          <w:marTop w:val="0"/>
          <w:marBottom w:val="0"/>
          <w:divBdr>
            <w:top w:val="none" w:sz="0" w:space="0" w:color="auto"/>
            <w:left w:val="none" w:sz="0" w:space="0" w:color="auto"/>
            <w:bottom w:val="none" w:sz="0" w:space="0" w:color="auto"/>
            <w:right w:val="none" w:sz="0" w:space="0" w:color="auto"/>
          </w:divBdr>
        </w:div>
        <w:div w:id="1224833066">
          <w:marLeft w:val="0"/>
          <w:marRight w:val="0"/>
          <w:marTop w:val="0"/>
          <w:marBottom w:val="0"/>
          <w:divBdr>
            <w:top w:val="none" w:sz="0" w:space="0" w:color="auto"/>
            <w:left w:val="none" w:sz="0" w:space="0" w:color="auto"/>
            <w:bottom w:val="none" w:sz="0" w:space="0" w:color="auto"/>
            <w:right w:val="none" w:sz="0" w:space="0" w:color="auto"/>
          </w:divBdr>
        </w:div>
        <w:div w:id="272783802">
          <w:marLeft w:val="0"/>
          <w:marRight w:val="0"/>
          <w:marTop w:val="0"/>
          <w:marBottom w:val="0"/>
          <w:divBdr>
            <w:top w:val="none" w:sz="0" w:space="0" w:color="auto"/>
            <w:left w:val="none" w:sz="0" w:space="0" w:color="auto"/>
            <w:bottom w:val="none" w:sz="0" w:space="0" w:color="auto"/>
            <w:right w:val="none" w:sz="0" w:space="0" w:color="auto"/>
          </w:divBdr>
        </w:div>
        <w:div w:id="1694845726">
          <w:marLeft w:val="0"/>
          <w:marRight w:val="0"/>
          <w:marTop w:val="0"/>
          <w:marBottom w:val="0"/>
          <w:divBdr>
            <w:top w:val="none" w:sz="0" w:space="0" w:color="auto"/>
            <w:left w:val="none" w:sz="0" w:space="0" w:color="auto"/>
            <w:bottom w:val="none" w:sz="0" w:space="0" w:color="auto"/>
            <w:right w:val="none" w:sz="0" w:space="0" w:color="auto"/>
          </w:divBdr>
        </w:div>
        <w:div w:id="1421440133">
          <w:marLeft w:val="0"/>
          <w:marRight w:val="0"/>
          <w:marTop w:val="0"/>
          <w:marBottom w:val="0"/>
          <w:divBdr>
            <w:top w:val="none" w:sz="0" w:space="0" w:color="auto"/>
            <w:left w:val="none" w:sz="0" w:space="0" w:color="auto"/>
            <w:bottom w:val="none" w:sz="0" w:space="0" w:color="auto"/>
            <w:right w:val="none" w:sz="0" w:space="0" w:color="auto"/>
          </w:divBdr>
        </w:div>
        <w:div w:id="1239436891">
          <w:marLeft w:val="0"/>
          <w:marRight w:val="0"/>
          <w:marTop w:val="0"/>
          <w:marBottom w:val="0"/>
          <w:divBdr>
            <w:top w:val="none" w:sz="0" w:space="0" w:color="auto"/>
            <w:left w:val="none" w:sz="0" w:space="0" w:color="auto"/>
            <w:bottom w:val="none" w:sz="0" w:space="0" w:color="auto"/>
            <w:right w:val="none" w:sz="0" w:space="0" w:color="auto"/>
          </w:divBdr>
        </w:div>
        <w:div w:id="94794836">
          <w:marLeft w:val="0"/>
          <w:marRight w:val="0"/>
          <w:marTop w:val="0"/>
          <w:marBottom w:val="0"/>
          <w:divBdr>
            <w:top w:val="none" w:sz="0" w:space="0" w:color="auto"/>
            <w:left w:val="none" w:sz="0" w:space="0" w:color="auto"/>
            <w:bottom w:val="none" w:sz="0" w:space="0" w:color="auto"/>
            <w:right w:val="none" w:sz="0" w:space="0" w:color="auto"/>
          </w:divBdr>
        </w:div>
        <w:div w:id="1804931527">
          <w:marLeft w:val="0"/>
          <w:marRight w:val="0"/>
          <w:marTop w:val="0"/>
          <w:marBottom w:val="0"/>
          <w:divBdr>
            <w:top w:val="none" w:sz="0" w:space="0" w:color="auto"/>
            <w:left w:val="none" w:sz="0" w:space="0" w:color="auto"/>
            <w:bottom w:val="none" w:sz="0" w:space="0" w:color="auto"/>
            <w:right w:val="none" w:sz="0" w:space="0" w:color="auto"/>
          </w:divBdr>
        </w:div>
        <w:div w:id="272712758">
          <w:marLeft w:val="0"/>
          <w:marRight w:val="0"/>
          <w:marTop w:val="0"/>
          <w:marBottom w:val="0"/>
          <w:divBdr>
            <w:top w:val="none" w:sz="0" w:space="0" w:color="auto"/>
            <w:left w:val="none" w:sz="0" w:space="0" w:color="auto"/>
            <w:bottom w:val="none" w:sz="0" w:space="0" w:color="auto"/>
            <w:right w:val="none" w:sz="0" w:space="0" w:color="auto"/>
          </w:divBdr>
        </w:div>
        <w:div w:id="1799227935">
          <w:marLeft w:val="0"/>
          <w:marRight w:val="0"/>
          <w:marTop w:val="0"/>
          <w:marBottom w:val="0"/>
          <w:divBdr>
            <w:top w:val="none" w:sz="0" w:space="0" w:color="auto"/>
            <w:left w:val="none" w:sz="0" w:space="0" w:color="auto"/>
            <w:bottom w:val="none" w:sz="0" w:space="0" w:color="auto"/>
            <w:right w:val="none" w:sz="0" w:space="0" w:color="auto"/>
          </w:divBdr>
        </w:div>
        <w:div w:id="1387685723">
          <w:marLeft w:val="0"/>
          <w:marRight w:val="0"/>
          <w:marTop w:val="0"/>
          <w:marBottom w:val="0"/>
          <w:divBdr>
            <w:top w:val="none" w:sz="0" w:space="0" w:color="auto"/>
            <w:left w:val="none" w:sz="0" w:space="0" w:color="auto"/>
            <w:bottom w:val="none" w:sz="0" w:space="0" w:color="auto"/>
            <w:right w:val="none" w:sz="0" w:space="0" w:color="auto"/>
          </w:divBdr>
        </w:div>
        <w:div w:id="1030883072">
          <w:marLeft w:val="0"/>
          <w:marRight w:val="0"/>
          <w:marTop w:val="0"/>
          <w:marBottom w:val="0"/>
          <w:divBdr>
            <w:top w:val="none" w:sz="0" w:space="0" w:color="auto"/>
            <w:left w:val="none" w:sz="0" w:space="0" w:color="auto"/>
            <w:bottom w:val="none" w:sz="0" w:space="0" w:color="auto"/>
            <w:right w:val="none" w:sz="0" w:space="0" w:color="auto"/>
          </w:divBdr>
        </w:div>
        <w:div w:id="498498273">
          <w:marLeft w:val="0"/>
          <w:marRight w:val="0"/>
          <w:marTop w:val="0"/>
          <w:marBottom w:val="0"/>
          <w:divBdr>
            <w:top w:val="none" w:sz="0" w:space="0" w:color="auto"/>
            <w:left w:val="none" w:sz="0" w:space="0" w:color="auto"/>
            <w:bottom w:val="none" w:sz="0" w:space="0" w:color="auto"/>
            <w:right w:val="none" w:sz="0" w:space="0" w:color="auto"/>
          </w:divBdr>
        </w:div>
        <w:div w:id="849493514">
          <w:marLeft w:val="0"/>
          <w:marRight w:val="0"/>
          <w:marTop w:val="0"/>
          <w:marBottom w:val="0"/>
          <w:divBdr>
            <w:top w:val="none" w:sz="0" w:space="0" w:color="auto"/>
            <w:left w:val="none" w:sz="0" w:space="0" w:color="auto"/>
            <w:bottom w:val="none" w:sz="0" w:space="0" w:color="auto"/>
            <w:right w:val="none" w:sz="0" w:space="0" w:color="auto"/>
          </w:divBdr>
        </w:div>
        <w:div w:id="342440076">
          <w:marLeft w:val="0"/>
          <w:marRight w:val="0"/>
          <w:marTop w:val="0"/>
          <w:marBottom w:val="0"/>
          <w:divBdr>
            <w:top w:val="none" w:sz="0" w:space="0" w:color="auto"/>
            <w:left w:val="none" w:sz="0" w:space="0" w:color="auto"/>
            <w:bottom w:val="none" w:sz="0" w:space="0" w:color="auto"/>
            <w:right w:val="none" w:sz="0" w:space="0" w:color="auto"/>
          </w:divBdr>
        </w:div>
        <w:div w:id="1679579106">
          <w:marLeft w:val="0"/>
          <w:marRight w:val="0"/>
          <w:marTop w:val="0"/>
          <w:marBottom w:val="0"/>
          <w:divBdr>
            <w:top w:val="none" w:sz="0" w:space="0" w:color="auto"/>
            <w:left w:val="none" w:sz="0" w:space="0" w:color="auto"/>
            <w:bottom w:val="none" w:sz="0" w:space="0" w:color="auto"/>
            <w:right w:val="none" w:sz="0" w:space="0" w:color="auto"/>
          </w:divBdr>
        </w:div>
        <w:div w:id="209996949">
          <w:marLeft w:val="0"/>
          <w:marRight w:val="0"/>
          <w:marTop w:val="0"/>
          <w:marBottom w:val="0"/>
          <w:divBdr>
            <w:top w:val="none" w:sz="0" w:space="0" w:color="auto"/>
            <w:left w:val="none" w:sz="0" w:space="0" w:color="auto"/>
            <w:bottom w:val="none" w:sz="0" w:space="0" w:color="auto"/>
            <w:right w:val="none" w:sz="0" w:space="0" w:color="auto"/>
          </w:divBdr>
        </w:div>
        <w:div w:id="314843023">
          <w:marLeft w:val="0"/>
          <w:marRight w:val="0"/>
          <w:marTop w:val="0"/>
          <w:marBottom w:val="0"/>
          <w:divBdr>
            <w:top w:val="none" w:sz="0" w:space="0" w:color="auto"/>
            <w:left w:val="none" w:sz="0" w:space="0" w:color="auto"/>
            <w:bottom w:val="none" w:sz="0" w:space="0" w:color="auto"/>
            <w:right w:val="none" w:sz="0" w:space="0" w:color="auto"/>
          </w:divBdr>
        </w:div>
        <w:div w:id="1356424965">
          <w:marLeft w:val="0"/>
          <w:marRight w:val="0"/>
          <w:marTop w:val="0"/>
          <w:marBottom w:val="0"/>
          <w:divBdr>
            <w:top w:val="none" w:sz="0" w:space="0" w:color="auto"/>
            <w:left w:val="none" w:sz="0" w:space="0" w:color="auto"/>
            <w:bottom w:val="none" w:sz="0" w:space="0" w:color="auto"/>
            <w:right w:val="none" w:sz="0" w:space="0" w:color="auto"/>
          </w:divBdr>
        </w:div>
        <w:div w:id="1524199030">
          <w:marLeft w:val="0"/>
          <w:marRight w:val="0"/>
          <w:marTop w:val="0"/>
          <w:marBottom w:val="0"/>
          <w:divBdr>
            <w:top w:val="none" w:sz="0" w:space="0" w:color="auto"/>
            <w:left w:val="none" w:sz="0" w:space="0" w:color="auto"/>
            <w:bottom w:val="none" w:sz="0" w:space="0" w:color="auto"/>
            <w:right w:val="none" w:sz="0" w:space="0" w:color="auto"/>
          </w:divBdr>
        </w:div>
        <w:div w:id="1156802933">
          <w:marLeft w:val="0"/>
          <w:marRight w:val="0"/>
          <w:marTop w:val="0"/>
          <w:marBottom w:val="0"/>
          <w:divBdr>
            <w:top w:val="none" w:sz="0" w:space="0" w:color="auto"/>
            <w:left w:val="none" w:sz="0" w:space="0" w:color="auto"/>
            <w:bottom w:val="none" w:sz="0" w:space="0" w:color="auto"/>
            <w:right w:val="none" w:sz="0" w:space="0" w:color="auto"/>
          </w:divBdr>
        </w:div>
        <w:div w:id="1371998399">
          <w:marLeft w:val="0"/>
          <w:marRight w:val="0"/>
          <w:marTop w:val="0"/>
          <w:marBottom w:val="0"/>
          <w:divBdr>
            <w:top w:val="none" w:sz="0" w:space="0" w:color="auto"/>
            <w:left w:val="none" w:sz="0" w:space="0" w:color="auto"/>
            <w:bottom w:val="none" w:sz="0" w:space="0" w:color="auto"/>
            <w:right w:val="none" w:sz="0" w:space="0" w:color="auto"/>
          </w:divBdr>
        </w:div>
        <w:div w:id="2130052554">
          <w:marLeft w:val="0"/>
          <w:marRight w:val="0"/>
          <w:marTop w:val="0"/>
          <w:marBottom w:val="0"/>
          <w:divBdr>
            <w:top w:val="none" w:sz="0" w:space="0" w:color="auto"/>
            <w:left w:val="none" w:sz="0" w:space="0" w:color="auto"/>
            <w:bottom w:val="none" w:sz="0" w:space="0" w:color="auto"/>
            <w:right w:val="none" w:sz="0" w:space="0" w:color="auto"/>
          </w:divBdr>
        </w:div>
        <w:div w:id="357199491">
          <w:marLeft w:val="0"/>
          <w:marRight w:val="0"/>
          <w:marTop w:val="0"/>
          <w:marBottom w:val="0"/>
          <w:divBdr>
            <w:top w:val="none" w:sz="0" w:space="0" w:color="auto"/>
            <w:left w:val="none" w:sz="0" w:space="0" w:color="auto"/>
            <w:bottom w:val="none" w:sz="0" w:space="0" w:color="auto"/>
            <w:right w:val="none" w:sz="0" w:space="0" w:color="auto"/>
          </w:divBdr>
        </w:div>
        <w:div w:id="957882179">
          <w:marLeft w:val="0"/>
          <w:marRight w:val="0"/>
          <w:marTop w:val="0"/>
          <w:marBottom w:val="0"/>
          <w:divBdr>
            <w:top w:val="none" w:sz="0" w:space="0" w:color="auto"/>
            <w:left w:val="none" w:sz="0" w:space="0" w:color="auto"/>
            <w:bottom w:val="none" w:sz="0" w:space="0" w:color="auto"/>
            <w:right w:val="none" w:sz="0" w:space="0" w:color="auto"/>
          </w:divBdr>
        </w:div>
        <w:div w:id="1472864471">
          <w:marLeft w:val="0"/>
          <w:marRight w:val="0"/>
          <w:marTop w:val="0"/>
          <w:marBottom w:val="0"/>
          <w:divBdr>
            <w:top w:val="none" w:sz="0" w:space="0" w:color="auto"/>
            <w:left w:val="none" w:sz="0" w:space="0" w:color="auto"/>
            <w:bottom w:val="none" w:sz="0" w:space="0" w:color="auto"/>
            <w:right w:val="none" w:sz="0" w:space="0" w:color="auto"/>
          </w:divBdr>
        </w:div>
        <w:div w:id="1471895407">
          <w:marLeft w:val="0"/>
          <w:marRight w:val="0"/>
          <w:marTop w:val="0"/>
          <w:marBottom w:val="0"/>
          <w:divBdr>
            <w:top w:val="none" w:sz="0" w:space="0" w:color="auto"/>
            <w:left w:val="none" w:sz="0" w:space="0" w:color="auto"/>
            <w:bottom w:val="none" w:sz="0" w:space="0" w:color="auto"/>
            <w:right w:val="none" w:sz="0" w:space="0" w:color="auto"/>
          </w:divBdr>
        </w:div>
        <w:div w:id="1621647000">
          <w:marLeft w:val="0"/>
          <w:marRight w:val="0"/>
          <w:marTop w:val="0"/>
          <w:marBottom w:val="0"/>
          <w:divBdr>
            <w:top w:val="none" w:sz="0" w:space="0" w:color="auto"/>
            <w:left w:val="none" w:sz="0" w:space="0" w:color="auto"/>
            <w:bottom w:val="none" w:sz="0" w:space="0" w:color="auto"/>
            <w:right w:val="none" w:sz="0" w:space="0" w:color="auto"/>
          </w:divBdr>
        </w:div>
        <w:div w:id="412363665">
          <w:marLeft w:val="0"/>
          <w:marRight w:val="0"/>
          <w:marTop w:val="0"/>
          <w:marBottom w:val="0"/>
          <w:divBdr>
            <w:top w:val="none" w:sz="0" w:space="0" w:color="auto"/>
            <w:left w:val="none" w:sz="0" w:space="0" w:color="auto"/>
            <w:bottom w:val="none" w:sz="0" w:space="0" w:color="auto"/>
            <w:right w:val="none" w:sz="0" w:space="0" w:color="auto"/>
          </w:divBdr>
        </w:div>
        <w:div w:id="1819372100">
          <w:marLeft w:val="0"/>
          <w:marRight w:val="0"/>
          <w:marTop w:val="0"/>
          <w:marBottom w:val="0"/>
          <w:divBdr>
            <w:top w:val="none" w:sz="0" w:space="0" w:color="auto"/>
            <w:left w:val="none" w:sz="0" w:space="0" w:color="auto"/>
            <w:bottom w:val="none" w:sz="0" w:space="0" w:color="auto"/>
            <w:right w:val="none" w:sz="0" w:space="0" w:color="auto"/>
          </w:divBdr>
        </w:div>
        <w:div w:id="1752923569">
          <w:marLeft w:val="0"/>
          <w:marRight w:val="0"/>
          <w:marTop w:val="0"/>
          <w:marBottom w:val="0"/>
          <w:divBdr>
            <w:top w:val="none" w:sz="0" w:space="0" w:color="auto"/>
            <w:left w:val="none" w:sz="0" w:space="0" w:color="auto"/>
            <w:bottom w:val="none" w:sz="0" w:space="0" w:color="auto"/>
            <w:right w:val="none" w:sz="0" w:space="0" w:color="auto"/>
          </w:divBdr>
        </w:div>
        <w:div w:id="736898787">
          <w:marLeft w:val="0"/>
          <w:marRight w:val="0"/>
          <w:marTop w:val="0"/>
          <w:marBottom w:val="0"/>
          <w:divBdr>
            <w:top w:val="none" w:sz="0" w:space="0" w:color="auto"/>
            <w:left w:val="none" w:sz="0" w:space="0" w:color="auto"/>
            <w:bottom w:val="none" w:sz="0" w:space="0" w:color="auto"/>
            <w:right w:val="none" w:sz="0" w:space="0" w:color="auto"/>
          </w:divBdr>
        </w:div>
        <w:div w:id="1190148378">
          <w:marLeft w:val="0"/>
          <w:marRight w:val="0"/>
          <w:marTop w:val="0"/>
          <w:marBottom w:val="0"/>
          <w:divBdr>
            <w:top w:val="none" w:sz="0" w:space="0" w:color="auto"/>
            <w:left w:val="none" w:sz="0" w:space="0" w:color="auto"/>
            <w:bottom w:val="none" w:sz="0" w:space="0" w:color="auto"/>
            <w:right w:val="none" w:sz="0" w:space="0" w:color="auto"/>
          </w:divBdr>
        </w:div>
        <w:div w:id="797145246">
          <w:marLeft w:val="0"/>
          <w:marRight w:val="0"/>
          <w:marTop w:val="0"/>
          <w:marBottom w:val="0"/>
          <w:divBdr>
            <w:top w:val="none" w:sz="0" w:space="0" w:color="auto"/>
            <w:left w:val="none" w:sz="0" w:space="0" w:color="auto"/>
            <w:bottom w:val="none" w:sz="0" w:space="0" w:color="auto"/>
            <w:right w:val="none" w:sz="0" w:space="0" w:color="auto"/>
          </w:divBdr>
        </w:div>
        <w:div w:id="1694763669">
          <w:marLeft w:val="0"/>
          <w:marRight w:val="0"/>
          <w:marTop w:val="0"/>
          <w:marBottom w:val="0"/>
          <w:divBdr>
            <w:top w:val="none" w:sz="0" w:space="0" w:color="auto"/>
            <w:left w:val="none" w:sz="0" w:space="0" w:color="auto"/>
            <w:bottom w:val="none" w:sz="0" w:space="0" w:color="auto"/>
            <w:right w:val="none" w:sz="0" w:space="0" w:color="auto"/>
          </w:divBdr>
        </w:div>
        <w:div w:id="1876573761">
          <w:marLeft w:val="0"/>
          <w:marRight w:val="0"/>
          <w:marTop w:val="0"/>
          <w:marBottom w:val="0"/>
          <w:divBdr>
            <w:top w:val="none" w:sz="0" w:space="0" w:color="auto"/>
            <w:left w:val="none" w:sz="0" w:space="0" w:color="auto"/>
            <w:bottom w:val="none" w:sz="0" w:space="0" w:color="auto"/>
            <w:right w:val="none" w:sz="0" w:space="0" w:color="auto"/>
          </w:divBdr>
        </w:div>
        <w:div w:id="1436897391">
          <w:marLeft w:val="0"/>
          <w:marRight w:val="0"/>
          <w:marTop w:val="0"/>
          <w:marBottom w:val="0"/>
          <w:divBdr>
            <w:top w:val="none" w:sz="0" w:space="0" w:color="auto"/>
            <w:left w:val="none" w:sz="0" w:space="0" w:color="auto"/>
            <w:bottom w:val="none" w:sz="0" w:space="0" w:color="auto"/>
            <w:right w:val="none" w:sz="0" w:space="0" w:color="auto"/>
          </w:divBdr>
        </w:div>
        <w:div w:id="1295794458">
          <w:marLeft w:val="0"/>
          <w:marRight w:val="0"/>
          <w:marTop w:val="0"/>
          <w:marBottom w:val="0"/>
          <w:divBdr>
            <w:top w:val="none" w:sz="0" w:space="0" w:color="auto"/>
            <w:left w:val="none" w:sz="0" w:space="0" w:color="auto"/>
            <w:bottom w:val="none" w:sz="0" w:space="0" w:color="auto"/>
            <w:right w:val="none" w:sz="0" w:space="0" w:color="auto"/>
          </w:divBdr>
        </w:div>
        <w:div w:id="252053586">
          <w:marLeft w:val="0"/>
          <w:marRight w:val="0"/>
          <w:marTop w:val="0"/>
          <w:marBottom w:val="0"/>
          <w:divBdr>
            <w:top w:val="none" w:sz="0" w:space="0" w:color="auto"/>
            <w:left w:val="none" w:sz="0" w:space="0" w:color="auto"/>
            <w:bottom w:val="none" w:sz="0" w:space="0" w:color="auto"/>
            <w:right w:val="none" w:sz="0" w:space="0" w:color="auto"/>
          </w:divBdr>
        </w:div>
        <w:div w:id="820460100">
          <w:marLeft w:val="0"/>
          <w:marRight w:val="0"/>
          <w:marTop w:val="0"/>
          <w:marBottom w:val="0"/>
          <w:divBdr>
            <w:top w:val="none" w:sz="0" w:space="0" w:color="auto"/>
            <w:left w:val="none" w:sz="0" w:space="0" w:color="auto"/>
            <w:bottom w:val="none" w:sz="0" w:space="0" w:color="auto"/>
            <w:right w:val="none" w:sz="0" w:space="0" w:color="auto"/>
          </w:divBdr>
        </w:div>
        <w:div w:id="1349746422">
          <w:marLeft w:val="0"/>
          <w:marRight w:val="0"/>
          <w:marTop w:val="0"/>
          <w:marBottom w:val="0"/>
          <w:divBdr>
            <w:top w:val="none" w:sz="0" w:space="0" w:color="auto"/>
            <w:left w:val="none" w:sz="0" w:space="0" w:color="auto"/>
            <w:bottom w:val="none" w:sz="0" w:space="0" w:color="auto"/>
            <w:right w:val="none" w:sz="0" w:space="0" w:color="auto"/>
          </w:divBdr>
        </w:div>
        <w:div w:id="1379938782">
          <w:marLeft w:val="0"/>
          <w:marRight w:val="0"/>
          <w:marTop w:val="0"/>
          <w:marBottom w:val="0"/>
          <w:divBdr>
            <w:top w:val="none" w:sz="0" w:space="0" w:color="auto"/>
            <w:left w:val="none" w:sz="0" w:space="0" w:color="auto"/>
            <w:bottom w:val="none" w:sz="0" w:space="0" w:color="auto"/>
            <w:right w:val="none" w:sz="0" w:space="0" w:color="auto"/>
          </w:divBdr>
        </w:div>
        <w:div w:id="958995066">
          <w:marLeft w:val="0"/>
          <w:marRight w:val="0"/>
          <w:marTop w:val="0"/>
          <w:marBottom w:val="0"/>
          <w:divBdr>
            <w:top w:val="none" w:sz="0" w:space="0" w:color="auto"/>
            <w:left w:val="none" w:sz="0" w:space="0" w:color="auto"/>
            <w:bottom w:val="none" w:sz="0" w:space="0" w:color="auto"/>
            <w:right w:val="none" w:sz="0" w:space="0" w:color="auto"/>
          </w:divBdr>
        </w:div>
        <w:div w:id="1512183480">
          <w:marLeft w:val="0"/>
          <w:marRight w:val="0"/>
          <w:marTop w:val="0"/>
          <w:marBottom w:val="0"/>
          <w:divBdr>
            <w:top w:val="none" w:sz="0" w:space="0" w:color="auto"/>
            <w:left w:val="none" w:sz="0" w:space="0" w:color="auto"/>
            <w:bottom w:val="none" w:sz="0" w:space="0" w:color="auto"/>
            <w:right w:val="none" w:sz="0" w:space="0" w:color="auto"/>
          </w:divBdr>
        </w:div>
        <w:div w:id="273631234">
          <w:marLeft w:val="0"/>
          <w:marRight w:val="0"/>
          <w:marTop w:val="0"/>
          <w:marBottom w:val="0"/>
          <w:divBdr>
            <w:top w:val="none" w:sz="0" w:space="0" w:color="auto"/>
            <w:left w:val="none" w:sz="0" w:space="0" w:color="auto"/>
            <w:bottom w:val="none" w:sz="0" w:space="0" w:color="auto"/>
            <w:right w:val="none" w:sz="0" w:space="0" w:color="auto"/>
          </w:divBdr>
        </w:div>
        <w:div w:id="223027660">
          <w:marLeft w:val="0"/>
          <w:marRight w:val="0"/>
          <w:marTop w:val="0"/>
          <w:marBottom w:val="0"/>
          <w:divBdr>
            <w:top w:val="none" w:sz="0" w:space="0" w:color="auto"/>
            <w:left w:val="none" w:sz="0" w:space="0" w:color="auto"/>
            <w:bottom w:val="none" w:sz="0" w:space="0" w:color="auto"/>
            <w:right w:val="none" w:sz="0" w:space="0" w:color="auto"/>
          </w:divBdr>
        </w:div>
        <w:div w:id="693532730">
          <w:marLeft w:val="0"/>
          <w:marRight w:val="0"/>
          <w:marTop w:val="0"/>
          <w:marBottom w:val="0"/>
          <w:divBdr>
            <w:top w:val="none" w:sz="0" w:space="0" w:color="auto"/>
            <w:left w:val="none" w:sz="0" w:space="0" w:color="auto"/>
            <w:bottom w:val="none" w:sz="0" w:space="0" w:color="auto"/>
            <w:right w:val="none" w:sz="0" w:space="0" w:color="auto"/>
          </w:divBdr>
        </w:div>
        <w:div w:id="1667514301">
          <w:marLeft w:val="0"/>
          <w:marRight w:val="0"/>
          <w:marTop w:val="0"/>
          <w:marBottom w:val="0"/>
          <w:divBdr>
            <w:top w:val="none" w:sz="0" w:space="0" w:color="auto"/>
            <w:left w:val="none" w:sz="0" w:space="0" w:color="auto"/>
            <w:bottom w:val="none" w:sz="0" w:space="0" w:color="auto"/>
            <w:right w:val="none" w:sz="0" w:space="0" w:color="auto"/>
          </w:divBdr>
        </w:div>
        <w:div w:id="1372263894">
          <w:marLeft w:val="0"/>
          <w:marRight w:val="0"/>
          <w:marTop w:val="0"/>
          <w:marBottom w:val="0"/>
          <w:divBdr>
            <w:top w:val="none" w:sz="0" w:space="0" w:color="auto"/>
            <w:left w:val="none" w:sz="0" w:space="0" w:color="auto"/>
            <w:bottom w:val="none" w:sz="0" w:space="0" w:color="auto"/>
            <w:right w:val="none" w:sz="0" w:space="0" w:color="auto"/>
          </w:divBdr>
        </w:div>
        <w:div w:id="1051417804">
          <w:marLeft w:val="0"/>
          <w:marRight w:val="0"/>
          <w:marTop w:val="0"/>
          <w:marBottom w:val="0"/>
          <w:divBdr>
            <w:top w:val="none" w:sz="0" w:space="0" w:color="auto"/>
            <w:left w:val="none" w:sz="0" w:space="0" w:color="auto"/>
            <w:bottom w:val="none" w:sz="0" w:space="0" w:color="auto"/>
            <w:right w:val="none" w:sz="0" w:space="0" w:color="auto"/>
          </w:divBdr>
        </w:div>
        <w:div w:id="292709874">
          <w:marLeft w:val="0"/>
          <w:marRight w:val="0"/>
          <w:marTop w:val="0"/>
          <w:marBottom w:val="0"/>
          <w:divBdr>
            <w:top w:val="none" w:sz="0" w:space="0" w:color="auto"/>
            <w:left w:val="none" w:sz="0" w:space="0" w:color="auto"/>
            <w:bottom w:val="none" w:sz="0" w:space="0" w:color="auto"/>
            <w:right w:val="none" w:sz="0" w:space="0" w:color="auto"/>
          </w:divBdr>
        </w:div>
        <w:div w:id="394664339">
          <w:marLeft w:val="0"/>
          <w:marRight w:val="0"/>
          <w:marTop w:val="0"/>
          <w:marBottom w:val="0"/>
          <w:divBdr>
            <w:top w:val="none" w:sz="0" w:space="0" w:color="auto"/>
            <w:left w:val="none" w:sz="0" w:space="0" w:color="auto"/>
            <w:bottom w:val="none" w:sz="0" w:space="0" w:color="auto"/>
            <w:right w:val="none" w:sz="0" w:space="0" w:color="auto"/>
          </w:divBdr>
        </w:div>
        <w:div w:id="942611642">
          <w:marLeft w:val="0"/>
          <w:marRight w:val="0"/>
          <w:marTop w:val="0"/>
          <w:marBottom w:val="0"/>
          <w:divBdr>
            <w:top w:val="none" w:sz="0" w:space="0" w:color="auto"/>
            <w:left w:val="none" w:sz="0" w:space="0" w:color="auto"/>
            <w:bottom w:val="none" w:sz="0" w:space="0" w:color="auto"/>
            <w:right w:val="none" w:sz="0" w:space="0" w:color="auto"/>
          </w:divBdr>
        </w:div>
        <w:div w:id="712268722">
          <w:marLeft w:val="0"/>
          <w:marRight w:val="0"/>
          <w:marTop w:val="0"/>
          <w:marBottom w:val="0"/>
          <w:divBdr>
            <w:top w:val="none" w:sz="0" w:space="0" w:color="auto"/>
            <w:left w:val="none" w:sz="0" w:space="0" w:color="auto"/>
            <w:bottom w:val="none" w:sz="0" w:space="0" w:color="auto"/>
            <w:right w:val="none" w:sz="0" w:space="0" w:color="auto"/>
          </w:divBdr>
        </w:div>
        <w:div w:id="1779106444">
          <w:marLeft w:val="0"/>
          <w:marRight w:val="0"/>
          <w:marTop w:val="0"/>
          <w:marBottom w:val="0"/>
          <w:divBdr>
            <w:top w:val="none" w:sz="0" w:space="0" w:color="auto"/>
            <w:left w:val="none" w:sz="0" w:space="0" w:color="auto"/>
            <w:bottom w:val="none" w:sz="0" w:space="0" w:color="auto"/>
            <w:right w:val="none" w:sz="0" w:space="0" w:color="auto"/>
          </w:divBdr>
        </w:div>
        <w:div w:id="1119371736">
          <w:marLeft w:val="0"/>
          <w:marRight w:val="0"/>
          <w:marTop w:val="0"/>
          <w:marBottom w:val="0"/>
          <w:divBdr>
            <w:top w:val="none" w:sz="0" w:space="0" w:color="auto"/>
            <w:left w:val="none" w:sz="0" w:space="0" w:color="auto"/>
            <w:bottom w:val="none" w:sz="0" w:space="0" w:color="auto"/>
            <w:right w:val="none" w:sz="0" w:space="0" w:color="auto"/>
          </w:divBdr>
        </w:div>
        <w:div w:id="382026065">
          <w:marLeft w:val="0"/>
          <w:marRight w:val="0"/>
          <w:marTop w:val="0"/>
          <w:marBottom w:val="0"/>
          <w:divBdr>
            <w:top w:val="none" w:sz="0" w:space="0" w:color="auto"/>
            <w:left w:val="none" w:sz="0" w:space="0" w:color="auto"/>
            <w:bottom w:val="none" w:sz="0" w:space="0" w:color="auto"/>
            <w:right w:val="none" w:sz="0" w:space="0" w:color="auto"/>
          </w:divBdr>
        </w:div>
        <w:div w:id="1430463284">
          <w:marLeft w:val="0"/>
          <w:marRight w:val="0"/>
          <w:marTop w:val="0"/>
          <w:marBottom w:val="0"/>
          <w:divBdr>
            <w:top w:val="none" w:sz="0" w:space="0" w:color="auto"/>
            <w:left w:val="none" w:sz="0" w:space="0" w:color="auto"/>
            <w:bottom w:val="none" w:sz="0" w:space="0" w:color="auto"/>
            <w:right w:val="none" w:sz="0" w:space="0" w:color="auto"/>
          </w:divBdr>
        </w:div>
        <w:div w:id="83455458">
          <w:marLeft w:val="0"/>
          <w:marRight w:val="0"/>
          <w:marTop w:val="0"/>
          <w:marBottom w:val="0"/>
          <w:divBdr>
            <w:top w:val="none" w:sz="0" w:space="0" w:color="auto"/>
            <w:left w:val="none" w:sz="0" w:space="0" w:color="auto"/>
            <w:bottom w:val="none" w:sz="0" w:space="0" w:color="auto"/>
            <w:right w:val="none" w:sz="0" w:space="0" w:color="auto"/>
          </w:divBdr>
        </w:div>
        <w:div w:id="576981040">
          <w:marLeft w:val="0"/>
          <w:marRight w:val="0"/>
          <w:marTop w:val="0"/>
          <w:marBottom w:val="0"/>
          <w:divBdr>
            <w:top w:val="none" w:sz="0" w:space="0" w:color="auto"/>
            <w:left w:val="none" w:sz="0" w:space="0" w:color="auto"/>
            <w:bottom w:val="none" w:sz="0" w:space="0" w:color="auto"/>
            <w:right w:val="none" w:sz="0" w:space="0" w:color="auto"/>
          </w:divBdr>
        </w:div>
        <w:div w:id="317156033">
          <w:marLeft w:val="0"/>
          <w:marRight w:val="0"/>
          <w:marTop w:val="0"/>
          <w:marBottom w:val="0"/>
          <w:divBdr>
            <w:top w:val="none" w:sz="0" w:space="0" w:color="auto"/>
            <w:left w:val="none" w:sz="0" w:space="0" w:color="auto"/>
            <w:bottom w:val="none" w:sz="0" w:space="0" w:color="auto"/>
            <w:right w:val="none" w:sz="0" w:space="0" w:color="auto"/>
          </w:divBdr>
        </w:div>
        <w:div w:id="511266511">
          <w:marLeft w:val="0"/>
          <w:marRight w:val="0"/>
          <w:marTop w:val="0"/>
          <w:marBottom w:val="0"/>
          <w:divBdr>
            <w:top w:val="none" w:sz="0" w:space="0" w:color="auto"/>
            <w:left w:val="none" w:sz="0" w:space="0" w:color="auto"/>
            <w:bottom w:val="none" w:sz="0" w:space="0" w:color="auto"/>
            <w:right w:val="none" w:sz="0" w:space="0" w:color="auto"/>
          </w:divBdr>
        </w:div>
        <w:div w:id="1799059643">
          <w:marLeft w:val="0"/>
          <w:marRight w:val="0"/>
          <w:marTop w:val="0"/>
          <w:marBottom w:val="0"/>
          <w:divBdr>
            <w:top w:val="none" w:sz="0" w:space="0" w:color="auto"/>
            <w:left w:val="none" w:sz="0" w:space="0" w:color="auto"/>
            <w:bottom w:val="none" w:sz="0" w:space="0" w:color="auto"/>
            <w:right w:val="none" w:sz="0" w:space="0" w:color="auto"/>
          </w:divBdr>
        </w:div>
        <w:div w:id="959186419">
          <w:marLeft w:val="0"/>
          <w:marRight w:val="0"/>
          <w:marTop w:val="0"/>
          <w:marBottom w:val="0"/>
          <w:divBdr>
            <w:top w:val="none" w:sz="0" w:space="0" w:color="auto"/>
            <w:left w:val="none" w:sz="0" w:space="0" w:color="auto"/>
            <w:bottom w:val="none" w:sz="0" w:space="0" w:color="auto"/>
            <w:right w:val="none" w:sz="0" w:space="0" w:color="auto"/>
          </w:divBdr>
        </w:div>
        <w:div w:id="913928945">
          <w:marLeft w:val="0"/>
          <w:marRight w:val="0"/>
          <w:marTop w:val="0"/>
          <w:marBottom w:val="0"/>
          <w:divBdr>
            <w:top w:val="none" w:sz="0" w:space="0" w:color="auto"/>
            <w:left w:val="none" w:sz="0" w:space="0" w:color="auto"/>
            <w:bottom w:val="none" w:sz="0" w:space="0" w:color="auto"/>
            <w:right w:val="none" w:sz="0" w:space="0" w:color="auto"/>
          </w:divBdr>
        </w:div>
        <w:div w:id="518007224">
          <w:marLeft w:val="0"/>
          <w:marRight w:val="0"/>
          <w:marTop w:val="0"/>
          <w:marBottom w:val="0"/>
          <w:divBdr>
            <w:top w:val="none" w:sz="0" w:space="0" w:color="auto"/>
            <w:left w:val="none" w:sz="0" w:space="0" w:color="auto"/>
            <w:bottom w:val="none" w:sz="0" w:space="0" w:color="auto"/>
            <w:right w:val="none" w:sz="0" w:space="0" w:color="auto"/>
          </w:divBdr>
        </w:div>
        <w:div w:id="181863211">
          <w:marLeft w:val="0"/>
          <w:marRight w:val="0"/>
          <w:marTop w:val="0"/>
          <w:marBottom w:val="0"/>
          <w:divBdr>
            <w:top w:val="none" w:sz="0" w:space="0" w:color="auto"/>
            <w:left w:val="none" w:sz="0" w:space="0" w:color="auto"/>
            <w:bottom w:val="none" w:sz="0" w:space="0" w:color="auto"/>
            <w:right w:val="none" w:sz="0" w:space="0" w:color="auto"/>
          </w:divBdr>
        </w:div>
        <w:div w:id="25640149">
          <w:marLeft w:val="0"/>
          <w:marRight w:val="0"/>
          <w:marTop w:val="0"/>
          <w:marBottom w:val="0"/>
          <w:divBdr>
            <w:top w:val="none" w:sz="0" w:space="0" w:color="auto"/>
            <w:left w:val="none" w:sz="0" w:space="0" w:color="auto"/>
            <w:bottom w:val="none" w:sz="0" w:space="0" w:color="auto"/>
            <w:right w:val="none" w:sz="0" w:space="0" w:color="auto"/>
          </w:divBdr>
        </w:div>
        <w:div w:id="1366710051">
          <w:marLeft w:val="0"/>
          <w:marRight w:val="0"/>
          <w:marTop w:val="0"/>
          <w:marBottom w:val="0"/>
          <w:divBdr>
            <w:top w:val="none" w:sz="0" w:space="0" w:color="auto"/>
            <w:left w:val="none" w:sz="0" w:space="0" w:color="auto"/>
            <w:bottom w:val="none" w:sz="0" w:space="0" w:color="auto"/>
            <w:right w:val="none" w:sz="0" w:space="0" w:color="auto"/>
          </w:divBdr>
        </w:div>
        <w:div w:id="2110546137">
          <w:marLeft w:val="0"/>
          <w:marRight w:val="0"/>
          <w:marTop w:val="0"/>
          <w:marBottom w:val="0"/>
          <w:divBdr>
            <w:top w:val="none" w:sz="0" w:space="0" w:color="auto"/>
            <w:left w:val="none" w:sz="0" w:space="0" w:color="auto"/>
            <w:bottom w:val="none" w:sz="0" w:space="0" w:color="auto"/>
            <w:right w:val="none" w:sz="0" w:space="0" w:color="auto"/>
          </w:divBdr>
        </w:div>
        <w:div w:id="79377958">
          <w:marLeft w:val="0"/>
          <w:marRight w:val="0"/>
          <w:marTop w:val="0"/>
          <w:marBottom w:val="0"/>
          <w:divBdr>
            <w:top w:val="none" w:sz="0" w:space="0" w:color="auto"/>
            <w:left w:val="none" w:sz="0" w:space="0" w:color="auto"/>
            <w:bottom w:val="none" w:sz="0" w:space="0" w:color="auto"/>
            <w:right w:val="none" w:sz="0" w:space="0" w:color="auto"/>
          </w:divBdr>
        </w:div>
        <w:div w:id="1896041343">
          <w:marLeft w:val="0"/>
          <w:marRight w:val="0"/>
          <w:marTop w:val="0"/>
          <w:marBottom w:val="0"/>
          <w:divBdr>
            <w:top w:val="none" w:sz="0" w:space="0" w:color="auto"/>
            <w:left w:val="none" w:sz="0" w:space="0" w:color="auto"/>
            <w:bottom w:val="none" w:sz="0" w:space="0" w:color="auto"/>
            <w:right w:val="none" w:sz="0" w:space="0" w:color="auto"/>
          </w:divBdr>
        </w:div>
        <w:div w:id="1659335665">
          <w:marLeft w:val="0"/>
          <w:marRight w:val="0"/>
          <w:marTop w:val="0"/>
          <w:marBottom w:val="0"/>
          <w:divBdr>
            <w:top w:val="none" w:sz="0" w:space="0" w:color="auto"/>
            <w:left w:val="none" w:sz="0" w:space="0" w:color="auto"/>
            <w:bottom w:val="none" w:sz="0" w:space="0" w:color="auto"/>
            <w:right w:val="none" w:sz="0" w:space="0" w:color="auto"/>
          </w:divBdr>
        </w:div>
        <w:div w:id="490289523">
          <w:marLeft w:val="0"/>
          <w:marRight w:val="0"/>
          <w:marTop w:val="0"/>
          <w:marBottom w:val="0"/>
          <w:divBdr>
            <w:top w:val="none" w:sz="0" w:space="0" w:color="auto"/>
            <w:left w:val="none" w:sz="0" w:space="0" w:color="auto"/>
            <w:bottom w:val="none" w:sz="0" w:space="0" w:color="auto"/>
            <w:right w:val="none" w:sz="0" w:space="0" w:color="auto"/>
          </w:divBdr>
        </w:div>
        <w:div w:id="301160999">
          <w:marLeft w:val="0"/>
          <w:marRight w:val="0"/>
          <w:marTop w:val="0"/>
          <w:marBottom w:val="0"/>
          <w:divBdr>
            <w:top w:val="none" w:sz="0" w:space="0" w:color="auto"/>
            <w:left w:val="none" w:sz="0" w:space="0" w:color="auto"/>
            <w:bottom w:val="none" w:sz="0" w:space="0" w:color="auto"/>
            <w:right w:val="none" w:sz="0" w:space="0" w:color="auto"/>
          </w:divBdr>
        </w:div>
        <w:div w:id="985739523">
          <w:marLeft w:val="0"/>
          <w:marRight w:val="0"/>
          <w:marTop w:val="0"/>
          <w:marBottom w:val="0"/>
          <w:divBdr>
            <w:top w:val="none" w:sz="0" w:space="0" w:color="auto"/>
            <w:left w:val="none" w:sz="0" w:space="0" w:color="auto"/>
            <w:bottom w:val="none" w:sz="0" w:space="0" w:color="auto"/>
            <w:right w:val="none" w:sz="0" w:space="0" w:color="auto"/>
          </w:divBdr>
        </w:div>
        <w:div w:id="1691683184">
          <w:marLeft w:val="0"/>
          <w:marRight w:val="0"/>
          <w:marTop w:val="0"/>
          <w:marBottom w:val="0"/>
          <w:divBdr>
            <w:top w:val="none" w:sz="0" w:space="0" w:color="auto"/>
            <w:left w:val="none" w:sz="0" w:space="0" w:color="auto"/>
            <w:bottom w:val="none" w:sz="0" w:space="0" w:color="auto"/>
            <w:right w:val="none" w:sz="0" w:space="0" w:color="auto"/>
          </w:divBdr>
        </w:div>
        <w:div w:id="154879727">
          <w:marLeft w:val="0"/>
          <w:marRight w:val="0"/>
          <w:marTop w:val="0"/>
          <w:marBottom w:val="0"/>
          <w:divBdr>
            <w:top w:val="none" w:sz="0" w:space="0" w:color="auto"/>
            <w:left w:val="none" w:sz="0" w:space="0" w:color="auto"/>
            <w:bottom w:val="none" w:sz="0" w:space="0" w:color="auto"/>
            <w:right w:val="none" w:sz="0" w:space="0" w:color="auto"/>
          </w:divBdr>
        </w:div>
        <w:div w:id="1778716594">
          <w:marLeft w:val="0"/>
          <w:marRight w:val="0"/>
          <w:marTop w:val="0"/>
          <w:marBottom w:val="0"/>
          <w:divBdr>
            <w:top w:val="none" w:sz="0" w:space="0" w:color="auto"/>
            <w:left w:val="none" w:sz="0" w:space="0" w:color="auto"/>
            <w:bottom w:val="none" w:sz="0" w:space="0" w:color="auto"/>
            <w:right w:val="none" w:sz="0" w:space="0" w:color="auto"/>
          </w:divBdr>
        </w:div>
        <w:div w:id="446048857">
          <w:marLeft w:val="0"/>
          <w:marRight w:val="0"/>
          <w:marTop w:val="0"/>
          <w:marBottom w:val="0"/>
          <w:divBdr>
            <w:top w:val="none" w:sz="0" w:space="0" w:color="auto"/>
            <w:left w:val="none" w:sz="0" w:space="0" w:color="auto"/>
            <w:bottom w:val="none" w:sz="0" w:space="0" w:color="auto"/>
            <w:right w:val="none" w:sz="0" w:space="0" w:color="auto"/>
          </w:divBdr>
        </w:div>
        <w:div w:id="529613902">
          <w:marLeft w:val="0"/>
          <w:marRight w:val="0"/>
          <w:marTop w:val="0"/>
          <w:marBottom w:val="0"/>
          <w:divBdr>
            <w:top w:val="none" w:sz="0" w:space="0" w:color="auto"/>
            <w:left w:val="none" w:sz="0" w:space="0" w:color="auto"/>
            <w:bottom w:val="none" w:sz="0" w:space="0" w:color="auto"/>
            <w:right w:val="none" w:sz="0" w:space="0" w:color="auto"/>
          </w:divBdr>
        </w:div>
        <w:div w:id="312413612">
          <w:marLeft w:val="0"/>
          <w:marRight w:val="0"/>
          <w:marTop w:val="0"/>
          <w:marBottom w:val="0"/>
          <w:divBdr>
            <w:top w:val="none" w:sz="0" w:space="0" w:color="auto"/>
            <w:left w:val="none" w:sz="0" w:space="0" w:color="auto"/>
            <w:bottom w:val="none" w:sz="0" w:space="0" w:color="auto"/>
            <w:right w:val="none" w:sz="0" w:space="0" w:color="auto"/>
          </w:divBdr>
        </w:div>
        <w:div w:id="122427781">
          <w:marLeft w:val="0"/>
          <w:marRight w:val="0"/>
          <w:marTop w:val="0"/>
          <w:marBottom w:val="0"/>
          <w:divBdr>
            <w:top w:val="none" w:sz="0" w:space="0" w:color="auto"/>
            <w:left w:val="none" w:sz="0" w:space="0" w:color="auto"/>
            <w:bottom w:val="none" w:sz="0" w:space="0" w:color="auto"/>
            <w:right w:val="none" w:sz="0" w:space="0" w:color="auto"/>
          </w:divBdr>
        </w:div>
        <w:div w:id="381564203">
          <w:marLeft w:val="0"/>
          <w:marRight w:val="0"/>
          <w:marTop w:val="0"/>
          <w:marBottom w:val="0"/>
          <w:divBdr>
            <w:top w:val="none" w:sz="0" w:space="0" w:color="auto"/>
            <w:left w:val="none" w:sz="0" w:space="0" w:color="auto"/>
            <w:bottom w:val="none" w:sz="0" w:space="0" w:color="auto"/>
            <w:right w:val="none" w:sz="0" w:space="0" w:color="auto"/>
          </w:divBdr>
        </w:div>
        <w:div w:id="1497302862">
          <w:marLeft w:val="0"/>
          <w:marRight w:val="0"/>
          <w:marTop w:val="0"/>
          <w:marBottom w:val="0"/>
          <w:divBdr>
            <w:top w:val="none" w:sz="0" w:space="0" w:color="auto"/>
            <w:left w:val="none" w:sz="0" w:space="0" w:color="auto"/>
            <w:bottom w:val="none" w:sz="0" w:space="0" w:color="auto"/>
            <w:right w:val="none" w:sz="0" w:space="0" w:color="auto"/>
          </w:divBdr>
        </w:div>
        <w:div w:id="1216048064">
          <w:marLeft w:val="0"/>
          <w:marRight w:val="0"/>
          <w:marTop w:val="0"/>
          <w:marBottom w:val="0"/>
          <w:divBdr>
            <w:top w:val="none" w:sz="0" w:space="0" w:color="auto"/>
            <w:left w:val="none" w:sz="0" w:space="0" w:color="auto"/>
            <w:bottom w:val="none" w:sz="0" w:space="0" w:color="auto"/>
            <w:right w:val="none" w:sz="0" w:space="0" w:color="auto"/>
          </w:divBdr>
        </w:div>
        <w:div w:id="1180461293">
          <w:marLeft w:val="0"/>
          <w:marRight w:val="0"/>
          <w:marTop w:val="0"/>
          <w:marBottom w:val="0"/>
          <w:divBdr>
            <w:top w:val="none" w:sz="0" w:space="0" w:color="auto"/>
            <w:left w:val="none" w:sz="0" w:space="0" w:color="auto"/>
            <w:bottom w:val="none" w:sz="0" w:space="0" w:color="auto"/>
            <w:right w:val="none" w:sz="0" w:space="0" w:color="auto"/>
          </w:divBdr>
        </w:div>
        <w:div w:id="1750805992">
          <w:marLeft w:val="0"/>
          <w:marRight w:val="0"/>
          <w:marTop w:val="0"/>
          <w:marBottom w:val="0"/>
          <w:divBdr>
            <w:top w:val="none" w:sz="0" w:space="0" w:color="auto"/>
            <w:left w:val="none" w:sz="0" w:space="0" w:color="auto"/>
            <w:bottom w:val="none" w:sz="0" w:space="0" w:color="auto"/>
            <w:right w:val="none" w:sz="0" w:space="0" w:color="auto"/>
          </w:divBdr>
        </w:div>
        <w:div w:id="697200985">
          <w:marLeft w:val="0"/>
          <w:marRight w:val="0"/>
          <w:marTop w:val="0"/>
          <w:marBottom w:val="0"/>
          <w:divBdr>
            <w:top w:val="none" w:sz="0" w:space="0" w:color="auto"/>
            <w:left w:val="none" w:sz="0" w:space="0" w:color="auto"/>
            <w:bottom w:val="none" w:sz="0" w:space="0" w:color="auto"/>
            <w:right w:val="none" w:sz="0" w:space="0" w:color="auto"/>
          </w:divBdr>
        </w:div>
        <w:div w:id="6058430">
          <w:marLeft w:val="0"/>
          <w:marRight w:val="0"/>
          <w:marTop w:val="0"/>
          <w:marBottom w:val="0"/>
          <w:divBdr>
            <w:top w:val="none" w:sz="0" w:space="0" w:color="auto"/>
            <w:left w:val="none" w:sz="0" w:space="0" w:color="auto"/>
            <w:bottom w:val="none" w:sz="0" w:space="0" w:color="auto"/>
            <w:right w:val="none" w:sz="0" w:space="0" w:color="auto"/>
          </w:divBdr>
        </w:div>
        <w:div w:id="740130641">
          <w:marLeft w:val="0"/>
          <w:marRight w:val="0"/>
          <w:marTop w:val="0"/>
          <w:marBottom w:val="0"/>
          <w:divBdr>
            <w:top w:val="none" w:sz="0" w:space="0" w:color="auto"/>
            <w:left w:val="none" w:sz="0" w:space="0" w:color="auto"/>
            <w:bottom w:val="none" w:sz="0" w:space="0" w:color="auto"/>
            <w:right w:val="none" w:sz="0" w:space="0" w:color="auto"/>
          </w:divBdr>
        </w:div>
        <w:div w:id="1907914319">
          <w:marLeft w:val="0"/>
          <w:marRight w:val="0"/>
          <w:marTop w:val="0"/>
          <w:marBottom w:val="0"/>
          <w:divBdr>
            <w:top w:val="none" w:sz="0" w:space="0" w:color="auto"/>
            <w:left w:val="none" w:sz="0" w:space="0" w:color="auto"/>
            <w:bottom w:val="none" w:sz="0" w:space="0" w:color="auto"/>
            <w:right w:val="none" w:sz="0" w:space="0" w:color="auto"/>
          </w:divBdr>
        </w:div>
        <w:div w:id="1419208325">
          <w:marLeft w:val="0"/>
          <w:marRight w:val="0"/>
          <w:marTop w:val="0"/>
          <w:marBottom w:val="0"/>
          <w:divBdr>
            <w:top w:val="none" w:sz="0" w:space="0" w:color="auto"/>
            <w:left w:val="none" w:sz="0" w:space="0" w:color="auto"/>
            <w:bottom w:val="none" w:sz="0" w:space="0" w:color="auto"/>
            <w:right w:val="none" w:sz="0" w:space="0" w:color="auto"/>
          </w:divBdr>
        </w:div>
        <w:div w:id="306933958">
          <w:marLeft w:val="0"/>
          <w:marRight w:val="0"/>
          <w:marTop w:val="0"/>
          <w:marBottom w:val="0"/>
          <w:divBdr>
            <w:top w:val="none" w:sz="0" w:space="0" w:color="auto"/>
            <w:left w:val="none" w:sz="0" w:space="0" w:color="auto"/>
            <w:bottom w:val="none" w:sz="0" w:space="0" w:color="auto"/>
            <w:right w:val="none" w:sz="0" w:space="0" w:color="auto"/>
          </w:divBdr>
        </w:div>
        <w:div w:id="269822806">
          <w:marLeft w:val="0"/>
          <w:marRight w:val="0"/>
          <w:marTop w:val="0"/>
          <w:marBottom w:val="0"/>
          <w:divBdr>
            <w:top w:val="none" w:sz="0" w:space="0" w:color="auto"/>
            <w:left w:val="none" w:sz="0" w:space="0" w:color="auto"/>
            <w:bottom w:val="none" w:sz="0" w:space="0" w:color="auto"/>
            <w:right w:val="none" w:sz="0" w:space="0" w:color="auto"/>
          </w:divBdr>
        </w:div>
        <w:div w:id="197163785">
          <w:marLeft w:val="0"/>
          <w:marRight w:val="0"/>
          <w:marTop w:val="0"/>
          <w:marBottom w:val="0"/>
          <w:divBdr>
            <w:top w:val="none" w:sz="0" w:space="0" w:color="auto"/>
            <w:left w:val="none" w:sz="0" w:space="0" w:color="auto"/>
            <w:bottom w:val="none" w:sz="0" w:space="0" w:color="auto"/>
            <w:right w:val="none" w:sz="0" w:space="0" w:color="auto"/>
          </w:divBdr>
        </w:div>
        <w:div w:id="1208755538">
          <w:marLeft w:val="0"/>
          <w:marRight w:val="0"/>
          <w:marTop w:val="0"/>
          <w:marBottom w:val="0"/>
          <w:divBdr>
            <w:top w:val="none" w:sz="0" w:space="0" w:color="auto"/>
            <w:left w:val="none" w:sz="0" w:space="0" w:color="auto"/>
            <w:bottom w:val="none" w:sz="0" w:space="0" w:color="auto"/>
            <w:right w:val="none" w:sz="0" w:space="0" w:color="auto"/>
          </w:divBdr>
        </w:div>
        <w:div w:id="1243295868">
          <w:marLeft w:val="0"/>
          <w:marRight w:val="0"/>
          <w:marTop w:val="0"/>
          <w:marBottom w:val="0"/>
          <w:divBdr>
            <w:top w:val="none" w:sz="0" w:space="0" w:color="auto"/>
            <w:left w:val="none" w:sz="0" w:space="0" w:color="auto"/>
            <w:bottom w:val="none" w:sz="0" w:space="0" w:color="auto"/>
            <w:right w:val="none" w:sz="0" w:space="0" w:color="auto"/>
          </w:divBdr>
        </w:div>
        <w:div w:id="760494931">
          <w:marLeft w:val="0"/>
          <w:marRight w:val="0"/>
          <w:marTop w:val="0"/>
          <w:marBottom w:val="0"/>
          <w:divBdr>
            <w:top w:val="none" w:sz="0" w:space="0" w:color="auto"/>
            <w:left w:val="none" w:sz="0" w:space="0" w:color="auto"/>
            <w:bottom w:val="none" w:sz="0" w:space="0" w:color="auto"/>
            <w:right w:val="none" w:sz="0" w:space="0" w:color="auto"/>
          </w:divBdr>
        </w:div>
        <w:div w:id="1952396586">
          <w:marLeft w:val="0"/>
          <w:marRight w:val="0"/>
          <w:marTop w:val="0"/>
          <w:marBottom w:val="0"/>
          <w:divBdr>
            <w:top w:val="none" w:sz="0" w:space="0" w:color="auto"/>
            <w:left w:val="none" w:sz="0" w:space="0" w:color="auto"/>
            <w:bottom w:val="none" w:sz="0" w:space="0" w:color="auto"/>
            <w:right w:val="none" w:sz="0" w:space="0" w:color="auto"/>
          </w:divBdr>
        </w:div>
        <w:div w:id="696321122">
          <w:marLeft w:val="0"/>
          <w:marRight w:val="0"/>
          <w:marTop w:val="0"/>
          <w:marBottom w:val="0"/>
          <w:divBdr>
            <w:top w:val="none" w:sz="0" w:space="0" w:color="auto"/>
            <w:left w:val="none" w:sz="0" w:space="0" w:color="auto"/>
            <w:bottom w:val="none" w:sz="0" w:space="0" w:color="auto"/>
            <w:right w:val="none" w:sz="0" w:space="0" w:color="auto"/>
          </w:divBdr>
        </w:div>
        <w:div w:id="547767130">
          <w:marLeft w:val="0"/>
          <w:marRight w:val="0"/>
          <w:marTop w:val="0"/>
          <w:marBottom w:val="0"/>
          <w:divBdr>
            <w:top w:val="none" w:sz="0" w:space="0" w:color="auto"/>
            <w:left w:val="none" w:sz="0" w:space="0" w:color="auto"/>
            <w:bottom w:val="none" w:sz="0" w:space="0" w:color="auto"/>
            <w:right w:val="none" w:sz="0" w:space="0" w:color="auto"/>
          </w:divBdr>
        </w:div>
        <w:div w:id="1654286433">
          <w:marLeft w:val="0"/>
          <w:marRight w:val="0"/>
          <w:marTop w:val="0"/>
          <w:marBottom w:val="0"/>
          <w:divBdr>
            <w:top w:val="none" w:sz="0" w:space="0" w:color="auto"/>
            <w:left w:val="none" w:sz="0" w:space="0" w:color="auto"/>
            <w:bottom w:val="none" w:sz="0" w:space="0" w:color="auto"/>
            <w:right w:val="none" w:sz="0" w:space="0" w:color="auto"/>
          </w:divBdr>
        </w:div>
        <w:div w:id="36323634">
          <w:marLeft w:val="0"/>
          <w:marRight w:val="0"/>
          <w:marTop w:val="0"/>
          <w:marBottom w:val="0"/>
          <w:divBdr>
            <w:top w:val="none" w:sz="0" w:space="0" w:color="auto"/>
            <w:left w:val="none" w:sz="0" w:space="0" w:color="auto"/>
            <w:bottom w:val="none" w:sz="0" w:space="0" w:color="auto"/>
            <w:right w:val="none" w:sz="0" w:space="0" w:color="auto"/>
          </w:divBdr>
        </w:div>
        <w:div w:id="626085846">
          <w:marLeft w:val="0"/>
          <w:marRight w:val="0"/>
          <w:marTop w:val="0"/>
          <w:marBottom w:val="0"/>
          <w:divBdr>
            <w:top w:val="none" w:sz="0" w:space="0" w:color="auto"/>
            <w:left w:val="none" w:sz="0" w:space="0" w:color="auto"/>
            <w:bottom w:val="none" w:sz="0" w:space="0" w:color="auto"/>
            <w:right w:val="none" w:sz="0" w:space="0" w:color="auto"/>
          </w:divBdr>
        </w:div>
        <w:div w:id="1383555896">
          <w:marLeft w:val="0"/>
          <w:marRight w:val="0"/>
          <w:marTop w:val="0"/>
          <w:marBottom w:val="0"/>
          <w:divBdr>
            <w:top w:val="none" w:sz="0" w:space="0" w:color="auto"/>
            <w:left w:val="none" w:sz="0" w:space="0" w:color="auto"/>
            <w:bottom w:val="none" w:sz="0" w:space="0" w:color="auto"/>
            <w:right w:val="none" w:sz="0" w:space="0" w:color="auto"/>
          </w:divBdr>
        </w:div>
        <w:div w:id="155531851">
          <w:marLeft w:val="0"/>
          <w:marRight w:val="0"/>
          <w:marTop w:val="0"/>
          <w:marBottom w:val="0"/>
          <w:divBdr>
            <w:top w:val="none" w:sz="0" w:space="0" w:color="auto"/>
            <w:left w:val="none" w:sz="0" w:space="0" w:color="auto"/>
            <w:bottom w:val="none" w:sz="0" w:space="0" w:color="auto"/>
            <w:right w:val="none" w:sz="0" w:space="0" w:color="auto"/>
          </w:divBdr>
        </w:div>
        <w:div w:id="1677535373">
          <w:marLeft w:val="0"/>
          <w:marRight w:val="0"/>
          <w:marTop w:val="0"/>
          <w:marBottom w:val="0"/>
          <w:divBdr>
            <w:top w:val="none" w:sz="0" w:space="0" w:color="auto"/>
            <w:left w:val="none" w:sz="0" w:space="0" w:color="auto"/>
            <w:bottom w:val="none" w:sz="0" w:space="0" w:color="auto"/>
            <w:right w:val="none" w:sz="0" w:space="0" w:color="auto"/>
          </w:divBdr>
        </w:div>
        <w:div w:id="1283226703">
          <w:marLeft w:val="0"/>
          <w:marRight w:val="0"/>
          <w:marTop w:val="0"/>
          <w:marBottom w:val="0"/>
          <w:divBdr>
            <w:top w:val="none" w:sz="0" w:space="0" w:color="auto"/>
            <w:left w:val="none" w:sz="0" w:space="0" w:color="auto"/>
            <w:bottom w:val="none" w:sz="0" w:space="0" w:color="auto"/>
            <w:right w:val="none" w:sz="0" w:space="0" w:color="auto"/>
          </w:divBdr>
        </w:div>
        <w:div w:id="140275468">
          <w:marLeft w:val="0"/>
          <w:marRight w:val="0"/>
          <w:marTop w:val="0"/>
          <w:marBottom w:val="0"/>
          <w:divBdr>
            <w:top w:val="none" w:sz="0" w:space="0" w:color="auto"/>
            <w:left w:val="none" w:sz="0" w:space="0" w:color="auto"/>
            <w:bottom w:val="none" w:sz="0" w:space="0" w:color="auto"/>
            <w:right w:val="none" w:sz="0" w:space="0" w:color="auto"/>
          </w:divBdr>
        </w:div>
        <w:div w:id="902519900">
          <w:marLeft w:val="0"/>
          <w:marRight w:val="0"/>
          <w:marTop w:val="0"/>
          <w:marBottom w:val="0"/>
          <w:divBdr>
            <w:top w:val="none" w:sz="0" w:space="0" w:color="auto"/>
            <w:left w:val="none" w:sz="0" w:space="0" w:color="auto"/>
            <w:bottom w:val="none" w:sz="0" w:space="0" w:color="auto"/>
            <w:right w:val="none" w:sz="0" w:space="0" w:color="auto"/>
          </w:divBdr>
        </w:div>
        <w:div w:id="1311326023">
          <w:marLeft w:val="0"/>
          <w:marRight w:val="0"/>
          <w:marTop w:val="0"/>
          <w:marBottom w:val="0"/>
          <w:divBdr>
            <w:top w:val="none" w:sz="0" w:space="0" w:color="auto"/>
            <w:left w:val="none" w:sz="0" w:space="0" w:color="auto"/>
            <w:bottom w:val="none" w:sz="0" w:space="0" w:color="auto"/>
            <w:right w:val="none" w:sz="0" w:space="0" w:color="auto"/>
          </w:divBdr>
        </w:div>
        <w:div w:id="675612235">
          <w:marLeft w:val="0"/>
          <w:marRight w:val="0"/>
          <w:marTop w:val="0"/>
          <w:marBottom w:val="0"/>
          <w:divBdr>
            <w:top w:val="none" w:sz="0" w:space="0" w:color="auto"/>
            <w:left w:val="none" w:sz="0" w:space="0" w:color="auto"/>
            <w:bottom w:val="none" w:sz="0" w:space="0" w:color="auto"/>
            <w:right w:val="none" w:sz="0" w:space="0" w:color="auto"/>
          </w:divBdr>
        </w:div>
        <w:div w:id="1723945654">
          <w:marLeft w:val="0"/>
          <w:marRight w:val="0"/>
          <w:marTop w:val="0"/>
          <w:marBottom w:val="0"/>
          <w:divBdr>
            <w:top w:val="none" w:sz="0" w:space="0" w:color="auto"/>
            <w:left w:val="none" w:sz="0" w:space="0" w:color="auto"/>
            <w:bottom w:val="none" w:sz="0" w:space="0" w:color="auto"/>
            <w:right w:val="none" w:sz="0" w:space="0" w:color="auto"/>
          </w:divBdr>
        </w:div>
        <w:div w:id="969365745">
          <w:marLeft w:val="0"/>
          <w:marRight w:val="0"/>
          <w:marTop w:val="0"/>
          <w:marBottom w:val="0"/>
          <w:divBdr>
            <w:top w:val="none" w:sz="0" w:space="0" w:color="auto"/>
            <w:left w:val="none" w:sz="0" w:space="0" w:color="auto"/>
            <w:bottom w:val="none" w:sz="0" w:space="0" w:color="auto"/>
            <w:right w:val="none" w:sz="0" w:space="0" w:color="auto"/>
          </w:divBdr>
        </w:div>
        <w:div w:id="692459664">
          <w:marLeft w:val="0"/>
          <w:marRight w:val="0"/>
          <w:marTop w:val="0"/>
          <w:marBottom w:val="0"/>
          <w:divBdr>
            <w:top w:val="none" w:sz="0" w:space="0" w:color="auto"/>
            <w:left w:val="none" w:sz="0" w:space="0" w:color="auto"/>
            <w:bottom w:val="none" w:sz="0" w:space="0" w:color="auto"/>
            <w:right w:val="none" w:sz="0" w:space="0" w:color="auto"/>
          </w:divBdr>
        </w:div>
        <w:div w:id="1725519504">
          <w:marLeft w:val="0"/>
          <w:marRight w:val="0"/>
          <w:marTop w:val="0"/>
          <w:marBottom w:val="0"/>
          <w:divBdr>
            <w:top w:val="none" w:sz="0" w:space="0" w:color="auto"/>
            <w:left w:val="none" w:sz="0" w:space="0" w:color="auto"/>
            <w:bottom w:val="none" w:sz="0" w:space="0" w:color="auto"/>
            <w:right w:val="none" w:sz="0" w:space="0" w:color="auto"/>
          </w:divBdr>
        </w:div>
        <w:div w:id="1827671105">
          <w:marLeft w:val="0"/>
          <w:marRight w:val="0"/>
          <w:marTop w:val="0"/>
          <w:marBottom w:val="0"/>
          <w:divBdr>
            <w:top w:val="none" w:sz="0" w:space="0" w:color="auto"/>
            <w:left w:val="none" w:sz="0" w:space="0" w:color="auto"/>
            <w:bottom w:val="none" w:sz="0" w:space="0" w:color="auto"/>
            <w:right w:val="none" w:sz="0" w:space="0" w:color="auto"/>
          </w:divBdr>
        </w:div>
        <w:div w:id="935790555">
          <w:marLeft w:val="0"/>
          <w:marRight w:val="0"/>
          <w:marTop w:val="0"/>
          <w:marBottom w:val="0"/>
          <w:divBdr>
            <w:top w:val="none" w:sz="0" w:space="0" w:color="auto"/>
            <w:left w:val="none" w:sz="0" w:space="0" w:color="auto"/>
            <w:bottom w:val="none" w:sz="0" w:space="0" w:color="auto"/>
            <w:right w:val="none" w:sz="0" w:space="0" w:color="auto"/>
          </w:divBdr>
        </w:div>
        <w:div w:id="1573469786">
          <w:marLeft w:val="0"/>
          <w:marRight w:val="0"/>
          <w:marTop w:val="0"/>
          <w:marBottom w:val="0"/>
          <w:divBdr>
            <w:top w:val="none" w:sz="0" w:space="0" w:color="auto"/>
            <w:left w:val="none" w:sz="0" w:space="0" w:color="auto"/>
            <w:bottom w:val="none" w:sz="0" w:space="0" w:color="auto"/>
            <w:right w:val="none" w:sz="0" w:space="0" w:color="auto"/>
          </w:divBdr>
        </w:div>
        <w:div w:id="499545998">
          <w:marLeft w:val="0"/>
          <w:marRight w:val="0"/>
          <w:marTop w:val="0"/>
          <w:marBottom w:val="0"/>
          <w:divBdr>
            <w:top w:val="none" w:sz="0" w:space="0" w:color="auto"/>
            <w:left w:val="none" w:sz="0" w:space="0" w:color="auto"/>
            <w:bottom w:val="none" w:sz="0" w:space="0" w:color="auto"/>
            <w:right w:val="none" w:sz="0" w:space="0" w:color="auto"/>
          </w:divBdr>
        </w:div>
        <w:div w:id="497498921">
          <w:marLeft w:val="0"/>
          <w:marRight w:val="0"/>
          <w:marTop w:val="0"/>
          <w:marBottom w:val="0"/>
          <w:divBdr>
            <w:top w:val="none" w:sz="0" w:space="0" w:color="auto"/>
            <w:left w:val="none" w:sz="0" w:space="0" w:color="auto"/>
            <w:bottom w:val="none" w:sz="0" w:space="0" w:color="auto"/>
            <w:right w:val="none" w:sz="0" w:space="0" w:color="auto"/>
          </w:divBdr>
        </w:div>
        <w:div w:id="767963467">
          <w:marLeft w:val="0"/>
          <w:marRight w:val="0"/>
          <w:marTop w:val="0"/>
          <w:marBottom w:val="0"/>
          <w:divBdr>
            <w:top w:val="none" w:sz="0" w:space="0" w:color="auto"/>
            <w:left w:val="none" w:sz="0" w:space="0" w:color="auto"/>
            <w:bottom w:val="none" w:sz="0" w:space="0" w:color="auto"/>
            <w:right w:val="none" w:sz="0" w:space="0" w:color="auto"/>
          </w:divBdr>
        </w:div>
        <w:div w:id="469711460">
          <w:marLeft w:val="0"/>
          <w:marRight w:val="0"/>
          <w:marTop w:val="0"/>
          <w:marBottom w:val="0"/>
          <w:divBdr>
            <w:top w:val="none" w:sz="0" w:space="0" w:color="auto"/>
            <w:left w:val="none" w:sz="0" w:space="0" w:color="auto"/>
            <w:bottom w:val="none" w:sz="0" w:space="0" w:color="auto"/>
            <w:right w:val="none" w:sz="0" w:space="0" w:color="auto"/>
          </w:divBdr>
        </w:div>
        <w:div w:id="646784199">
          <w:marLeft w:val="0"/>
          <w:marRight w:val="0"/>
          <w:marTop w:val="0"/>
          <w:marBottom w:val="0"/>
          <w:divBdr>
            <w:top w:val="none" w:sz="0" w:space="0" w:color="auto"/>
            <w:left w:val="none" w:sz="0" w:space="0" w:color="auto"/>
            <w:bottom w:val="none" w:sz="0" w:space="0" w:color="auto"/>
            <w:right w:val="none" w:sz="0" w:space="0" w:color="auto"/>
          </w:divBdr>
        </w:div>
        <w:div w:id="1955088680">
          <w:marLeft w:val="0"/>
          <w:marRight w:val="0"/>
          <w:marTop w:val="0"/>
          <w:marBottom w:val="0"/>
          <w:divBdr>
            <w:top w:val="none" w:sz="0" w:space="0" w:color="auto"/>
            <w:left w:val="none" w:sz="0" w:space="0" w:color="auto"/>
            <w:bottom w:val="none" w:sz="0" w:space="0" w:color="auto"/>
            <w:right w:val="none" w:sz="0" w:space="0" w:color="auto"/>
          </w:divBdr>
        </w:div>
        <w:div w:id="784234924">
          <w:marLeft w:val="0"/>
          <w:marRight w:val="0"/>
          <w:marTop w:val="0"/>
          <w:marBottom w:val="0"/>
          <w:divBdr>
            <w:top w:val="none" w:sz="0" w:space="0" w:color="auto"/>
            <w:left w:val="none" w:sz="0" w:space="0" w:color="auto"/>
            <w:bottom w:val="none" w:sz="0" w:space="0" w:color="auto"/>
            <w:right w:val="none" w:sz="0" w:space="0" w:color="auto"/>
          </w:divBdr>
        </w:div>
        <w:div w:id="1470318373">
          <w:marLeft w:val="0"/>
          <w:marRight w:val="0"/>
          <w:marTop w:val="0"/>
          <w:marBottom w:val="0"/>
          <w:divBdr>
            <w:top w:val="none" w:sz="0" w:space="0" w:color="auto"/>
            <w:left w:val="none" w:sz="0" w:space="0" w:color="auto"/>
            <w:bottom w:val="none" w:sz="0" w:space="0" w:color="auto"/>
            <w:right w:val="none" w:sz="0" w:space="0" w:color="auto"/>
          </w:divBdr>
        </w:div>
        <w:div w:id="1915777664">
          <w:marLeft w:val="0"/>
          <w:marRight w:val="0"/>
          <w:marTop w:val="0"/>
          <w:marBottom w:val="0"/>
          <w:divBdr>
            <w:top w:val="none" w:sz="0" w:space="0" w:color="auto"/>
            <w:left w:val="none" w:sz="0" w:space="0" w:color="auto"/>
            <w:bottom w:val="none" w:sz="0" w:space="0" w:color="auto"/>
            <w:right w:val="none" w:sz="0" w:space="0" w:color="auto"/>
          </w:divBdr>
        </w:div>
        <w:div w:id="1225680482">
          <w:marLeft w:val="0"/>
          <w:marRight w:val="0"/>
          <w:marTop w:val="0"/>
          <w:marBottom w:val="0"/>
          <w:divBdr>
            <w:top w:val="none" w:sz="0" w:space="0" w:color="auto"/>
            <w:left w:val="none" w:sz="0" w:space="0" w:color="auto"/>
            <w:bottom w:val="none" w:sz="0" w:space="0" w:color="auto"/>
            <w:right w:val="none" w:sz="0" w:space="0" w:color="auto"/>
          </w:divBdr>
        </w:div>
        <w:div w:id="1791824541">
          <w:marLeft w:val="0"/>
          <w:marRight w:val="0"/>
          <w:marTop w:val="0"/>
          <w:marBottom w:val="0"/>
          <w:divBdr>
            <w:top w:val="none" w:sz="0" w:space="0" w:color="auto"/>
            <w:left w:val="none" w:sz="0" w:space="0" w:color="auto"/>
            <w:bottom w:val="none" w:sz="0" w:space="0" w:color="auto"/>
            <w:right w:val="none" w:sz="0" w:space="0" w:color="auto"/>
          </w:divBdr>
        </w:div>
        <w:div w:id="427653436">
          <w:marLeft w:val="0"/>
          <w:marRight w:val="0"/>
          <w:marTop w:val="0"/>
          <w:marBottom w:val="0"/>
          <w:divBdr>
            <w:top w:val="none" w:sz="0" w:space="0" w:color="auto"/>
            <w:left w:val="none" w:sz="0" w:space="0" w:color="auto"/>
            <w:bottom w:val="none" w:sz="0" w:space="0" w:color="auto"/>
            <w:right w:val="none" w:sz="0" w:space="0" w:color="auto"/>
          </w:divBdr>
        </w:div>
        <w:div w:id="687214615">
          <w:marLeft w:val="0"/>
          <w:marRight w:val="0"/>
          <w:marTop w:val="0"/>
          <w:marBottom w:val="0"/>
          <w:divBdr>
            <w:top w:val="none" w:sz="0" w:space="0" w:color="auto"/>
            <w:left w:val="none" w:sz="0" w:space="0" w:color="auto"/>
            <w:bottom w:val="none" w:sz="0" w:space="0" w:color="auto"/>
            <w:right w:val="none" w:sz="0" w:space="0" w:color="auto"/>
          </w:divBdr>
        </w:div>
        <w:div w:id="1422020749">
          <w:marLeft w:val="0"/>
          <w:marRight w:val="0"/>
          <w:marTop w:val="0"/>
          <w:marBottom w:val="0"/>
          <w:divBdr>
            <w:top w:val="none" w:sz="0" w:space="0" w:color="auto"/>
            <w:left w:val="none" w:sz="0" w:space="0" w:color="auto"/>
            <w:bottom w:val="none" w:sz="0" w:space="0" w:color="auto"/>
            <w:right w:val="none" w:sz="0" w:space="0" w:color="auto"/>
          </w:divBdr>
        </w:div>
        <w:div w:id="1083835251">
          <w:marLeft w:val="0"/>
          <w:marRight w:val="0"/>
          <w:marTop w:val="0"/>
          <w:marBottom w:val="0"/>
          <w:divBdr>
            <w:top w:val="none" w:sz="0" w:space="0" w:color="auto"/>
            <w:left w:val="none" w:sz="0" w:space="0" w:color="auto"/>
            <w:bottom w:val="none" w:sz="0" w:space="0" w:color="auto"/>
            <w:right w:val="none" w:sz="0" w:space="0" w:color="auto"/>
          </w:divBdr>
        </w:div>
        <w:div w:id="1740638262">
          <w:marLeft w:val="0"/>
          <w:marRight w:val="0"/>
          <w:marTop w:val="0"/>
          <w:marBottom w:val="0"/>
          <w:divBdr>
            <w:top w:val="none" w:sz="0" w:space="0" w:color="auto"/>
            <w:left w:val="none" w:sz="0" w:space="0" w:color="auto"/>
            <w:bottom w:val="none" w:sz="0" w:space="0" w:color="auto"/>
            <w:right w:val="none" w:sz="0" w:space="0" w:color="auto"/>
          </w:divBdr>
        </w:div>
        <w:div w:id="2059890801">
          <w:marLeft w:val="0"/>
          <w:marRight w:val="0"/>
          <w:marTop w:val="0"/>
          <w:marBottom w:val="0"/>
          <w:divBdr>
            <w:top w:val="none" w:sz="0" w:space="0" w:color="auto"/>
            <w:left w:val="none" w:sz="0" w:space="0" w:color="auto"/>
            <w:bottom w:val="none" w:sz="0" w:space="0" w:color="auto"/>
            <w:right w:val="none" w:sz="0" w:space="0" w:color="auto"/>
          </w:divBdr>
        </w:div>
        <w:div w:id="1492529466">
          <w:marLeft w:val="0"/>
          <w:marRight w:val="0"/>
          <w:marTop w:val="0"/>
          <w:marBottom w:val="0"/>
          <w:divBdr>
            <w:top w:val="none" w:sz="0" w:space="0" w:color="auto"/>
            <w:left w:val="none" w:sz="0" w:space="0" w:color="auto"/>
            <w:bottom w:val="none" w:sz="0" w:space="0" w:color="auto"/>
            <w:right w:val="none" w:sz="0" w:space="0" w:color="auto"/>
          </w:divBdr>
        </w:div>
        <w:div w:id="636642552">
          <w:marLeft w:val="0"/>
          <w:marRight w:val="0"/>
          <w:marTop w:val="0"/>
          <w:marBottom w:val="0"/>
          <w:divBdr>
            <w:top w:val="none" w:sz="0" w:space="0" w:color="auto"/>
            <w:left w:val="none" w:sz="0" w:space="0" w:color="auto"/>
            <w:bottom w:val="none" w:sz="0" w:space="0" w:color="auto"/>
            <w:right w:val="none" w:sz="0" w:space="0" w:color="auto"/>
          </w:divBdr>
        </w:div>
        <w:div w:id="647245089">
          <w:marLeft w:val="0"/>
          <w:marRight w:val="0"/>
          <w:marTop w:val="0"/>
          <w:marBottom w:val="0"/>
          <w:divBdr>
            <w:top w:val="none" w:sz="0" w:space="0" w:color="auto"/>
            <w:left w:val="none" w:sz="0" w:space="0" w:color="auto"/>
            <w:bottom w:val="none" w:sz="0" w:space="0" w:color="auto"/>
            <w:right w:val="none" w:sz="0" w:space="0" w:color="auto"/>
          </w:divBdr>
        </w:div>
        <w:div w:id="1574271360">
          <w:marLeft w:val="0"/>
          <w:marRight w:val="0"/>
          <w:marTop w:val="0"/>
          <w:marBottom w:val="0"/>
          <w:divBdr>
            <w:top w:val="none" w:sz="0" w:space="0" w:color="auto"/>
            <w:left w:val="none" w:sz="0" w:space="0" w:color="auto"/>
            <w:bottom w:val="none" w:sz="0" w:space="0" w:color="auto"/>
            <w:right w:val="none" w:sz="0" w:space="0" w:color="auto"/>
          </w:divBdr>
        </w:div>
        <w:div w:id="1474908348">
          <w:marLeft w:val="0"/>
          <w:marRight w:val="0"/>
          <w:marTop w:val="0"/>
          <w:marBottom w:val="0"/>
          <w:divBdr>
            <w:top w:val="none" w:sz="0" w:space="0" w:color="auto"/>
            <w:left w:val="none" w:sz="0" w:space="0" w:color="auto"/>
            <w:bottom w:val="none" w:sz="0" w:space="0" w:color="auto"/>
            <w:right w:val="none" w:sz="0" w:space="0" w:color="auto"/>
          </w:divBdr>
        </w:div>
        <w:div w:id="1249776783">
          <w:marLeft w:val="0"/>
          <w:marRight w:val="0"/>
          <w:marTop w:val="0"/>
          <w:marBottom w:val="0"/>
          <w:divBdr>
            <w:top w:val="none" w:sz="0" w:space="0" w:color="auto"/>
            <w:left w:val="none" w:sz="0" w:space="0" w:color="auto"/>
            <w:bottom w:val="none" w:sz="0" w:space="0" w:color="auto"/>
            <w:right w:val="none" w:sz="0" w:space="0" w:color="auto"/>
          </w:divBdr>
        </w:div>
        <w:div w:id="101569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ky.bank" TargetMode="External"/><Relationship Id="rId4" Type="http://schemas.openxmlformats.org/officeDocument/2006/relationships/settings" Target="settings.xml"/><Relationship Id="rId9" Type="http://schemas.openxmlformats.org/officeDocument/2006/relationships/hyperlink" Target="http://www.fg.gov.ua/dlia-vkladnykiv/umovy-harantuvann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217B-821B-48AE-924F-786EFD8F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60</Pages>
  <Words>192382</Words>
  <Characters>109659</Characters>
  <Application>Microsoft Office Word</Application>
  <DocSecurity>0</DocSecurity>
  <Lines>913</Lines>
  <Paragraphs>602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Skripnikova</dc:creator>
  <cp:keywords/>
  <dc:description/>
  <cp:lastModifiedBy>Скрипникова Марина Анатоліївна</cp:lastModifiedBy>
  <cp:revision>96</cp:revision>
  <cp:lastPrinted>2020-01-15T13:49:00Z</cp:lastPrinted>
  <dcterms:created xsi:type="dcterms:W3CDTF">2020-05-14T12:23:00Z</dcterms:created>
  <dcterms:modified xsi:type="dcterms:W3CDTF">2020-08-21T14:10:00Z</dcterms:modified>
</cp:coreProperties>
</file>